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F4" w:rsidRDefault="003C3966" w:rsidP="00EB2CEB">
      <w:pPr>
        <w:jc w:val="right"/>
      </w:pPr>
      <w:r>
        <w:tab/>
      </w:r>
      <w:r>
        <w:tab/>
      </w:r>
      <w:r>
        <w:tab/>
      </w:r>
      <w:r>
        <w:tab/>
      </w:r>
      <w:r w:rsidR="00EB2CEB">
        <w:rPr>
          <w:noProof/>
          <w:lang w:val="ca-ES" w:eastAsia="ca-ES"/>
        </w:rPr>
        <w:drawing>
          <wp:inline distT="0" distB="0" distL="0" distR="0">
            <wp:extent cx="1695426" cy="916699"/>
            <wp:effectExtent l="0" t="0" r="63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R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811" cy="93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66" w:rsidRDefault="003C3966" w:rsidP="00E030A7">
      <w:pPr>
        <w:spacing w:after="0" w:line="276" w:lineRule="auto"/>
      </w:pPr>
    </w:p>
    <w:p w:rsidR="00AA0748" w:rsidRPr="00113DCA" w:rsidRDefault="00AA0748" w:rsidP="00E030A7">
      <w:pPr>
        <w:spacing w:after="0" w:line="276" w:lineRule="auto"/>
        <w:jc w:val="both"/>
        <w:rPr>
          <w:rFonts w:ascii="Arial" w:hAnsi="Arial" w:cs="Arial"/>
          <w:sz w:val="24"/>
          <w:szCs w:val="24"/>
          <w:lang w:val="ca-ES"/>
        </w:rPr>
      </w:pPr>
    </w:p>
    <w:p w:rsidR="003C3966" w:rsidRPr="00113DCA" w:rsidRDefault="003C3966" w:rsidP="00E030A7">
      <w:pPr>
        <w:spacing w:after="0" w:line="276" w:lineRule="auto"/>
        <w:jc w:val="both"/>
        <w:rPr>
          <w:rFonts w:cstheme="minorHAnsi"/>
          <w:b/>
          <w:sz w:val="24"/>
          <w:szCs w:val="24"/>
          <w:lang w:val="ca-ES"/>
        </w:rPr>
      </w:pPr>
      <w:r w:rsidRPr="00113DCA">
        <w:rPr>
          <w:rFonts w:cstheme="minorHAnsi"/>
          <w:sz w:val="24"/>
          <w:szCs w:val="24"/>
          <w:lang w:val="ca-ES"/>
        </w:rPr>
        <w:t xml:space="preserve">Reunió del Consell de Govern </w:t>
      </w:r>
      <w:r w:rsidR="0055473D" w:rsidRPr="00113DCA">
        <w:rPr>
          <w:rFonts w:cstheme="minorHAnsi"/>
          <w:sz w:val="24"/>
          <w:szCs w:val="24"/>
          <w:lang w:val="ca-ES"/>
        </w:rPr>
        <w:t xml:space="preserve">i de la Comissió Executiva </w:t>
      </w:r>
      <w:r w:rsidRPr="00113DCA">
        <w:rPr>
          <w:rFonts w:cstheme="minorHAnsi"/>
          <w:sz w:val="24"/>
          <w:szCs w:val="24"/>
          <w:lang w:val="ca-ES"/>
        </w:rPr>
        <w:t>del Consorci Institut d’Estudis Regionals i Metropolitans de Barcelona (IERMB) del dia</w:t>
      </w:r>
      <w:r w:rsidR="00C07D53">
        <w:rPr>
          <w:rFonts w:cstheme="minorHAnsi"/>
          <w:sz w:val="24"/>
          <w:szCs w:val="24"/>
          <w:lang w:val="ca-ES"/>
        </w:rPr>
        <w:t xml:space="preserve"> 30</w:t>
      </w:r>
      <w:r w:rsidR="00045689" w:rsidRPr="00045689">
        <w:rPr>
          <w:rFonts w:cstheme="minorHAnsi"/>
          <w:sz w:val="24"/>
          <w:szCs w:val="24"/>
          <w:lang w:val="ca-ES"/>
        </w:rPr>
        <w:t xml:space="preserve"> </w:t>
      </w:r>
      <w:r w:rsidR="00C07D53">
        <w:rPr>
          <w:rFonts w:cstheme="minorHAnsi"/>
          <w:sz w:val="24"/>
          <w:szCs w:val="24"/>
          <w:lang w:val="ca-ES"/>
        </w:rPr>
        <w:t>de setembre</w:t>
      </w:r>
      <w:r w:rsidR="00F31578" w:rsidRPr="00045689">
        <w:rPr>
          <w:rFonts w:cstheme="minorHAnsi"/>
          <w:sz w:val="24"/>
          <w:szCs w:val="24"/>
          <w:lang w:val="ca-ES"/>
        </w:rPr>
        <w:t xml:space="preserve"> </w:t>
      </w:r>
      <w:r w:rsidR="006D7D2D">
        <w:rPr>
          <w:rFonts w:cstheme="minorHAnsi"/>
          <w:sz w:val="24"/>
          <w:szCs w:val="24"/>
          <w:lang w:val="ca-ES"/>
        </w:rPr>
        <w:t>de 2020</w:t>
      </w:r>
      <w:r w:rsidR="00A04D72">
        <w:rPr>
          <w:rFonts w:cstheme="minorHAnsi"/>
          <w:sz w:val="24"/>
          <w:szCs w:val="24"/>
          <w:lang w:val="ca-ES"/>
        </w:rPr>
        <w:t>,</w:t>
      </w:r>
      <w:r w:rsidR="00C937F0" w:rsidRPr="00045689">
        <w:rPr>
          <w:rFonts w:cstheme="minorHAnsi"/>
          <w:sz w:val="24"/>
          <w:szCs w:val="24"/>
          <w:lang w:val="ca-ES"/>
        </w:rPr>
        <w:t xml:space="preserve"> </w:t>
      </w:r>
      <w:r w:rsidR="003263D0" w:rsidRPr="00045689">
        <w:rPr>
          <w:rFonts w:cstheme="minorHAnsi"/>
          <w:sz w:val="24"/>
          <w:szCs w:val="24"/>
          <w:lang w:val="ca-ES"/>
        </w:rPr>
        <w:t xml:space="preserve">a les </w:t>
      </w:r>
      <w:r w:rsidR="00A04D72">
        <w:rPr>
          <w:rFonts w:cstheme="minorHAnsi"/>
          <w:sz w:val="24"/>
          <w:szCs w:val="24"/>
          <w:lang w:val="ca-ES"/>
        </w:rPr>
        <w:t>12:30</w:t>
      </w:r>
      <w:r w:rsidR="00113DCA" w:rsidRPr="00045689">
        <w:rPr>
          <w:rFonts w:cstheme="minorHAnsi"/>
          <w:sz w:val="24"/>
          <w:szCs w:val="24"/>
          <w:lang w:val="ca-ES"/>
        </w:rPr>
        <w:t xml:space="preserve"> hores</w:t>
      </w:r>
      <w:r w:rsidR="00A4773E" w:rsidRPr="00045689">
        <w:rPr>
          <w:rFonts w:cstheme="minorHAnsi"/>
          <w:sz w:val="24"/>
          <w:szCs w:val="24"/>
          <w:lang w:val="ca-ES"/>
        </w:rPr>
        <w:t xml:space="preserve">, </w:t>
      </w:r>
      <w:r w:rsidR="00AB49B0">
        <w:rPr>
          <w:rFonts w:cstheme="minorHAnsi"/>
          <w:sz w:val="24"/>
          <w:szCs w:val="24"/>
          <w:lang w:val="ca-ES"/>
        </w:rPr>
        <w:t>per videoconferència.</w:t>
      </w:r>
    </w:p>
    <w:p w:rsidR="0090616E" w:rsidRDefault="0090616E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E030A7" w:rsidRPr="00113DCA" w:rsidRDefault="00E030A7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90616E" w:rsidRDefault="0090616E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AA0748" w:rsidRPr="00113DCA" w:rsidRDefault="00AA0748" w:rsidP="00E030A7">
      <w:pPr>
        <w:spacing w:after="0" w:line="276" w:lineRule="auto"/>
        <w:rPr>
          <w:rFonts w:cstheme="minorHAnsi"/>
          <w:sz w:val="24"/>
          <w:szCs w:val="24"/>
          <w:lang w:val="ca-ES"/>
        </w:rPr>
      </w:pPr>
    </w:p>
    <w:p w:rsidR="0055473D" w:rsidRPr="00E030A7" w:rsidRDefault="0055473D" w:rsidP="00E030A7">
      <w:pPr>
        <w:spacing w:after="0" w:line="276" w:lineRule="auto"/>
        <w:jc w:val="center"/>
        <w:rPr>
          <w:rFonts w:cstheme="minorHAnsi"/>
          <w:b/>
          <w:sz w:val="28"/>
          <w:szCs w:val="28"/>
          <w:lang w:val="ca-ES"/>
        </w:rPr>
      </w:pPr>
      <w:r w:rsidRPr="00E030A7">
        <w:rPr>
          <w:rFonts w:cstheme="minorHAnsi"/>
          <w:b/>
          <w:sz w:val="28"/>
          <w:szCs w:val="28"/>
          <w:lang w:val="ca-ES"/>
        </w:rPr>
        <w:t>ORDRE DEL DIA</w:t>
      </w:r>
    </w:p>
    <w:p w:rsidR="00E030A7" w:rsidRPr="00113DCA" w:rsidRDefault="00E030A7" w:rsidP="00E030A7">
      <w:pPr>
        <w:spacing w:after="0" w:line="276" w:lineRule="auto"/>
        <w:jc w:val="center"/>
        <w:rPr>
          <w:rFonts w:cstheme="minorHAnsi"/>
          <w:b/>
          <w:sz w:val="24"/>
          <w:szCs w:val="24"/>
          <w:lang w:val="ca-ES"/>
        </w:rPr>
      </w:pPr>
    </w:p>
    <w:p w:rsidR="0055473D" w:rsidRPr="00113DCA" w:rsidRDefault="0055473D" w:rsidP="00E030A7">
      <w:pPr>
        <w:spacing w:after="0" w:line="276" w:lineRule="auto"/>
        <w:jc w:val="center"/>
        <w:rPr>
          <w:rFonts w:cstheme="minorHAnsi"/>
          <w:b/>
          <w:sz w:val="24"/>
          <w:szCs w:val="24"/>
          <w:lang w:val="ca-ES"/>
        </w:rPr>
      </w:pPr>
      <w:r w:rsidRPr="00113DCA">
        <w:rPr>
          <w:rFonts w:cstheme="minorHAnsi"/>
          <w:b/>
          <w:sz w:val="24"/>
          <w:szCs w:val="24"/>
          <w:lang w:val="ca-ES"/>
        </w:rPr>
        <w:t xml:space="preserve">CONSELL DE GOVERN </w:t>
      </w:r>
      <w:r w:rsidR="00A04D72">
        <w:rPr>
          <w:rFonts w:cstheme="minorHAnsi"/>
          <w:b/>
          <w:sz w:val="24"/>
          <w:szCs w:val="24"/>
          <w:lang w:val="ca-ES"/>
        </w:rPr>
        <w:t>1/20  _ COMISSIÓ EXECUTIVA 1/20</w:t>
      </w:r>
    </w:p>
    <w:p w:rsidR="0090616E" w:rsidRDefault="0090616E" w:rsidP="00E030A7">
      <w:pPr>
        <w:spacing w:after="0" w:line="276" w:lineRule="auto"/>
        <w:jc w:val="center"/>
        <w:rPr>
          <w:rFonts w:cstheme="minorHAnsi"/>
          <w:b/>
          <w:sz w:val="24"/>
          <w:szCs w:val="24"/>
          <w:lang w:val="ca-ES"/>
        </w:rPr>
      </w:pPr>
    </w:p>
    <w:p w:rsidR="00E030A7" w:rsidRPr="00113DCA" w:rsidRDefault="00E030A7" w:rsidP="00E030A7">
      <w:pPr>
        <w:spacing w:after="0" w:line="276" w:lineRule="auto"/>
        <w:jc w:val="both"/>
        <w:rPr>
          <w:rFonts w:cstheme="minorHAnsi"/>
          <w:b/>
          <w:sz w:val="24"/>
          <w:szCs w:val="24"/>
          <w:lang w:val="ca-ES"/>
        </w:rPr>
      </w:pPr>
    </w:p>
    <w:p w:rsidR="000909C6" w:rsidRPr="00353DFA" w:rsidRDefault="00AB49B0" w:rsidP="00AB49B0">
      <w:p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  <w:lang w:val="ca-ES"/>
        </w:rPr>
      </w:pPr>
      <w:r>
        <w:rPr>
          <w:rFonts w:cstheme="minorHAnsi"/>
          <w:sz w:val="24"/>
          <w:szCs w:val="24"/>
          <w:lang w:val="ca-ES"/>
        </w:rPr>
        <w:t>1.-</w:t>
      </w:r>
      <w:r>
        <w:rPr>
          <w:rFonts w:cstheme="minorHAnsi"/>
          <w:sz w:val="24"/>
          <w:szCs w:val="24"/>
          <w:lang w:val="ca-ES"/>
        </w:rPr>
        <w:tab/>
      </w:r>
      <w:r w:rsidR="000909C6" w:rsidRPr="00353DFA">
        <w:rPr>
          <w:rFonts w:cstheme="minorHAnsi"/>
          <w:sz w:val="24"/>
          <w:szCs w:val="24"/>
          <w:lang w:val="ca-ES"/>
        </w:rPr>
        <w:t>Presentació nous membres</w:t>
      </w:r>
      <w:r w:rsidR="00353DFA" w:rsidRPr="00353DFA">
        <w:rPr>
          <w:rFonts w:cstheme="minorHAnsi"/>
          <w:sz w:val="24"/>
          <w:szCs w:val="24"/>
          <w:lang w:val="ca-ES"/>
        </w:rPr>
        <w:t>.</w:t>
      </w:r>
    </w:p>
    <w:p w:rsidR="00482C05" w:rsidRDefault="00482C05" w:rsidP="00AB49B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  <w:lang w:val="ca-ES"/>
        </w:rPr>
      </w:pPr>
    </w:p>
    <w:p w:rsidR="0055473D" w:rsidRPr="00113DCA" w:rsidRDefault="00AB49B0" w:rsidP="00AB49B0">
      <w:pPr>
        <w:tabs>
          <w:tab w:val="left" w:pos="284"/>
        </w:tabs>
        <w:spacing w:after="0" w:line="276" w:lineRule="auto"/>
        <w:ind w:left="284" w:hanging="284"/>
        <w:jc w:val="both"/>
        <w:rPr>
          <w:rFonts w:cstheme="minorHAnsi"/>
          <w:sz w:val="24"/>
          <w:szCs w:val="24"/>
          <w:lang w:val="ca-ES"/>
        </w:rPr>
      </w:pPr>
      <w:r>
        <w:rPr>
          <w:rFonts w:cstheme="minorHAnsi"/>
          <w:sz w:val="24"/>
          <w:szCs w:val="24"/>
          <w:lang w:val="ca-ES"/>
        </w:rPr>
        <w:t>2.-</w:t>
      </w:r>
      <w:r>
        <w:rPr>
          <w:rFonts w:cstheme="minorHAnsi"/>
          <w:sz w:val="24"/>
          <w:szCs w:val="24"/>
          <w:lang w:val="ca-ES"/>
        </w:rPr>
        <w:tab/>
      </w:r>
      <w:r w:rsidR="0055473D" w:rsidRPr="00113DCA">
        <w:rPr>
          <w:rFonts w:cstheme="minorHAnsi"/>
          <w:sz w:val="24"/>
          <w:szCs w:val="24"/>
          <w:lang w:val="ca-ES"/>
        </w:rPr>
        <w:t xml:space="preserve">Lectura i aprovació, si s’escau, de l’acta de la reunió anterior del Consell de Govern i de la Comissió </w:t>
      </w:r>
      <w:r w:rsidR="00A04D72">
        <w:rPr>
          <w:rFonts w:cstheme="minorHAnsi"/>
          <w:sz w:val="24"/>
          <w:szCs w:val="24"/>
          <w:lang w:val="ca-ES"/>
        </w:rPr>
        <w:t>Executiva celebrada el dia 4</w:t>
      </w:r>
      <w:r w:rsidR="00C2785F" w:rsidRPr="00113DCA">
        <w:rPr>
          <w:rFonts w:cstheme="minorHAnsi"/>
          <w:sz w:val="24"/>
          <w:szCs w:val="24"/>
          <w:lang w:val="ca-ES"/>
        </w:rPr>
        <w:t xml:space="preserve"> </w:t>
      </w:r>
      <w:r w:rsidR="00A04D72">
        <w:rPr>
          <w:rFonts w:cstheme="minorHAnsi"/>
          <w:sz w:val="24"/>
          <w:szCs w:val="24"/>
          <w:lang w:val="ca-ES"/>
        </w:rPr>
        <w:t xml:space="preserve">d’octubre </w:t>
      </w:r>
      <w:r w:rsidR="0040434E">
        <w:rPr>
          <w:rFonts w:cstheme="minorHAnsi"/>
          <w:sz w:val="24"/>
          <w:szCs w:val="24"/>
          <w:lang w:val="ca-ES"/>
        </w:rPr>
        <w:t>de 2019</w:t>
      </w:r>
      <w:r w:rsidR="0055473D" w:rsidRPr="00113DCA">
        <w:rPr>
          <w:rFonts w:cstheme="minorHAnsi"/>
          <w:sz w:val="24"/>
          <w:szCs w:val="24"/>
          <w:lang w:val="ca-ES"/>
        </w:rPr>
        <w:t>.</w:t>
      </w:r>
    </w:p>
    <w:p w:rsidR="00E030A7" w:rsidRDefault="00E030A7" w:rsidP="00AB49B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Arial"/>
          <w:sz w:val="24"/>
          <w:szCs w:val="24"/>
          <w:lang w:val="ca-ES"/>
        </w:rPr>
      </w:pPr>
    </w:p>
    <w:p w:rsidR="00A17F17" w:rsidRPr="00353DFA" w:rsidRDefault="000909C6" w:rsidP="00AB49B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  <w:lang w:val="ca-ES"/>
        </w:rPr>
      </w:pPr>
      <w:r w:rsidRPr="00353DFA">
        <w:rPr>
          <w:rFonts w:cstheme="minorHAnsi"/>
          <w:sz w:val="24"/>
          <w:szCs w:val="24"/>
          <w:lang w:val="ca-ES"/>
        </w:rPr>
        <w:t>3</w:t>
      </w:r>
      <w:r w:rsidR="00AB49B0">
        <w:rPr>
          <w:rFonts w:cstheme="minorHAnsi"/>
          <w:sz w:val="24"/>
          <w:szCs w:val="24"/>
          <w:lang w:val="ca-ES"/>
        </w:rPr>
        <w:t>.-</w:t>
      </w:r>
      <w:r w:rsidR="00AB49B0">
        <w:rPr>
          <w:rFonts w:cstheme="minorHAnsi"/>
          <w:sz w:val="24"/>
          <w:szCs w:val="24"/>
          <w:lang w:val="ca-ES"/>
        </w:rPr>
        <w:tab/>
      </w:r>
      <w:r w:rsidR="00353DFA" w:rsidRPr="00353DFA">
        <w:rPr>
          <w:rFonts w:ascii="Calibri" w:eastAsia="Times New Roman" w:hAnsi="Calibri" w:cs="Calibri"/>
          <w:color w:val="000000"/>
          <w:sz w:val="24"/>
          <w:szCs w:val="24"/>
          <w:lang w:val="ca-ES"/>
        </w:rPr>
        <w:t>Informació sobre el Pla d'Activitats: pla de treball 2020 i estratègia de recerca 20-23</w:t>
      </w:r>
      <w:r w:rsidR="00A17F17" w:rsidRPr="00353DFA">
        <w:rPr>
          <w:rFonts w:cstheme="minorHAnsi"/>
          <w:sz w:val="24"/>
          <w:szCs w:val="24"/>
          <w:lang w:val="ca-ES"/>
        </w:rPr>
        <w:t>.</w:t>
      </w:r>
    </w:p>
    <w:p w:rsidR="00A17F17" w:rsidRDefault="00A17F17" w:rsidP="00AB49B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Arial"/>
          <w:sz w:val="24"/>
          <w:szCs w:val="24"/>
          <w:lang w:val="ca-ES"/>
        </w:rPr>
      </w:pPr>
    </w:p>
    <w:p w:rsidR="0040434E" w:rsidRDefault="000909C6" w:rsidP="00AB49B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4</w:t>
      </w:r>
      <w:r w:rsidR="00AB49B0">
        <w:rPr>
          <w:rFonts w:ascii="Calibri" w:hAnsi="Calibri" w:cs="Arial"/>
          <w:sz w:val="24"/>
          <w:szCs w:val="24"/>
          <w:lang w:val="ca-ES"/>
        </w:rPr>
        <w:t>.-</w:t>
      </w:r>
      <w:r w:rsidR="00AB49B0">
        <w:rPr>
          <w:rFonts w:ascii="Calibri" w:hAnsi="Calibri" w:cs="Arial"/>
          <w:sz w:val="24"/>
          <w:szCs w:val="24"/>
          <w:lang w:val="ca-ES"/>
        </w:rPr>
        <w:tab/>
      </w:r>
      <w:r w:rsidR="0040434E" w:rsidRPr="0040434E">
        <w:rPr>
          <w:rFonts w:ascii="Calibri" w:hAnsi="Calibri" w:cs="Arial"/>
          <w:sz w:val="24"/>
          <w:szCs w:val="24"/>
          <w:lang w:val="ca-ES"/>
        </w:rPr>
        <w:t xml:space="preserve">Informació sobre l’estat de comptes del Pressupost i del Pla de Tresoreria </w:t>
      </w:r>
      <w:r w:rsidR="00963C6C">
        <w:rPr>
          <w:rFonts w:ascii="Calibri" w:hAnsi="Calibri" w:cs="Arial"/>
          <w:sz w:val="24"/>
          <w:szCs w:val="24"/>
          <w:lang w:val="ca-ES"/>
        </w:rPr>
        <w:t xml:space="preserve">per al </w:t>
      </w:r>
      <w:r w:rsidR="0040434E" w:rsidRPr="0040434E">
        <w:rPr>
          <w:rFonts w:ascii="Calibri" w:hAnsi="Calibri" w:cs="Arial"/>
          <w:sz w:val="24"/>
          <w:szCs w:val="24"/>
          <w:lang w:val="ca-ES"/>
        </w:rPr>
        <w:t>pr</w:t>
      </w:r>
      <w:r w:rsidR="00A04D72">
        <w:rPr>
          <w:rFonts w:ascii="Calibri" w:hAnsi="Calibri" w:cs="Arial"/>
          <w:sz w:val="24"/>
          <w:szCs w:val="24"/>
          <w:lang w:val="ca-ES"/>
        </w:rPr>
        <w:t>imer semestre de l’exercici 2020</w:t>
      </w:r>
      <w:r w:rsidR="0040434E" w:rsidRPr="0040434E">
        <w:rPr>
          <w:rFonts w:ascii="Calibri" w:hAnsi="Calibri" w:cs="Arial"/>
          <w:sz w:val="24"/>
          <w:szCs w:val="24"/>
          <w:lang w:val="ca-ES"/>
        </w:rPr>
        <w:t>.</w:t>
      </w:r>
      <w:r w:rsidR="00444311">
        <w:rPr>
          <w:rFonts w:ascii="Calibri" w:hAnsi="Calibri" w:cs="Arial"/>
          <w:sz w:val="24"/>
          <w:szCs w:val="24"/>
          <w:lang w:val="ca-ES"/>
        </w:rPr>
        <w:t xml:space="preserve"> </w:t>
      </w:r>
    </w:p>
    <w:p w:rsidR="00E030A7" w:rsidRPr="00963C6C" w:rsidRDefault="00E030A7" w:rsidP="00AB49B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 w:cstheme="minorHAnsi"/>
          <w:sz w:val="24"/>
          <w:szCs w:val="24"/>
          <w:lang w:val="ca-ES"/>
        </w:rPr>
      </w:pPr>
    </w:p>
    <w:p w:rsidR="00C93506" w:rsidRPr="0040434E" w:rsidRDefault="000909C6" w:rsidP="00AB49B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 w:cstheme="minorHAnsi"/>
          <w:sz w:val="24"/>
          <w:szCs w:val="24"/>
          <w:lang w:val="ca-ES"/>
        </w:rPr>
      </w:pPr>
      <w:r>
        <w:rPr>
          <w:rFonts w:ascii="Calibri" w:hAnsi="Calibri" w:cstheme="minorHAnsi"/>
          <w:sz w:val="24"/>
          <w:szCs w:val="24"/>
          <w:lang w:val="ca-ES"/>
        </w:rPr>
        <w:t>5</w:t>
      </w:r>
      <w:r w:rsidR="008B2A87">
        <w:rPr>
          <w:rFonts w:ascii="Calibri" w:hAnsi="Calibri" w:cstheme="minorHAnsi"/>
          <w:sz w:val="24"/>
          <w:szCs w:val="24"/>
          <w:lang w:val="ca-ES"/>
        </w:rPr>
        <w:t>.-</w:t>
      </w:r>
      <w:r w:rsidR="00AB49B0">
        <w:rPr>
          <w:rFonts w:ascii="Calibri" w:hAnsi="Calibri" w:cstheme="minorHAnsi"/>
          <w:sz w:val="24"/>
          <w:szCs w:val="24"/>
          <w:lang w:val="ca-ES"/>
        </w:rPr>
        <w:tab/>
      </w:r>
      <w:r w:rsidR="008B2A87">
        <w:rPr>
          <w:rFonts w:ascii="Calibri" w:hAnsi="Calibri" w:cstheme="minorHAnsi"/>
          <w:sz w:val="24"/>
          <w:szCs w:val="24"/>
          <w:lang w:val="ca-ES"/>
        </w:rPr>
        <w:t>Aprovació, si s’escau, del P</w:t>
      </w:r>
      <w:r w:rsidR="00C93506" w:rsidRPr="0040434E">
        <w:rPr>
          <w:rFonts w:ascii="Calibri" w:hAnsi="Calibri" w:cstheme="minorHAnsi"/>
          <w:sz w:val="24"/>
          <w:szCs w:val="24"/>
          <w:lang w:val="ca-ES"/>
        </w:rPr>
        <w:t xml:space="preserve">ressupost </w:t>
      </w:r>
      <w:r w:rsidR="008B2A87">
        <w:rPr>
          <w:rFonts w:ascii="Calibri" w:hAnsi="Calibri" w:cstheme="minorHAnsi"/>
          <w:sz w:val="24"/>
          <w:szCs w:val="24"/>
          <w:lang w:val="ca-ES"/>
        </w:rPr>
        <w:t xml:space="preserve">per a l’exercici </w:t>
      </w:r>
      <w:r w:rsidR="00A04D72">
        <w:rPr>
          <w:rFonts w:ascii="Calibri" w:hAnsi="Calibri" w:cstheme="minorHAnsi"/>
          <w:sz w:val="24"/>
          <w:szCs w:val="24"/>
          <w:lang w:val="ca-ES"/>
        </w:rPr>
        <w:t>2021</w:t>
      </w:r>
      <w:r w:rsidR="00C93506" w:rsidRPr="0040434E">
        <w:rPr>
          <w:rFonts w:ascii="Calibri" w:hAnsi="Calibri" w:cstheme="minorHAnsi"/>
          <w:sz w:val="24"/>
          <w:szCs w:val="24"/>
          <w:lang w:val="ca-ES"/>
        </w:rPr>
        <w:t>, de les seves bases d’execució i de la relació de llocs de treball.</w:t>
      </w:r>
    </w:p>
    <w:p w:rsidR="00E030A7" w:rsidRDefault="00E030A7" w:rsidP="00AB49B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Arial"/>
          <w:sz w:val="24"/>
          <w:szCs w:val="24"/>
          <w:lang w:val="ca-ES"/>
        </w:rPr>
      </w:pPr>
    </w:p>
    <w:p w:rsidR="0040434E" w:rsidRDefault="000909C6" w:rsidP="00AB49B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>6</w:t>
      </w:r>
      <w:r w:rsidR="0040434E" w:rsidRPr="0040434E">
        <w:rPr>
          <w:rFonts w:ascii="Calibri" w:hAnsi="Calibri" w:cs="Arial"/>
          <w:sz w:val="24"/>
          <w:szCs w:val="24"/>
          <w:lang w:val="ca-ES"/>
        </w:rPr>
        <w:t>.-</w:t>
      </w:r>
      <w:r w:rsidR="008B2A87">
        <w:rPr>
          <w:rFonts w:ascii="Calibri" w:hAnsi="Calibri" w:cs="Arial"/>
          <w:sz w:val="24"/>
          <w:szCs w:val="24"/>
          <w:lang w:val="ca-ES"/>
        </w:rPr>
        <w:t xml:space="preserve"> </w:t>
      </w:r>
      <w:r w:rsidR="0040434E" w:rsidRPr="0040434E">
        <w:rPr>
          <w:rFonts w:ascii="Calibri" w:hAnsi="Calibri" w:cs="Arial"/>
          <w:sz w:val="24"/>
          <w:szCs w:val="24"/>
          <w:lang w:val="ca-ES"/>
        </w:rPr>
        <w:t>Aprovació, si s’escau,</w:t>
      </w:r>
      <w:r w:rsidR="009A34AB">
        <w:rPr>
          <w:rFonts w:ascii="Calibri" w:hAnsi="Calibri" w:cs="Arial"/>
          <w:sz w:val="24"/>
          <w:szCs w:val="24"/>
          <w:lang w:val="ca-ES"/>
        </w:rPr>
        <w:t xml:space="preserve"> del Compte General </w:t>
      </w:r>
      <w:r w:rsidR="003E0433">
        <w:rPr>
          <w:rFonts w:ascii="Calibri" w:hAnsi="Calibri" w:cs="Arial"/>
          <w:sz w:val="24"/>
          <w:szCs w:val="24"/>
          <w:lang w:val="ca-ES"/>
        </w:rPr>
        <w:t>de</w:t>
      </w:r>
      <w:r w:rsidR="008B2A87">
        <w:rPr>
          <w:rFonts w:ascii="Calibri" w:hAnsi="Calibri" w:cs="Arial"/>
          <w:sz w:val="24"/>
          <w:szCs w:val="24"/>
          <w:lang w:val="ca-ES"/>
        </w:rPr>
        <w:t xml:space="preserve"> l’exercici </w:t>
      </w:r>
      <w:r w:rsidR="00A04D72">
        <w:rPr>
          <w:rFonts w:ascii="Calibri" w:hAnsi="Calibri" w:cs="Arial"/>
          <w:sz w:val="24"/>
          <w:szCs w:val="24"/>
          <w:lang w:val="ca-ES"/>
        </w:rPr>
        <w:t>2019</w:t>
      </w:r>
      <w:r w:rsidR="0040434E" w:rsidRPr="0040434E">
        <w:rPr>
          <w:rFonts w:ascii="Calibri" w:hAnsi="Calibri" w:cs="Arial"/>
          <w:sz w:val="24"/>
          <w:szCs w:val="24"/>
          <w:lang w:val="ca-ES"/>
        </w:rPr>
        <w:t>.</w:t>
      </w:r>
    </w:p>
    <w:p w:rsidR="003D5A98" w:rsidRDefault="003D5A98" w:rsidP="00AB49B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="Arial"/>
          <w:sz w:val="24"/>
          <w:szCs w:val="24"/>
          <w:lang w:val="ca-ES"/>
        </w:rPr>
      </w:pPr>
    </w:p>
    <w:p w:rsidR="003D5A98" w:rsidRPr="0040434E" w:rsidRDefault="003D5A98" w:rsidP="00AB49B0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Calibri" w:hAnsi="Calibri" w:cs="Arial"/>
          <w:sz w:val="24"/>
          <w:szCs w:val="24"/>
          <w:lang w:val="ca-ES"/>
        </w:rPr>
      </w:pPr>
      <w:r>
        <w:rPr>
          <w:rFonts w:ascii="Calibri" w:hAnsi="Calibri" w:cs="Arial"/>
          <w:sz w:val="24"/>
          <w:szCs w:val="24"/>
          <w:lang w:val="ca-ES"/>
        </w:rPr>
        <w:t xml:space="preserve">7.- </w:t>
      </w:r>
      <w:bookmarkStart w:id="0" w:name="_GoBack"/>
      <w:bookmarkEnd w:id="0"/>
      <w:r>
        <w:rPr>
          <w:rFonts w:ascii="Calibri" w:hAnsi="Calibri" w:cs="Arial"/>
          <w:sz w:val="24"/>
          <w:szCs w:val="24"/>
          <w:lang w:val="ca-ES"/>
        </w:rPr>
        <w:t>Aprovació, si s’escau, de la plantilla teòrica de l’IERMB.</w:t>
      </w:r>
    </w:p>
    <w:p w:rsidR="00834A85" w:rsidRPr="00444311" w:rsidRDefault="00834A85" w:rsidP="00AB49B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cstheme="minorHAnsi"/>
          <w:sz w:val="24"/>
          <w:szCs w:val="24"/>
          <w:lang w:val="ca-ES"/>
        </w:rPr>
      </w:pPr>
    </w:p>
    <w:p w:rsidR="003C3966" w:rsidRPr="0040434E" w:rsidRDefault="003D5A98" w:rsidP="00AB49B0">
      <w:pPr>
        <w:tabs>
          <w:tab w:val="left" w:pos="284"/>
          <w:tab w:val="left" w:pos="426"/>
        </w:tabs>
        <w:spacing w:after="0" w:line="276" w:lineRule="auto"/>
        <w:ind w:left="426" w:hanging="426"/>
        <w:jc w:val="both"/>
        <w:rPr>
          <w:rFonts w:ascii="Calibri" w:hAnsi="Calibri" w:cstheme="minorHAnsi"/>
          <w:sz w:val="24"/>
          <w:szCs w:val="24"/>
          <w:lang w:val="ca-ES"/>
        </w:rPr>
      </w:pPr>
      <w:r>
        <w:rPr>
          <w:rFonts w:ascii="Calibri" w:hAnsi="Calibri" w:cstheme="minorHAnsi"/>
          <w:sz w:val="24"/>
          <w:szCs w:val="24"/>
          <w:lang w:val="ca-ES"/>
        </w:rPr>
        <w:t>8</w:t>
      </w:r>
      <w:r w:rsidR="00BC2353" w:rsidRPr="0040434E">
        <w:rPr>
          <w:rFonts w:ascii="Calibri" w:hAnsi="Calibri" w:cstheme="minorHAnsi"/>
          <w:sz w:val="24"/>
          <w:szCs w:val="24"/>
          <w:lang w:val="ca-ES"/>
        </w:rPr>
        <w:t>.-</w:t>
      </w:r>
      <w:r w:rsidR="00BC2353" w:rsidRPr="0040434E">
        <w:rPr>
          <w:rFonts w:ascii="Calibri" w:hAnsi="Calibri" w:cstheme="minorHAnsi"/>
          <w:sz w:val="24"/>
          <w:szCs w:val="24"/>
          <w:lang w:val="ca-ES"/>
        </w:rPr>
        <w:tab/>
      </w:r>
      <w:r w:rsidR="003C3966" w:rsidRPr="0040434E">
        <w:rPr>
          <w:rFonts w:ascii="Calibri" w:hAnsi="Calibri" w:cstheme="minorHAnsi"/>
          <w:sz w:val="24"/>
          <w:szCs w:val="24"/>
          <w:lang w:val="ca-ES"/>
        </w:rPr>
        <w:t>Precs i preguntes.</w:t>
      </w:r>
    </w:p>
    <w:sectPr w:rsidR="003C3966" w:rsidRPr="0040434E" w:rsidSect="0072076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966"/>
    <w:rsid w:val="00045689"/>
    <w:rsid w:val="000909C6"/>
    <w:rsid w:val="000C45A7"/>
    <w:rsid w:val="00113DCA"/>
    <w:rsid w:val="00256C4D"/>
    <w:rsid w:val="00292CB1"/>
    <w:rsid w:val="00294227"/>
    <w:rsid w:val="002A3B84"/>
    <w:rsid w:val="002C2325"/>
    <w:rsid w:val="003263D0"/>
    <w:rsid w:val="00353DFA"/>
    <w:rsid w:val="003C3966"/>
    <w:rsid w:val="003D5A98"/>
    <w:rsid w:val="003E0433"/>
    <w:rsid w:val="0040434E"/>
    <w:rsid w:val="00432E5B"/>
    <w:rsid w:val="00444311"/>
    <w:rsid w:val="00482C05"/>
    <w:rsid w:val="0055473D"/>
    <w:rsid w:val="006D7D2D"/>
    <w:rsid w:val="00720764"/>
    <w:rsid w:val="007252AF"/>
    <w:rsid w:val="00761D66"/>
    <w:rsid w:val="007C4C42"/>
    <w:rsid w:val="007D541C"/>
    <w:rsid w:val="00823BA8"/>
    <w:rsid w:val="00834A85"/>
    <w:rsid w:val="0084616B"/>
    <w:rsid w:val="008B2A87"/>
    <w:rsid w:val="00904480"/>
    <w:rsid w:val="0090616E"/>
    <w:rsid w:val="00937F00"/>
    <w:rsid w:val="00963C6C"/>
    <w:rsid w:val="00974091"/>
    <w:rsid w:val="009A34AB"/>
    <w:rsid w:val="00A04D72"/>
    <w:rsid w:val="00A17F17"/>
    <w:rsid w:val="00A4773E"/>
    <w:rsid w:val="00A566AE"/>
    <w:rsid w:val="00AA015A"/>
    <w:rsid w:val="00AA0748"/>
    <w:rsid w:val="00AB49B0"/>
    <w:rsid w:val="00B8614E"/>
    <w:rsid w:val="00BC2353"/>
    <w:rsid w:val="00C07D53"/>
    <w:rsid w:val="00C2785F"/>
    <w:rsid w:val="00C93506"/>
    <w:rsid w:val="00C937F0"/>
    <w:rsid w:val="00CD2AA3"/>
    <w:rsid w:val="00E030A7"/>
    <w:rsid w:val="00E4447B"/>
    <w:rsid w:val="00EB2CEB"/>
    <w:rsid w:val="00F016F8"/>
    <w:rsid w:val="00F31578"/>
    <w:rsid w:val="00F34772"/>
    <w:rsid w:val="00F8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EEB07"/>
  <w15:docId w15:val="{1FBC7EF3-425E-49D4-BD59-28E05B51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 Estratègica</dc:creator>
  <cp:lastModifiedBy>Dolors Miñarro Choclán</cp:lastModifiedBy>
  <cp:revision>22</cp:revision>
  <cp:lastPrinted>2019-10-03T10:18:00Z</cp:lastPrinted>
  <dcterms:created xsi:type="dcterms:W3CDTF">2019-09-03T06:46:00Z</dcterms:created>
  <dcterms:modified xsi:type="dcterms:W3CDTF">2020-09-22T10:04:00Z</dcterms:modified>
</cp:coreProperties>
</file>