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DC851" w14:textId="022195E1" w:rsidR="00E752D6" w:rsidRDefault="00726E23" w:rsidP="008907A4">
      <w:pPr>
        <w:ind w:right="-1"/>
      </w:pPr>
      <w:r w:rsidRPr="00623CD3">
        <w:rPr>
          <w:noProof/>
          <w:lang w:val="es-ES" w:eastAsia="es-ES"/>
        </w:rPr>
        <w:drawing>
          <wp:anchor distT="0" distB="0" distL="114300" distR="114300" simplePos="0" relativeHeight="251658250" behindDoc="1" locked="0" layoutInCell="1" allowOverlap="1" wp14:anchorId="2296A018" wp14:editId="560CBB20">
            <wp:simplePos x="0" y="0"/>
            <wp:positionH relativeFrom="column">
              <wp:posOffset>-534670</wp:posOffset>
            </wp:positionH>
            <wp:positionV relativeFrom="paragraph">
              <wp:posOffset>-541020</wp:posOffset>
            </wp:positionV>
            <wp:extent cx="838200" cy="455295"/>
            <wp:effectExtent l="0" t="0" r="0" b="190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n 240" descr="Image result for iermb logo"/>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38200" cy="455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3CD3">
        <w:rPr>
          <w:noProof/>
          <w:lang w:val="es-ES" w:eastAsia="es-ES"/>
        </w:rPr>
        <w:drawing>
          <wp:anchor distT="0" distB="0" distL="114300" distR="114300" simplePos="0" relativeHeight="251658253" behindDoc="0" locked="0" layoutInCell="1" allowOverlap="1" wp14:anchorId="17F92859" wp14:editId="150C02E4">
            <wp:simplePos x="0" y="0"/>
            <wp:positionH relativeFrom="column">
              <wp:posOffset>4436745</wp:posOffset>
            </wp:positionH>
            <wp:positionV relativeFrom="paragraph">
              <wp:posOffset>-431256</wp:posOffset>
            </wp:positionV>
            <wp:extent cx="1511935" cy="219710"/>
            <wp:effectExtent l="0" t="0" r="0" b="8890"/>
            <wp:wrapNone/>
            <wp:docPr id="24" name="Imagen 24" descr="C:\Users\aleix.arcarons\Desktop\A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n 249" descr="C:\Users\aleix.arcarons\Desktop\AMB.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1935" cy="219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7085">
        <w:rPr>
          <w:noProof/>
          <w:lang w:val="es-ES" w:eastAsia="es-ES"/>
        </w:rPr>
        <mc:AlternateContent>
          <mc:Choice Requires="wps">
            <w:drawing>
              <wp:anchor distT="0" distB="0" distL="114300" distR="114300" simplePos="0" relativeHeight="251658240" behindDoc="1" locked="0" layoutInCell="1" allowOverlap="1" wp14:anchorId="19AAA98D" wp14:editId="304D8ABB">
                <wp:simplePos x="0" y="0"/>
                <wp:positionH relativeFrom="column">
                  <wp:posOffset>2044065</wp:posOffset>
                </wp:positionH>
                <wp:positionV relativeFrom="paragraph">
                  <wp:posOffset>-701675</wp:posOffset>
                </wp:positionV>
                <wp:extent cx="1402080" cy="960120"/>
                <wp:effectExtent l="0" t="0" r="7620" b="0"/>
                <wp:wrapNone/>
                <wp:docPr id="17" name="Rectángulo 17"/>
                <wp:cNvGraphicFramePr/>
                <a:graphic xmlns:a="http://schemas.openxmlformats.org/drawingml/2006/main">
                  <a:graphicData uri="http://schemas.microsoft.com/office/word/2010/wordprocessingShape">
                    <wps:wsp>
                      <wps:cNvSpPr/>
                      <wps:spPr>
                        <a:xfrm>
                          <a:off x="0" y="0"/>
                          <a:ext cx="1402080" cy="9601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05EB0FE9" id="Rectángulo 17" o:spid="_x0000_s1026" style="position:absolute;margin-left:160.95pt;margin-top:-55.25pt;width:110.4pt;height:75.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" fillcolor="white [3212]" stroked="f" strokeweight="2pt"/>
            </w:pict>
          </mc:Fallback>
        </mc:AlternateContent>
      </w:r>
    </w:p>
    <w:p w14:paraId="7BDAAF27" w14:textId="7CBB2C94" w:rsidR="00E752D6" w:rsidRDefault="00006AAF">
      <w:r>
        <w:rPr>
          <w:noProof/>
          <w:lang w:val="es-ES" w:eastAsia="es-ES"/>
        </w:rPr>
        <mc:AlternateContent>
          <mc:Choice Requires="wps">
            <w:drawing>
              <wp:anchor distT="0" distB="0" distL="114300" distR="114300" simplePos="0" relativeHeight="251658242" behindDoc="0" locked="0" layoutInCell="1" allowOverlap="1" wp14:anchorId="0271DCFC" wp14:editId="5C9D51DA">
                <wp:simplePos x="0" y="0"/>
                <wp:positionH relativeFrom="margin">
                  <wp:posOffset>-337185</wp:posOffset>
                </wp:positionH>
                <wp:positionV relativeFrom="paragraph">
                  <wp:posOffset>5139690</wp:posOffset>
                </wp:positionV>
                <wp:extent cx="1638300" cy="282575"/>
                <wp:effectExtent l="0" t="0" r="0" b="3175"/>
                <wp:wrapNone/>
                <wp:docPr id="5" name="5 Cuadro de texto"/>
                <wp:cNvGraphicFramePr/>
                <a:graphic xmlns:a="http://schemas.openxmlformats.org/drawingml/2006/main">
                  <a:graphicData uri="http://schemas.microsoft.com/office/word/2010/wordprocessingShape">
                    <wps:wsp>
                      <wps:cNvSpPr txBox="1"/>
                      <wps:spPr>
                        <a:xfrm>
                          <a:off x="0" y="0"/>
                          <a:ext cx="1638300"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525B4" w14:textId="33AA3549" w:rsidR="00337ACE" w:rsidRPr="003B6E09" w:rsidRDefault="00006AAF" w:rsidP="003B6E09">
                            <w:pPr>
                              <w:pStyle w:val="Cuerpo"/>
                              <w:tabs>
                                <w:tab w:val="left" w:pos="708"/>
                                <w:tab w:val="left" w:pos="1416"/>
                                <w:tab w:val="left" w:pos="2124"/>
                                <w:tab w:val="left" w:pos="2832"/>
                                <w:tab w:val="left" w:pos="3540"/>
                                <w:tab w:val="left" w:pos="4248"/>
                                <w:tab w:val="left" w:pos="4956"/>
                              </w:tabs>
                              <w:spacing w:line="360" w:lineRule="auto"/>
                              <w:rPr>
                                <w:rFonts w:ascii="Helvetica LT Std Light" w:hAnsi="Helvetica LT Std Light"/>
                                <w:sz w:val="20"/>
                                <w:szCs w:val="20"/>
                              </w:rPr>
                            </w:pPr>
                            <w:r>
                              <w:rPr>
                                <w:rStyle w:val="Ninguno"/>
                                <w:rFonts w:ascii="Helvetica LT Std Light" w:hAnsi="Helvetica LT Std Light"/>
                                <w:color w:val="5E5E5E"/>
                                <w:sz w:val="20"/>
                                <w:szCs w:val="20"/>
                              </w:rPr>
                              <w:t>DESEMBRE</w:t>
                            </w:r>
                            <w:r w:rsidR="00337ACE" w:rsidRPr="003B6E09">
                              <w:rPr>
                                <w:rStyle w:val="Ninguno"/>
                                <w:rFonts w:ascii="Helvetica LT Std Light" w:hAnsi="Helvetica LT Std Light"/>
                                <w:color w:val="5E5E5E"/>
                                <w:sz w:val="20"/>
                                <w:szCs w:val="20"/>
                              </w:rPr>
                              <w:t xml:space="preserve"> 20</w:t>
                            </w:r>
                            <w:r w:rsidR="00337ACE">
                              <w:rPr>
                                <w:rStyle w:val="Ninguno"/>
                                <w:rFonts w:ascii="Helvetica LT Std Light" w:hAnsi="Helvetica LT Std Light"/>
                                <w:color w:val="5E5E5E"/>
                                <w:sz w:val="20"/>
                                <w:szCs w:val="20"/>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1DCFC" id="_x0000_t202" coordsize="21600,21600" o:spt="202" path="m,l,21600r21600,l21600,xe">
                <v:stroke joinstyle="miter"/>
                <v:path gradientshapeok="t" o:connecttype="rect"/>
              </v:shapetype>
              <v:shape id="5 Cuadro de texto" o:spid="_x0000_s1026" type="#_x0000_t202" style="position:absolute;margin-left:-26.55pt;margin-top:404.7pt;width:129pt;height:22.2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" filled="f" stroked="f" strokeweight=".5pt">
                <v:textbox>
                  <w:txbxContent>
                    <w:p w14:paraId="48B525B4" w14:textId="33AA3549" w:rsidR="00337ACE" w:rsidRPr="003B6E09" w:rsidRDefault="00006AAF" w:rsidP="003B6E09">
                      <w:pPr>
                        <w:pStyle w:val="Cuerpo"/>
                        <w:tabs>
                          <w:tab w:val="left" w:pos="708"/>
                          <w:tab w:val="left" w:pos="1416"/>
                          <w:tab w:val="left" w:pos="2124"/>
                          <w:tab w:val="left" w:pos="2832"/>
                          <w:tab w:val="left" w:pos="3540"/>
                          <w:tab w:val="left" w:pos="4248"/>
                          <w:tab w:val="left" w:pos="4956"/>
                        </w:tabs>
                        <w:spacing w:line="360" w:lineRule="auto"/>
                        <w:rPr>
                          <w:rFonts w:ascii="Helvetica LT Std Light" w:hAnsi="Helvetica LT Std Light"/>
                          <w:sz w:val="20"/>
                          <w:szCs w:val="20"/>
                        </w:rPr>
                      </w:pPr>
                      <w:r>
                        <w:rPr>
                          <w:rStyle w:val="Ninguno"/>
                          <w:rFonts w:ascii="Helvetica LT Std Light" w:hAnsi="Helvetica LT Std Light"/>
                          <w:color w:val="5E5E5E"/>
                          <w:sz w:val="20"/>
                          <w:szCs w:val="20"/>
                        </w:rPr>
                        <w:t>DESEMBRE</w:t>
                      </w:r>
                      <w:r w:rsidR="00337ACE" w:rsidRPr="003B6E09">
                        <w:rPr>
                          <w:rStyle w:val="Ninguno"/>
                          <w:rFonts w:ascii="Helvetica LT Std Light" w:hAnsi="Helvetica LT Std Light"/>
                          <w:color w:val="5E5E5E"/>
                          <w:sz w:val="20"/>
                          <w:szCs w:val="20"/>
                        </w:rPr>
                        <w:t xml:space="preserve"> 20</w:t>
                      </w:r>
                      <w:r w:rsidR="00337ACE">
                        <w:rPr>
                          <w:rStyle w:val="Ninguno"/>
                          <w:rFonts w:ascii="Helvetica LT Std Light" w:hAnsi="Helvetica LT Std Light"/>
                          <w:color w:val="5E5E5E"/>
                          <w:sz w:val="20"/>
                          <w:szCs w:val="20"/>
                        </w:rPr>
                        <w:t>22</w:t>
                      </w:r>
                    </w:p>
                  </w:txbxContent>
                </v:textbox>
                <w10:wrap anchorx="margin"/>
              </v:shape>
            </w:pict>
          </mc:Fallback>
        </mc:AlternateContent>
      </w:r>
      <w:r w:rsidR="002A73F7" w:rsidRPr="00023527">
        <w:rPr>
          <w:noProof/>
          <w:lang w:val="es-ES" w:eastAsia="es-ES"/>
        </w:rPr>
        <mc:AlternateContent>
          <mc:Choice Requires="wps">
            <w:drawing>
              <wp:anchor distT="0" distB="0" distL="114300" distR="114300" simplePos="0" relativeHeight="251658243" behindDoc="0" locked="0" layoutInCell="1" allowOverlap="1" wp14:anchorId="181857C8" wp14:editId="1142726B">
                <wp:simplePos x="0" y="0"/>
                <wp:positionH relativeFrom="column">
                  <wp:posOffset>-331267</wp:posOffset>
                </wp:positionH>
                <wp:positionV relativeFrom="paragraph">
                  <wp:posOffset>4589172</wp:posOffset>
                </wp:positionV>
                <wp:extent cx="5638800" cy="350520"/>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5638800" cy="350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1F98F" w14:textId="77777777" w:rsidR="00337ACE" w:rsidRPr="001F6179" w:rsidRDefault="00337ACE" w:rsidP="003B6E09">
                            <w:pPr>
                              <w:jc w:val="both"/>
                              <w:rPr>
                                <w:rFonts w:ascii="Helvetica LT Std Light" w:hAnsi="Helvetica LT Std Light"/>
                                <w:sz w:val="24"/>
                                <w:szCs w:val="24"/>
                              </w:rPr>
                            </w:pPr>
                            <w:r w:rsidRPr="001F6179">
                              <w:rPr>
                                <w:rFonts w:ascii="Helvetica LT Std Light" w:hAnsi="Helvetica LT Std Light"/>
                                <w:sz w:val="24"/>
                                <w:szCs w:val="24"/>
                              </w:rPr>
                              <w:t>Institut d’Estudis Regionals i Metropolitans de Barcelona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1857C8" id="3 Cuadro de texto" o:spid="_x0000_s1027" type="#_x0000_t202" style="position:absolute;margin-left:-26.1pt;margin-top:361.35pt;width:444pt;height:27.6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" fillcolor="white [3201]" stroked="f" strokeweight=".5pt">
                <v:textbox>
                  <w:txbxContent>
                    <w:p w14:paraId="4CF1F98F" w14:textId="77777777" w:rsidR="00337ACE" w:rsidRPr="001F6179" w:rsidRDefault="00337ACE" w:rsidP="003B6E09">
                      <w:pPr>
                        <w:jc w:val="both"/>
                        <w:rPr>
                          <w:rFonts w:ascii="Helvetica LT Std Light" w:hAnsi="Helvetica LT Std Light"/>
                          <w:sz w:val="24"/>
                          <w:szCs w:val="24"/>
                        </w:rPr>
                      </w:pPr>
                      <w:r w:rsidRPr="001F6179">
                        <w:rPr>
                          <w:rFonts w:ascii="Helvetica LT Std Light" w:hAnsi="Helvetica LT Std Light"/>
                          <w:sz w:val="24"/>
                          <w:szCs w:val="24"/>
                        </w:rPr>
                        <w:t>Institut d’Estudis Regionals i Metropolitans de Barcelona</w:t>
                      </w:r>
                    </w:p>
                  </w:txbxContent>
                </v:textbox>
              </v:shape>
            </w:pict>
          </mc:Fallback>
        </mc:AlternateContent>
      </w:r>
      <w:r w:rsidR="00D91AC7">
        <w:rPr>
          <w:noProof/>
          <w:lang w:val="es-ES" w:eastAsia="es-ES"/>
        </w:rPr>
        <w:drawing>
          <wp:anchor distT="0" distB="0" distL="114300" distR="114300" simplePos="0" relativeHeight="251658248" behindDoc="0" locked="0" layoutInCell="1" allowOverlap="1" wp14:anchorId="4B50ABDC" wp14:editId="6CF105DD">
            <wp:simplePos x="0" y="0"/>
            <wp:positionH relativeFrom="page">
              <wp:posOffset>0</wp:posOffset>
            </wp:positionH>
            <wp:positionV relativeFrom="paragraph">
              <wp:posOffset>7002145</wp:posOffset>
            </wp:positionV>
            <wp:extent cx="810260" cy="810260"/>
            <wp:effectExtent l="0" t="0" r="8890" b="889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sme IERMB 2.png"/>
                    <pic:cNvPicPr/>
                  </pic:nvPicPr>
                  <pic:blipFill rotWithShape="1">
                    <a:blip r:embed="rId13">
                      <a:extLst>
                        <a:ext uri="{28A0092B-C50C-407E-A947-70E740481C1C}">
                          <a14:useLocalDpi xmlns:a14="http://schemas.microsoft.com/office/drawing/2010/main" val="0"/>
                        </a:ext>
                      </a:extLst>
                    </a:blip>
                    <a:srcRect r="78107" b="34635"/>
                    <a:stretch/>
                  </pic:blipFill>
                  <pic:spPr bwMode="auto">
                    <a:xfrm>
                      <a:off x="0" y="0"/>
                      <a:ext cx="810260" cy="810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1AC7">
        <w:rPr>
          <w:noProof/>
          <w:lang w:val="es-ES" w:eastAsia="es-ES"/>
        </w:rPr>
        <w:drawing>
          <wp:anchor distT="0" distB="0" distL="114300" distR="114300" simplePos="0" relativeHeight="251658247" behindDoc="0" locked="0" layoutInCell="1" allowOverlap="1" wp14:anchorId="0A7645A2" wp14:editId="6DDAD50F">
            <wp:simplePos x="0" y="0"/>
            <wp:positionH relativeFrom="page">
              <wp:posOffset>1082040</wp:posOffset>
            </wp:positionH>
            <wp:positionV relativeFrom="paragraph">
              <wp:posOffset>7858201</wp:posOffset>
            </wp:positionV>
            <wp:extent cx="4069080" cy="1600052"/>
            <wp:effectExtent l="0" t="0" r="7620"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sme IERMB 2.png"/>
                    <pic:cNvPicPr/>
                  </pic:nvPicPr>
                  <pic:blipFill rotWithShape="1">
                    <a:blip r:embed="rId13">
                      <a:extLst>
                        <a:ext uri="{28A0092B-C50C-407E-A947-70E740481C1C}">
                          <a14:useLocalDpi xmlns:a14="http://schemas.microsoft.com/office/drawing/2010/main" val="0"/>
                        </a:ext>
                      </a:extLst>
                    </a:blip>
                    <a:srcRect l="44645" t="33094" r="523" b="1541"/>
                    <a:stretch/>
                  </pic:blipFill>
                  <pic:spPr bwMode="auto">
                    <a:xfrm flipV="1">
                      <a:off x="0" y="0"/>
                      <a:ext cx="4069080" cy="16000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10D1" w:rsidRPr="00023527">
        <w:rPr>
          <w:noProof/>
          <w:lang w:val="es-ES" w:eastAsia="es-ES"/>
        </w:rPr>
        <mc:AlternateContent>
          <mc:Choice Requires="wps">
            <w:drawing>
              <wp:anchor distT="0" distB="0" distL="114300" distR="114300" simplePos="0" relativeHeight="251658241" behindDoc="0" locked="0" layoutInCell="1" allowOverlap="1" wp14:anchorId="1B71B507" wp14:editId="4272BCE0">
                <wp:simplePos x="0" y="0"/>
                <wp:positionH relativeFrom="margin">
                  <wp:posOffset>-357121</wp:posOffset>
                </wp:positionH>
                <wp:positionV relativeFrom="paragraph">
                  <wp:posOffset>2420635</wp:posOffset>
                </wp:positionV>
                <wp:extent cx="6443330" cy="2169042"/>
                <wp:effectExtent l="0" t="0" r="0" b="3175"/>
                <wp:wrapNone/>
                <wp:docPr id="2" name="2 Cuadro de texto"/>
                <wp:cNvGraphicFramePr/>
                <a:graphic xmlns:a="http://schemas.openxmlformats.org/drawingml/2006/main">
                  <a:graphicData uri="http://schemas.microsoft.com/office/word/2010/wordprocessingShape">
                    <wps:wsp>
                      <wps:cNvSpPr txBox="1"/>
                      <wps:spPr>
                        <a:xfrm>
                          <a:off x="0" y="0"/>
                          <a:ext cx="6443330" cy="21690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674E9A" w14:textId="63970A48" w:rsidR="00337ACE" w:rsidRPr="002A73F7" w:rsidRDefault="007F7C8B" w:rsidP="003B6E09">
                            <w:pPr>
                              <w:rPr>
                                <w:rFonts w:ascii="Helvetica LT Std" w:hAnsi="Helvetica LT Std"/>
                                <w:b/>
                                <w:color w:val="C00000"/>
                                <w:sz w:val="96"/>
                                <w:szCs w:val="9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pPr>
                            <w:r>
                              <w:rPr>
                                <w:rFonts w:eastAsia="Times New Roman" w:cs="Arial"/>
                                <w:b/>
                                <w:bCs/>
                                <w:color w:val="9E1231"/>
                                <w:sz w:val="72"/>
                                <w:szCs w:val="72"/>
                                <w:lang w:eastAsia="es-ES"/>
                              </w:rPr>
                              <w:t xml:space="preserve">Impuls a la </w:t>
                            </w:r>
                            <w:proofErr w:type="spellStart"/>
                            <w:r>
                              <w:rPr>
                                <w:rFonts w:eastAsia="Times New Roman" w:cs="Arial"/>
                                <w:b/>
                                <w:bCs/>
                                <w:color w:val="9E1231"/>
                                <w:sz w:val="72"/>
                                <w:szCs w:val="72"/>
                                <w:lang w:eastAsia="es-ES"/>
                              </w:rPr>
                              <w:t>governança</w:t>
                            </w:r>
                            <w:proofErr w:type="spellEnd"/>
                            <w:r>
                              <w:rPr>
                                <w:rFonts w:eastAsia="Times New Roman" w:cs="Arial"/>
                                <w:b/>
                                <w:bCs/>
                                <w:color w:val="9E1231"/>
                                <w:sz w:val="72"/>
                                <w:szCs w:val="72"/>
                                <w:lang w:eastAsia="es-ES"/>
                              </w:rPr>
                              <w:t xml:space="preserve"> participativa a l’AMB</w:t>
                            </w:r>
                            <w:r w:rsidR="004C7F02">
                              <w:rPr>
                                <w:rFonts w:eastAsia="Times New Roman" w:cs="Arial"/>
                                <w:b/>
                                <w:bCs/>
                                <w:color w:val="9E1231"/>
                                <w:sz w:val="72"/>
                                <w:szCs w:val="72"/>
                                <w:lang w:eastAsia="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1B507" id="2 Cuadro de texto" o:spid="_x0000_s1028" type="#_x0000_t202" style="position:absolute;margin-left:-28.1pt;margin-top:190.6pt;width:507.35pt;height:170.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" fillcolor="white [3201]" stroked="f" strokeweight=".5pt">
                <v:textbox>
                  <w:txbxContent>
                    <w:p w14:paraId="17674E9A" w14:textId="63970A48" w:rsidR="00337ACE" w:rsidRPr="002A73F7" w:rsidRDefault="007F7C8B" w:rsidP="003B6E09">
                      <w:pPr>
                        <w:rPr>
                          <w:rFonts w:ascii="Helvetica LT Std" w:hAnsi="Helvetica LT Std"/>
                          <w:b/>
                          <w:color w:val="C00000"/>
                          <w:sz w:val="96"/>
                          <w:szCs w:val="9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pPr>
                      <w:r>
                        <w:rPr>
                          <w:rFonts w:eastAsia="Times New Roman" w:cs="Arial"/>
                          <w:b/>
                          <w:bCs/>
                          <w:color w:val="9E1231"/>
                          <w:sz w:val="72"/>
                          <w:szCs w:val="72"/>
                          <w:lang w:eastAsia="es-ES"/>
                        </w:rPr>
                        <w:t xml:space="preserve">Impuls a la </w:t>
                      </w:r>
                      <w:proofErr w:type="spellStart"/>
                      <w:r>
                        <w:rPr>
                          <w:rFonts w:eastAsia="Times New Roman" w:cs="Arial"/>
                          <w:b/>
                          <w:bCs/>
                          <w:color w:val="9E1231"/>
                          <w:sz w:val="72"/>
                          <w:szCs w:val="72"/>
                          <w:lang w:eastAsia="es-ES"/>
                        </w:rPr>
                        <w:t>governança</w:t>
                      </w:r>
                      <w:proofErr w:type="spellEnd"/>
                      <w:r>
                        <w:rPr>
                          <w:rFonts w:eastAsia="Times New Roman" w:cs="Arial"/>
                          <w:b/>
                          <w:bCs/>
                          <w:color w:val="9E1231"/>
                          <w:sz w:val="72"/>
                          <w:szCs w:val="72"/>
                          <w:lang w:eastAsia="es-ES"/>
                        </w:rPr>
                        <w:t xml:space="preserve"> participativa a l’AMB</w:t>
                      </w:r>
                      <w:r w:rsidR="004C7F02">
                        <w:rPr>
                          <w:rFonts w:eastAsia="Times New Roman" w:cs="Arial"/>
                          <w:b/>
                          <w:bCs/>
                          <w:color w:val="9E1231"/>
                          <w:sz w:val="72"/>
                          <w:szCs w:val="72"/>
                          <w:lang w:eastAsia="es-ES"/>
                        </w:rPr>
                        <w:t xml:space="preserve"> </w:t>
                      </w:r>
                    </w:p>
                  </w:txbxContent>
                </v:textbox>
                <w10:wrap anchorx="margin"/>
              </v:shape>
            </w:pict>
          </mc:Fallback>
        </mc:AlternateContent>
      </w:r>
      <w:r w:rsidR="006E35AE">
        <w:rPr>
          <w:noProof/>
          <w:lang w:val="es-ES" w:eastAsia="es-ES"/>
        </w:rPr>
        <mc:AlternateContent>
          <mc:Choice Requires="wps">
            <w:drawing>
              <wp:anchor distT="45720" distB="45720" distL="114300" distR="114300" simplePos="0" relativeHeight="251658244" behindDoc="0" locked="0" layoutInCell="1" allowOverlap="1" wp14:anchorId="6FDEDB99" wp14:editId="7075ACBF">
                <wp:simplePos x="0" y="0"/>
                <wp:positionH relativeFrom="column">
                  <wp:posOffset>-381000</wp:posOffset>
                </wp:positionH>
                <wp:positionV relativeFrom="paragraph">
                  <wp:posOffset>548640</wp:posOffset>
                </wp:positionV>
                <wp:extent cx="2360930" cy="397510"/>
                <wp:effectExtent l="0" t="0" r="0" b="254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7510"/>
                        </a:xfrm>
                        <a:prstGeom prst="rect">
                          <a:avLst/>
                        </a:prstGeom>
                        <a:noFill/>
                        <a:ln w="9525">
                          <a:noFill/>
                          <a:miter lim="800000"/>
                          <a:headEnd/>
                          <a:tailEnd/>
                        </a:ln>
                      </wps:spPr>
                      <wps:txbx>
                        <w:txbxContent>
                          <w:p w14:paraId="07574478" w14:textId="592C7A61" w:rsidR="00337ACE" w:rsidRPr="001C1FBE" w:rsidRDefault="00337ACE" w:rsidP="006F39E3">
                            <w:pPr>
                              <w:pStyle w:val="NormalWeb"/>
                              <w:spacing w:before="0" w:beforeAutospacing="0" w:after="0" w:afterAutospacing="0"/>
                              <w:rPr>
                                <w:rFonts w:ascii="Helvetica" w:hAnsi="Helvetica"/>
                                <w:color w:val="9E1231"/>
                                <w:lang w:val="ca-ES"/>
                              </w:rPr>
                            </w:pPr>
                            <w:r w:rsidRPr="001C1FBE">
                              <w:rPr>
                                <w:rFonts w:ascii="Helvetica" w:hAnsi="Helvetica" w:cs="Arial"/>
                                <w:color w:val="9E1231"/>
                                <w:sz w:val="22"/>
                                <w:szCs w:val="22"/>
                                <w:lang w:val="ca-ES"/>
                              </w:rPr>
                              <w:t>Actuació Nº</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DEDB99" id="Cuadro de texto 2" o:spid="_x0000_s1029" type="#_x0000_t202" style="position:absolute;margin-left:-30pt;margin-top:43.2pt;width:185.9pt;height:31.3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" filled="f" stroked="f">
                <v:textbox>
                  <w:txbxContent>
                    <w:p w14:paraId="07574478" w14:textId="592C7A61" w:rsidR="00337ACE" w:rsidRPr="001C1FBE" w:rsidRDefault="00337ACE" w:rsidP="006F39E3">
                      <w:pPr>
                        <w:pStyle w:val="NormalWeb"/>
                        <w:spacing w:before="0" w:beforeAutospacing="0" w:after="0" w:afterAutospacing="0"/>
                        <w:rPr>
                          <w:rFonts w:ascii="Helvetica" w:hAnsi="Helvetica"/>
                          <w:color w:val="9E1231"/>
                          <w:lang w:val="ca-ES"/>
                        </w:rPr>
                      </w:pPr>
                      <w:r w:rsidRPr="001C1FBE">
                        <w:rPr>
                          <w:rFonts w:ascii="Helvetica" w:hAnsi="Helvetica" w:cs="Arial"/>
                          <w:color w:val="9E1231"/>
                          <w:sz w:val="22"/>
                          <w:szCs w:val="22"/>
                          <w:lang w:val="ca-ES"/>
                        </w:rPr>
                        <w:t>Actuació Nº</w:t>
                      </w:r>
                    </w:p>
                  </w:txbxContent>
                </v:textbox>
                <w10:wrap type="square"/>
              </v:shape>
            </w:pict>
          </mc:Fallback>
        </mc:AlternateContent>
      </w:r>
      <w:r w:rsidR="006E35AE" w:rsidRPr="00F428FE">
        <w:rPr>
          <w:rFonts w:cs="Arial"/>
          <w:noProof/>
          <w:color w:val="9E1231"/>
          <w:sz w:val="164"/>
          <w:szCs w:val="164"/>
          <w:lang w:val="es-ES" w:eastAsia="es-ES"/>
        </w:rPr>
        <mc:AlternateContent>
          <mc:Choice Requires="wps">
            <w:drawing>
              <wp:anchor distT="0" distB="0" distL="114300" distR="114300" simplePos="0" relativeHeight="251658245" behindDoc="0" locked="0" layoutInCell="1" allowOverlap="1" wp14:anchorId="4EAE9558" wp14:editId="6D7114D8">
                <wp:simplePos x="0" y="0"/>
                <wp:positionH relativeFrom="page">
                  <wp:posOffset>0</wp:posOffset>
                </wp:positionH>
                <wp:positionV relativeFrom="paragraph">
                  <wp:posOffset>2190750</wp:posOffset>
                </wp:positionV>
                <wp:extent cx="1196340" cy="0"/>
                <wp:effectExtent l="57150" t="38100" r="41910" b="95250"/>
                <wp:wrapNone/>
                <wp:docPr id="1" name="Conector recto 1"/>
                <wp:cNvGraphicFramePr/>
                <a:graphic xmlns:a="http://schemas.openxmlformats.org/drawingml/2006/main">
                  <a:graphicData uri="http://schemas.microsoft.com/office/word/2010/wordprocessingShape">
                    <wps:wsp>
                      <wps:cNvCnPr/>
                      <wps:spPr>
                        <a:xfrm flipH="1">
                          <a:off x="0" y="0"/>
                          <a:ext cx="1196340" cy="0"/>
                        </a:xfrm>
                        <a:prstGeom prst="line">
                          <a:avLst/>
                        </a:prstGeom>
                        <a:ln>
                          <a:solidFill>
                            <a:srgbClr val="9E1231"/>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B2D6AD6" id="Conector recto 1" o:spid="_x0000_s1026" style="position:absolute;flip:x;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172.5pt" to="94.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" strokecolor="#9e1231" strokeweight="3pt">
                <v:shadow on="t" color="black" opacity="22937f" origin=",.5" offset="0,.63889mm"/>
                <w10:wrap anchorx="page"/>
              </v:line>
            </w:pict>
          </mc:Fallback>
        </mc:AlternateContent>
      </w:r>
      <w:r w:rsidR="006E35AE" w:rsidRPr="00F428FE">
        <w:rPr>
          <w:rFonts w:ascii="Helvetica LT Std" w:hAnsi="Helvetica LT Std"/>
          <w:b/>
          <w:noProof/>
          <w:color w:val="C00000"/>
          <w:lang w:val="es-ES" w:eastAsia="es-ES"/>
        </w:rPr>
        <mc:AlternateContent>
          <mc:Choice Requires="wps">
            <w:drawing>
              <wp:anchor distT="45720" distB="45720" distL="114300" distR="114300" simplePos="0" relativeHeight="251658246" behindDoc="0" locked="0" layoutInCell="1" allowOverlap="1" wp14:anchorId="731C94AA" wp14:editId="26398D3E">
                <wp:simplePos x="0" y="0"/>
                <wp:positionH relativeFrom="column">
                  <wp:posOffset>-441960</wp:posOffset>
                </wp:positionH>
                <wp:positionV relativeFrom="paragraph">
                  <wp:posOffset>814705</wp:posOffset>
                </wp:positionV>
                <wp:extent cx="2918460" cy="1404620"/>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1404620"/>
                        </a:xfrm>
                        <a:prstGeom prst="rect">
                          <a:avLst/>
                        </a:prstGeom>
                        <a:noFill/>
                        <a:ln w="9525">
                          <a:noFill/>
                          <a:miter lim="800000"/>
                          <a:headEnd/>
                          <a:tailEnd/>
                        </a:ln>
                      </wps:spPr>
                      <wps:txbx>
                        <w:txbxContent>
                          <w:p w14:paraId="7B59BA4D" w14:textId="0DBE1D0F" w:rsidR="00337ACE" w:rsidRPr="006E35AE" w:rsidRDefault="00337ACE" w:rsidP="00F428FE">
                            <w:pPr>
                              <w:rPr>
                                <w:color w:val="9E1231"/>
                              </w:rPr>
                            </w:pPr>
                            <w:r>
                              <w:rPr>
                                <w:rFonts w:cs="Arial"/>
                                <w:color w:val="9E1231"/>
                                <w:sz w:val="164"/>
                                <w:szCs w:val="164"/>
                              </w:rPr>
                              <w:t>7</w:t>
                            </w:r>
                            <w:r w:rsidRPr="006E35AE">
                              <w:rPr>
                                <w:rFonts w:cs="Arial"/>
                                <w:color w:val="9E1231"/>
                                <w:sz w:val="164"/>
                                <w:szCs w:val="164"/>
                              </w:rPr>
                              <w:t>.</w:t>
                            </w:r>
                            <w:r>
                              <w:rPr>
                                <w:rFonts w:cs="Arial"/>
                                <w:color w:val="9E1231"/>
                                <w:sz w:val="164"/>
                                <w:szCs w:val="164"/>
                              </w:rPr>
                              <w:t>1</w:t>
                            </w:r>
                            <w:r w:rsidRPr="006E35AE">
                              <w:rPr>
                                <w:rFonts w:cs="Arial"/>
                                <w:color w:val="9E1231"/>
                                <w:sz w:val="164"/>
                                <w:szCs w:val="164"/>
                              </w:rPr>
                              <w:t>.</w:t>
                            </w:r>
                            <w:r>
                              <w:rPr>
                                <w:rFonts w:cs="Arial"/>
                                <w:color w:val="9E1231"/>
                                <w:sz w:val="164"/>
                                <w:szCs w:val="164"/>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1C94AA" id="_x0000_s1030" type="#_x0000_t202" style="position:absolute;margin-left:-34.8pt;margin-top:64.15pt;width:229.8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" filled="f" stroked="f">
                <v:textbox style="mso-fit-shape-to-text:t">
                  <w:txbxContent>
                    <w:p w14:paraId="7B59BA4D" w14:textId="0DBE1D0F" w:rsidR="00337ACE" w:rsidRPr="006E35AE" w:rsidRDefault="00337ACE" w:rsidP="00F428FE">
                      <w:pPr>
                        <w:rPr>
                          <w:color w:val="9E1231"/>
                        </w:rPr>
                      </w:pPr>
                      <w:r>
                        <w:rPr>
                          <w:rFonts w:cs="Arial"/>
                          <w:color w:val="9E1231"/>
                          <w:sz w:val="164"/>
                          <w:szCs w:val="164"/>
                        </w:rPr>
                        <w:t>7</w:t>
                      </w:r>
                      <w:r w:rsidRPr="006E35AE">
                        <w:rPr>
                          <w:rFonts w:cs="Arial"/>
                          <w:color w:val="9E1231"/>
                          <w:sz w:val="164"/>
                          <w:szCs w:val="164"/>
                        </w:rPr>
                        <w:t>.</w:t>
                      </w:r>
                      <w:r>
                        <w:rPr>
                          <w:rFonts w:cs="Arial"/>
                          <w:color w:val="9E1231"/>
                          <w:sz w:val="164"/>
                          <w:szCs w:val="164"/>
                        </w:rPr>
                        <w:t>1</w:t>
                      </w:r>
                      <w:r w:rsidRPr="006E35AE">
                        <w:rPr>
                          <w:rFonts w:cs="Arial"/>
                          <w:color w:val="9E1231"/>
                          <w:sz w:val="164"/>
                          <w:szCs w:val="164"/>
                        </w:rPr>
                        <w:t>.</w:t>
                      </w:r>
                      <w:r>
                        <w:rPr>
                          <w:rFonts w:cs="Arial"/>
                          <w:color w:val="9E1231"/>
                          <w:sz w:val="164"/>
                          <w:szCs w:val="164"/>
                        </w:rPr>
                        <w:t>1</w:t>
                      </w:r>
                    </w:p>
                  </w:txbxContent>
                </v:textbox>
                <w10:wrap type="square"/>
              </v:shape>
            </w:pict>
          </mc:Fallback>
        </mc:AlternateContent>
      </w:r>
      <w:r w:rsidR="00E752D6">
        <w:br w:type="page"/>
      </w:r>
    </w:p>
    <w:p w14:paraId="0F7E6262" w14:textId="13179CAE" w:rsidR="004235B0" w:rsidRDefault="004235B0">
      <w:pPr>
        <w:rPr>
          <w:noProof/>
          <w:lang w:eastAsia="ca-ES"/>
        </w:rPr>
      </w:pPr>
    </w:p>
    <w:p w14:paraId="7E90FCC6" w14:textId="69BA6FB5" w:rsidR="004235B0" w:rsidRDefault="004235B0"/>
    <w:p w14:paraId="1B3E3A75" w14:textId="3BAE1499" w:rsidR="004235B0" w:rsidRPr="004235B0" w:rsidRDefault="004235B0" w:rsidP="004235B0"/>
    <w:p w14:paraId="3D555E2A" w14:textId="4E674DBD" w:rsidR="004235B0" w:rsidRPr="004235B0" w:rsidRDefault="004235B0" w:rsidP="004235B0"/>
    <w:p w14:paraId="0F0A4BED" w14:textId="44AB5146" w:rsidR="004235B0" w:rsidRPr="004235B0" w:rsidRDefault="004235B0" w:rsidP="004235B0"/>
    <w:p w14:paraId="190F6E56" w14:textId="462D9BCD" w:rsidR="004235B0" w:rsidRPr="004235B0" w:rsidRDefault="004235B0" w:rsidP="004235B0"/>
    <w:p w14:paraId="0008854E" w14:textId="1FBD5657" w:rsidR="004235B0" w:rsidRPr="004235B0" w:rsidRDefault="004235B0" w:rsidP="004235B0"/>
    <w:p w14:paraId="61EEAD51" w14:textId="4399D45A" w:rsidR="004235B0" w:rsidRPr="004235B0" w:rsidRDefault="004235B0" w:rsidP="004235B0"/>
    <w:p w14:paraId="1C7BEE2C" w14:textId="380517E3" w:rsidR="004235B0" w:rsidRPr="004235B0" w:rsidRDefault="004235B0" w:rsidP="004235B0"/>
    <w:p w14:paraId="596CC4C1" w14:textId="55E66796" w:rsidR="004235B0" w:rsidRPr="004235B0" w:rsidRDefault="004235B0" w:rsidP="004235B0"/>
    <w:p w14:paraId="3CC517D9" w14:textId="00F955FC" w:rsidR="004235B0" w:rsidRPr="004235B0" w:rsidRDefault="004235B0" w:rsidP="004235B0"/>
    <w:p w14:paraId="7030C3B5" w14:textId="51184971" w:rsidR="004235B0" w:rsidRPr="004235B0" w:rsidRDefault="004235B0" w:rsidP="004235B0"/>
    <w:p w14:paraId="19D0FBD4" w14:textId="7B8DFE5A" w:rsidR="004235B0" w:rsidRPr="004235B0" w:rsidRDefault="004235B0" w:rsidP="004235B0"/>
    <w:p w14:paraId="0159BE46" w14:textId="792DA301" w:rsidR="004235B0" w:rsidRPr="004235B0" w:rsidRDefault="004235B0" w:rsidP="004235B0"/>
    <w:p w14:paraId="6AE53721" w14:textId="542882B3" w:rsidR="004235B0" w:rsidRPr="004235B0" w:rsidRDefault="004235B0" w:rsidP="004235B0"/>
    <w:p w14:paraId="7680D390" w14:textId="5593E64D" w:rsidR="004235B0" w:rsidRPr="004235B0" w:rsidRDefault="000D7D6F" w:rsidP="004235B0">
      <w:r>
        <w:rPr>
          <w:noProof/>
          <w:lang w:val="es-ES" w:eastAsia="es-ES"/>
        </w:rPr>
        <w:drawing>
          <wp:anchor distT="0" distB="0" distL="114300" distR="114300" simplePos="0" relativeHeight="251658249" behindDoc="1" locked="0" layoutInCell="1" allowOverlap="1" wp14:anchorId="49B06728" wp14:editId="6D926079">
            <wp:simplePos x="0" y="0"/>
            <wp:positionH relativeFrom="margin">
              <wp:posOffset>-1082040</wp:posOffset>
            </wp:positionH>
            <wp:positionV relativeFrom="margin">
              <wp:posOffset>4749800</wp:posOffset>
            </wp:positionV>
            <wp:extent cx="7560945" cy="4262120"/>
            <wp:effectExtent l="0" t="0" r="1905" b="5080"/>
            <wp:wrapNone/>
            <wp:docPr id="7" name="Imagen 7" descr="C:\Users\Gemma\Desktop\IERMB\fons projectes_Mesa de trabajo 1 cop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mma\Desktop\IERMB\fons projectes_Mesa de trabajo 1 copia 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60126"/>
                    <a:stretch/>
                  </pic:blipFill>
                  <pic:spPr bwMode="auto">
                    <a:xfrm>
                      <a:off x="0" y="0"/>
                      <a:ext cx="7560945" cy="4262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413A51" w14:textId="05958ECC" w:rsidR="004235B0" w:rsidRPr="004235B0" w:rsidRDefault="004235B0" w:rsidP="004235B0"/>
    <w:p w14:paraId="2C670AC5" w14:textId="5E868A56" w:rsidR="004235B0" w:rsidRPr="004235B0" w:rsidRDefault="004235B0" w:rsidP="004235B0"/>
    <w:p w14:paraId="0814FD23" w14:textId="5B29B7D1" w:rsidR="004235B0" w:rsidRPr="004235B0" w:rsidRDefault="004235B0" w:rsidP="004235B0"/>
    <w:p w14:paraId="283FEBD4" w14:textId="0399A5FB" w:rsidR="004235B0" w:rsidRPr="004235B0" w:rsidRDefault="004235B0" w:rsidP="004235B0"/>
    <w:p w14:paraId="3746DBC3" w14:textId="09048585" w:rsidR="004235B0" w:rsidRPr="004235B0" w:rsidRDefault="004235B0" w:rsidP="004235B0"/>
    <w:p w14:paraId="3469A713" w14:textId="06201DD3" w:rsidR="004235B0" w:rsidRPr="004235B0" w:rsidRDefault="004235B0" w:rsidP="004235B0"/>
    <w:p w14:paraId="543B5892" w14:textId="5C689723" w:rsidR="004235B0" w:rsidRPr="004235B0" w:rsidRDefault="004235B0" w:rsidP="003603DB">
      <w:pPr>
        <w:jc w:val="right"/>
      </w:pPr>
    </w:p>
    <w:p w14:paraId="03C1BC9F" w14:textId="61FD4E43" w:rsidR="004235B0" w:rsidRPr="004235B0" w:rsidRDefault="00A90D18" w:rsidP="004235B0">
      <w:r>
        <w:rPr>
          <w:noProof/>
          <w:lang w:val="es-ES" w:eastAsia="es-ES"/>
        </w:rPr>
        <mc:AlternateContent>
          <mc:Choice Requires="wps">
            <w:drawing>
              <wp:anchor distT="45720" distB="45720" distL="114300" distR="114300" simplePos="0" relativeHeight="251658252" behindDoc="0" locked="0" layoutInCell="1" allowOverlap="1" wp14:anchorId="0F5CD472" wp14:editId="4E987141">
                <wp:simplePos x="0" y="0"/>
                <wp:positionH relativeFrom="column">
                  <wp:posOffset>-397510</wp:posOffset>
                </wp:positionH>
                <wp:positionV relativeFrom="paragraph">
                  <wp:posOffset>140970</wp:posOffset>
                </wp:positionV>
                <wp:extent cx="5088255" cy="619760"/>
                <wp:effectExtent l="0" t="0" r="0" b="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8255" cy="619760"/>
                        </a:xfrm>
                        <a:prstGeom prst="rect">
                          <a:avLst/>
                        </a:prstGeom>
                        <a:noFill/>
                        <a:ln w="9525">
                          <a:noFill/>
                          <a:miter lim="800000"/>
                          <a:headEnd/>
                          <a:tailEnd/>
                        </a:ln>
                      </wps:spPr>
                      <wps:txbx>
                        <w:txbxContent>
                          <w:p w14:paraId="4E4856FA" w14:textId="00F43F3B" w:rsidR="00337ACE" w:rsidRPr="003603DB" w:rsidRDefault="00337ACE" w:rsidP="0096128E">
                            <w:pPr>
                              <w:pStyle w:val="Default"/>
                              <w:spacing w:line="360" w:lineRule="auto"/>
                              <w:rPr>
                                <w:rFonts w:ascii="Helvetica LT Std Light" w:hAnsi="Helvetica LT Std Light"/>
                                <w:b/>
                                <w:bCs/>
                                <w:sz w:val="22"/>
                                <w:szCs w:val="22"/>
                              </w:rPr>
                            </w:pPr>
                            <w:r w:rsidRPr="003603DB">
                              <w:rPr>
                                <w:rFonts w:ascii="Helvetica LT Std Light" w:hAnsi="Helvetica LT Std Light"/>
                                <w:b/>
                                <w:bCs/>
                                <w:sz w:val="22"/>
                                <w:szCs w:val="22"/>
                              </w:rPr>
                              <w:t>Treball realitzat per l’equip de l’Institut d’Estudis Regionals i Metropolitans de Barcelona (IERMB).</w:t>
                            </w:r>
                          </w:p>
                          <w:p w14:paraId="23AF6403" w14:textId="02548EBB" w:rsidR="00337ACE" w:rsidRDefault="00337A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CD472" id="_x0000_s1031" type="#_x0000_t202" style="position:absolute;margin-left:-31.3pt;margin-top:11.1pt;width:400.65pt;height:48.8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" filled="f" stroked="f">
                <v:textbox>
                  <w:txbxContent>
                    <w:p w14:paraId="4E4856FA" w14:textId="00F43F3B" w:rsidR="00337ACE" w:rsidRPr="003603DB" w:rsidRDefault="00337ACE" w:rsidP="0096128E">
                      <w:pPr>
                        <w:pStyle w:val="Default"/>
                        <w:spacing w:line="360" w:lineRule="auto"/>
                        <w:rPr>
                          <w:rFonts w:ascii="Helvetica LT Std Light" w:hAnsi="Helvetica LT Std Light"/>
                          <w:b/>
                          <w:bCs/>
                          <w:sz w:val="22"/>
                          <w:szCs w:val="22"/>
                        </w:rPr>
                      </w:pPr>
                      <w:r w:rsidRPr="003603DB">
                        <w:rPr>
                          <w:rFonts w:ascii="Helvetica LT Std Light" w:hAnsi="Helvetica LT Std Light"/>
                          <w:b/>
                          <w:bCs/>
                          <w:sz w:val="22"/>
                          <w:szCs w:val="22"/>
                        </w:rPr>
                        <w:t>Treball realitzat per l’equip de l’Institut d’Estudis Regionals i Metropolitans de Barcelona (IERMB).</w:t>
                      </w:r>
                    </w:p>
                    <w:p w14:paraId="23AF6403" w14:textId="02548EBB" w:rsidR="00337ACE" w:rsidRDefault="00337ACE"/>
                  </w:txbxContent>
                </v:textbox>
                <w10:wrap type="square"/>
              </v:shape>
            </w:pict>
          </mc:Fallback>
        </mc:AlternateContent>
      </w:r>
    </w:p>
    <w:p w14:paraId="3A6DE299" w14:textId="5BC97D45" w:rsidR="004235B0" w:rsidRPr="004235B0" w:rsidRDefault="004235B0" w:rsidP="004235B0"/>
    <w:p w14:paraId="249AE252" w14:textId="5BD7B148" w:rsidR="004235B0" w:rsidRDefault="00D91AC7" w:rsidP="004235B0">
      <w:r>
        <w:rPr>
          <w:noProof/>
          <w:lang w:val="es-ES" w:eastAsia="es-ES"/>
        </w:rPr>
        <mc:AlternateContent>
          <mc:Choice Requires="wps">
            <w:drawing>
              <wp:anchor distT="45720" distB="45720" distL="114300" distR="114300" simplePos="0" relativeHeight="251658251" behindDoc="0" locked="0" layoutInCell="1" allowOverlap="1" wp14:anchorId="5C5327D6" wp14:editId="379A10F6">
                <wp:simplePos x="0" y="0"/>
                <wp:positionH relativeFrom="column">
                  <wp:posOffset>-374177</wp:posOffset>
                </wp:positionH>
                <wp:positionV relativeFrom="paragraph">
                  <wp:posOffset>163195</wp:posOffset>
                </wp:positionV>
                <wp:extent cx="4861560" cy="9398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939800"/>
                        </a:xfrm>
                        <a:prstGeom prst="rect">
                          <a:avLst/>
                        </a:prstGeom>
                        <a:noFill/>
                        <a:ln w="9525">
                          <a:noFill/>
                          <a:miter lim="800000"/>
                          <a:headEnd/>
                          <a:tailEnd/>
                        </a:ln>
                      </wps:spPr>
                      <wps:txbx>
                        <w:txbxContent>
                          <w:p w14:paraId="596EAE5F" w14:textId="6C4BA24E" w:rsidR="00337ACE" w:rsidRPr="004235B0" w:rsidRDefault="00337ACE" w:rsidP="003B6E09">
                            <w:pPr>
                              <w:pStyle w:val="Default"/>
                              <w:spacing w:line="360" w:lineRule="auto"/>
                              <w:rPr>
                                <w:rFonts w:ascii="Helvetica LT Std Light" w:hAnsi="Helvetica LT Std Light"/>
                                <w:sz w:val="20"/>
                                <w:szCs w:val="20"/>
                              </w:rPr>
                            </w:pPr>
                            <w:r w:rsidRPr="004235B0">
                              <w:rPr>
                                <w:rFonts w:ascii="Helvetica LT Std Light" w:hAnsi="Helvetica LT Std Light"/>
                                <w:sz w:val="20"/>
                                <w:szCs w:val="20"/>
                              </w:rPr>
                              <w:t xml:space="preserve">Director: </w:t>
                            </w:r>
                            <w:r>
                              <w:rPr>
                                <w:rFonts w:ascii="Helvetica LT Std Light" w:hAnsi="Helvetica LT Std Light"/>
                                <w:sz w:val="20"/>
                                <w:szCs w:val="20"/>
                              </w:rPr>
                              <w:t>Marc Martí-Costa</w:t>
                            </w:r>
                          </w:p>
                          <w:p w14:paraId="062468C1" w14:textId="4D2945D4" w:rsidR="00337ACE" w:rsidRPr="004235B0" w:rsidRDefault="00337ACE" w:rsidP="003B6E09">
                            <w:pPr>
                              <w:pStyle w:val="Default"/>
                              <w:spacing w:line="360" w:lineRule="auto"/>
                              <w:rPr>
                                <w:rFonts w:ascii="Helvetica LT Std Light" w:hAnsi="Helvetica LT Std Light"/>
                                <w:sz w:val="20"/>
                                <w:szCs w:val="20"/>
                              </w:rPr>
                            </w:pPr>
                            <w:r w:rsidRPr="004235B0">
                              <w:rPr>
                                <w:rFonts w:ascii="Helvetica LT Std Light" w:hAnsi="Helvetica LT Std Light"/>
                                <w:sz w:val="20"/>
                                <w:szCs w:val="20"/>
                              </w:rPr>
                              <w:t xml:space="preserve">Autors/res: </w:t>
                            </w:r>
                            <w:r w:rsidR="000D7D6F">
                              <w:rPr>
                                <w:rFonts w:ascii="Helvetica LT Std Light" w:hAnsi="Helvetica LT Std Light"/>
                                <w:sz w:val="20"/>
                                <w:szCs w:val="20"/>
                              </w:rPr>
                              <w:t>Cecilia Conde</w:t>
                            </w:r>
                            <w:r w:rsidR="00336CAD">
                              <w:rPr>
                                <w:rFonts w:ascii="Helvetica LT Std Light" w:hAnsi="Helvetica LT Std Light"/>
                                <w:sz w:val="20"/>
                                <w:szCs w:val="20"/>
                              </w:rPr>
                              <w:t>, Roger Barres</w:t>
                            </w:r>
                          </w:p>
                          <w:p w14:paraId="7017B619" w14:textId="636BE787" w:rsidR="00337ACE" w:rsidRPr="004235B0" w:rsidRDefault="00337ACE" w:rsidP="003B6E09">
                            <w:pPr>
                              <w:spacing w:line="360" w:lineRule="auto"/>
                              <w:rPr>
                                <w:rFonts w:ascii="Helvetica LT Std Light" w:hAnsi="Helvetica LT Std Light"/>
                                <w:szCs w:val="20"/>
                              </w:rPr>
                            </w:pPr>
                            <w:r>
                              <w:rPr>
                                <w:rFonts w:ascii="Helvetica LT Std Light" w:hAnsi="Helvetica LT Std Light"/>
                                <w:szCs w:val="20"/>
                              </w:rPr>
                              <w:t>Cerdanyola del Vallès</w:t>
                            </w:r>
                            <w:r w:rsidRPr="004235B0">
                              <w:rPr>
                                <w:rFonts w:ascii="Helvetica LT Std Light" w:hAnsi="Helvetica LT Std Light"/>
                                <w:szCs w:val="20"/>
                              </w:rPr>
                              <w:t xml:space="preserve">, </w:t>
                            </w:r>
                            <w:r w:rsidR="000D7D6F">
                              <w:rPr>
                                <w:rFonts w:ascii="Helvetica LT Std Light" w:hAnsi="Helvetica LT Std Light"/>
                                <w:szCs w:val="20"/>
                              </w:rPr>
                              <w:t>desemb</w:t>
                            </w:r>
                            <w:r w:rsidRPr="001F6179">
                              <w:rPr>
                                <w:rFonts w:ascii="Helvetica LT Std Light" w:hAnsi="Helvetica LT Std Light"/>
                                <w:szCs w:val="20"/>
                              </w:rPr>
                              <w:t>r</w:t>
                            </w:r>
                            <w:r w:rsidR="000D7D6F">
                              <w:rPr>
                                <w:rFonts w:ascii="Helvetica LT Std Light" w:hAnsi="Helvetica LT Std Light"/>
                                <w:szCs w:val="20"/>
                              </w:rPr>
                              <w:t>e</w:t>
                            </w:r>
                            <w:r w:rsidRPr="001F6179">
                              <w:rPr>
                                <w:rFonts w:ascii="Helvetica LT Std Light" w:hAnsi="Helvetica LT Std Light"/>
                                <w:szCs w:val="20"/>
                              </w:rPr>
                              <w:t xml:space="preserve"> de 2022.</w:t>
                            </w:r>
                          </w:p>
                          <w:p w14:paraId="67822318" w14:textId="4A49FDA9" w:rsidR="00337ACE" w:rsidRDefault="00337A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327D6" id="_x0000_s1032" type="#_x0000_t202" style="position:absolute;margin-left:-29.45pt;margin-top:12.85pt;width:382.8pt;height:74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" filled="f" stroked="f">
                <v:textbox>
                  <w:txbxContent>
                    <w:p w14:paraId="596EAE5F" w14:textId="6C4BA24E" w:rsidR="00337ACE" w:rsidRPr="004235B0" w:rsidRDefault="00337ACE" w:rsidP="003B6E09">
                      <w:pPr>
                        <w:pStyle w:val="Default"/>
                        <w:spacing w:line="360" w:lineRule="auto"/>
                        <w:rPr>
                          <w:rFonts w:ascii="Helvetica LT Std Light" w:hAnsi="Helvetica LT Std Light"/>
                          <w:sz w:val="20"/>
                          <w:szCs w:val="20"/>
                        </w:rPr>
                      </w:pPr>
                      <w:r w:rsidRPr="004235B0">
                        <w:rPr>
                          <w:rFonts w:ascii="Helvetica LT Std Light" w:hAnsi="Helvetica LT Std Light"/>
                          <w:sz w:val="20"/>
                          <w:szCs w:val="20"/>
                        </w:rPr>
                        <w:t xml:space="preserve">Director: </w:t>
                      </w:r>
                      <w:r>
                        <w:rPr>
                          <w:rFonts w:ascii="Helvetica LT Std Light" w:hAnsi="Helvetica LT Std Light"/>
                          <w:sz w:val="20"/>
                          <w:szCs w:val="20"/>
                        </w:rPr>
                        <w:t>Marc Martí-Costa</w:t>
                      </w:r>
                    </w:p>
                    <w:p w14:paraId="062468C1" w14:textId="4D2945D4" w:rsidR="00337ACE" w:rsidRPr="004235B0" w:rsidRDefault="00337ACE" w:rsidP="003B6E09">
                      <w:pPr>
                        <w:pStyle w:val="Default"/>
                        <w:spacing w:line="360" w:lineRule="auto"/>
                        <w:rPr>
                          <w:rFonts w:ascii="Helvetica LT Std Light" w:hAnsi="Helvetica LT Std Light"/>
                          <w:sz w:val="20"/>
                          <w:szCs w:val="20"/>
                        </w:rPr>
                      </w:pPr>
                      <w:r w:rsidRPr="004235B0">
                        <w:rPr>
                          <w:rFonts w:ascii="Helvetica LT Std Light" w:hAnsi="Helvetica LT Std Light"/>
                          <w:sz w:val="20"/>
                          <w:szCs w:val="20"/>
                        </w:rPr>
                        <w:t xml:space="preserve">Autors/res: </w:t>
                      </w:r>
                      <w:r w:rsidR="000D7D6F">
                        <w:rPr>
                          <w:rFonts w:ascii="Helvetica LT Std Light" w:hAnsi="Helvetica LT Std Light"/>
                          <w:sz w:val="20"/>
                          <w:szCs w:val="20"/>
                        </w:rPr>
                        <w:t>Cecilia Conde</w:t>
                      </w:r>
                      <w:r w:rsidR="00336CAD">
                        <w:rPr>
                          <w:rFonts w:ascii="Helvetica LT Std Light" w:hAnsi="Helvetica LT Std Light"/>
                          <w:sz w:val="20"/>
                          <w:szCs w:val="20"/>
                        </w:rPr>
                        <w:t>, Roger Barres</w:t>
                      </w:r>
                    </w:p>
                    <w:p w14:paraId="7017B619" w14:textId="636BE787" w:rsidR="00337ACE" w:rsidRPr="004235B0" w:rsidRDefault="00337ACE" w:rsidP="003B6E09">
                      <w:pPr>
                        <w:spacing w:line="360" w:lineRule="auto"/>
                        <w:rPr>
                          <w:rFonts w:ascii="Helvetica LT Std Light" w:hAnsi="Helvetica LT Std Light"/>
                          <w:szCs w:val="20"/>
                        </w:rPr>
                      </w:pPr>
                      <w:r>
                        <w:rPr>
                          <w:rFonts w:ascii="Helvetica LT Std Light" w:hAnsi="Helvetica LT Std Light"/>
                          <w:szCs w:val="20"/>
                        </w:rPr>
                        <w:t>Cerdanyola del Vallès</w:t>
                      </w:r>
                      <w:r w:rsidRPr="004235B0">
                        <w:rPr>
                          <w:rFonts w:ascii="Helvetica LT Std Light" w:hAnsi="Helvetica LT Std Light"/>
                          <w:szCs w:val="20"/>
                        </w:rPr>
                        <w:t xml:space="preserve">, </w:t>
                      </w:r>
                      <w:r w:rsidR="000D7D6F">
                        <w:rPr>
                          <w:rFonts w:ascii="Helvetica LT Std Light" w:hAnsi="Helvetica LT Std Light"/>
                          <w:szCs w:val="20"/>
                        </w:rPr>
                        <w:t>desemb</w:t>
                      </w:r>
                      <w:r w:rsidRPr="001F6179">
                        <w:rPr>
                          <w:rFonts w:ascii="Helvetica LT Std Light" w:hAnsi="Helvetica LT Std Light"/>
                          <w:szCs w:val="20"/>
                        </w:rPr>
                        <w:t>r</w:t>
                      </w:r>
                      <w:r w:rsidR="000D7D6F">
                        <w:rPr>
                          <w:rFonts w:ascii="Helvetica LT Std Light" w:hAnsi="Helvetica LT Std Light"/>
                          <w:szCs w:val="20"/>
                        </w:rPr>
                        <w:t>e</w:t>
                      </w:r>
                      <w:r w:rsidRPr="001F6179">
                        <w:rPr>
                          <w:rFonts w:ascii="Helvetica LT Std Light" w:hAnsi="Helvetica LT Std Light"/>
                          <w:szCs w:val="20"/>
                        </w:rPr>
                        <w:t xml:space="preserve"> de 2022.</w:t>
                      </w:r>
                    </w:p>
                    <w:p w14:paraId="67822318" w14:textId="4A49FDA9" w:rsidR="00337ACE" w:rsidRDefault="00337ACE"/>
                  </w:txbxContent>
                </v:textbox>
                <w10:wrap type="square"/>
              </v:shape>
            </w:pict>
          </mc:Fallback>
        </mc:AlternateContent>
      </w:r>
    </w:p>
    <w:p w14:paraId="1836872F" w14:textId="77777777" w:rsidR="00D91AC7" w:rsidRDefault="00D91AC7" w:rsidP="00974BD5">
      <w:pPr>
        <w:tabs>
          <w:tab w:val="left" w:pos="5231"/>
        </w:tabs>
      </w:pPr>
    </w:p>
    <w:p w14:paraId="6145BE3D" w14:textId="77777777" w:rsidR="00D91AC7" w:rsidRDefault="00D91AC7" w:rsidP="00974BD5">
      <w:pPr>
        <w:tabs>
          <w:tab w:val="left" w:pos="5231"/>
        </w:tabs>
      </w:pPr>
    </w:p>
    <w:p w14:paraId="58476884" w14:textId="77777777" w:rsidR="00D91AC7" w:rsidRDefault="00D91AC7" w:rsidP="00974BD5">
      <w:pPr>
        <w:tabs>
          <w:tab w:val="left" w:pos="5231"/>
        </w:tabs>
      </w:pPr>
    </w:p>
    <w:p w14:paraId="356B5FDE" w14:textId="01EBE787" w:rsidR="007B6FB5" w:rsidRPr="00D91AC7" w:rsidRDefault="004235B0" w:rsidP="00D91AC7">
      <w:pPr>
        <w:tabs>
          <w:tab w:val="left" w:pos="5231"/>
        </w:tabs>
      </w:pPr>
      <w:r>
        <w:lastRenderedPageBreak/>
        <w:tab/>
      </w:r>
    </w:p>
    <w:p w14:paraId="59DC96E2" w14:textId="424260EB" w:rsidR="00FA6463" w:rsidRPr="008D27A3" w:rsidRDefault="00FA6463" w:rsidP="00FA6463">
      <w:pPr>
        <w:rPr>
          <w:rFonts w:ascii="Helvetica LT Std" w:eastAsiaTheme="majorEastAsia" w:hAnsi="Helvetica LT Std" w:cstheme="majorBidi"/>
          <w:b/>
          <w:bCs/>
          <w:color w:val="9E1231"/>
          <w:sz w:val="44"/>
          <w:szCs w:val="44"/>
        </w:rPr>
      </w:pPr>
      <w:r w:rsidRPr="008D27A3">
        <w:rPr>
          <w:rFonts w:ascii="Helvetica LT Std" w:eastAsiaTheme="majorEastAsia" w:hAnsi="Helvetica LT Std" w:cstheme="majorBidi"/>
          <w:b/>
          <w:bCs/>
          <w:color w:val="9E1231"/>
          <w:sz w:val="44"/>
          <w:szCs w:val="44"/>
        </w:rPr>
        <w:t>Sumari</w:t>
      </w:r>
    </w:p>
    <w:p w14:paraId="3E4024D8" w14:textId="77777777" w:rsidR="00FA6463" w:rsidRDefault="00FA6463">
      <w:pPr>
        <w:pStyle w:val="TDC1"/>
      </w:pPr>
    </w:p>
    <w:p w14:paraId="4AB34F8E" w14:textId="2980D0DD" w:rsidR="00EB615B" w:rsidRDefault="001A7CB9">
      <w:pPr>
        <w:pStyle w:val="TDC1"/>
        <w:rPr>
          <w:rFonts w:asciiTheme="minorHAnsi" w:eastAsiaTheme="minorEastAsia" w:hAnsiTheme="minorHAnsi"/>
          <w:b w:val="0"/>
          <w:bCs w:val="0"/>
          <w:sz w:val="24"/>
          <w:szCs w:val="24"/>
          <w:lang w:val="es-ES" w:eastAsia="es-ES_tradnl"/>
        </w:rPr>
      </w:pPr>
      <w:r w:rsidRPr="007B6FB5">
        <w:rPr>
          <w:sz w:val="22"/>
          <w:szCs w:val="22"/>
        </w:rPr>
        <w:fldChar w:fldCharType="begin"/>
      </w:r>
      <w:r w:rsidRPr="007B6FB5">
        <w:rPr>
          <w:sz w:val="22"/>
          <w:szCs w:val="22"/>
        </w:rPr>
        <w:instrText xml:space="preserve"> TOC \o "1-2" \h \z \u </w:instrText>
      </w:r>
      <w:r w:rsidRPr="007B6FB5">
        <w:rPr>
          <w:sz w:val="22"/>
          <w:szCs w:val="22"/>
        </w:rPr>
        <w:fldChar w:fldCharType="separate"/>
      </w:r>
      <w:hyperlink w:anchor="_Toc122613187" w:history="1">
        <w:r w:rsidR="00EB615B" w:rsidRPr="00EC67BD">
          <w:rPr>
            <w:rStyle w:val="Hipervnculo"/>
          </w:rPr>
          <w:t>1.</w:t>
        </w:r>
        <w:r w:rsidR="00EB615B">
          <w:rPr>
            <w:rFonts w:asciiTheme="minorHAnsi" w:eastAsiaTheme="minorEastAsia" w:hAnsiTheme="minorHAnsi"/>
            <w:b w:val="0"/>
            <w:bCs w:val="0"/>
            <w:sz w:val="24"/>
            <w:szCs w:val="24"/>
            <w:lang w:val="es-ES" w:eastAsia="es-ES_tradnl"/>
          </w:rPr>
          <w:tab/>
        </w:r>
        <w:r w:rsidR="00EB615B" w:rsidRPr="00EC67BD">
          <w:rPr>
            <w:rStyle w:val="Hipervnculo"/>
          </w:rPr>
          <w:t>Introducció</w:t>
        </w:r>
        <w:r w:rsidR="00EB615B">
          <w:rPr>
            <w:webHidden/>
          </w:rPr>
          <w:tab/>
        </w:r>
        <w:r w:rsidR="00EB615B">
          <w:rPr>
            <w:webHidden/>
          </w:rPr>
          <w:fldChar w:fldCharType="begin"/>
        </w:r>
        <w:r w:rsidR="00EB615B">
          <w:rPr>
            <w:webHidden/>
          </w:rPr>
          <w:instrText xml:space="preserve"> PAGEREF _Toc122613187 \h </w:instrText>
        </w:r>
        <w:r w:rsidR="00EB615B">
          <w:rPr>
            <w:webHidden/>
          </w:rPr>
        </w:r>
        <w:r w:rsidR="00EB615B">
          <w:rPr>
            <w:webHidden/>
          </w:rPr>
          <w:fldChar w:fldCharType="separate"/>
        </w:r>
        <w:r w:rsidR="00EB615B">
          <w:rPr>
            <w:webHidden/>
          </w:rPr>
          <w:t>4</w:t>
        </w:r>
        <w:r w:rsidR="00EB615B">
          <w:rPr>
            <w:webHidden/>
          </w:rPr>
          <w:fldChar w:fldCharType="end"/>
        </w:r>
      </w:hyperlink>
    </w:p>
    <w:p w14:paraId="5BFFCFB4" w14:textId="2E2043A4" w:rsidR="00EB615B" w:rsidRDefault="00000000">
      <w:pPr>
        <w:pStyle w:val="TDC1"/>
        <w:rPr>
          <w:rFonts w:asciiTheme="minorHAnsi" w:eastAsiaTheme="minorEastAsia" w:hAnsiTheme="minorHAnsi"/>
          <w:b w:val="0"/>
          <w:bCs w:val="0"/>
          <w:sz w:val="24"/>
          <w:szCs w:val="24"/>
          <w:lang w:val="es-ES" w:eastAsia="es-ES_tradnl"/>
        </w:rPr>
      </w:pPr>
      <w:hyperlink w:anchor="_Toc122613188" w:history="1">
        <w:r w:rsidR="00EB615B" w:rsidRPr="00EC67BD">
          <w:rPr>
            <w:rStyle w:val="Hipervnculo"/>
          </w:rPr>
          <w:t>2.</w:t>
        </w:r>
        <w:r w:rsidR="00EB615B">
          <w:rPr>
            <w:rFonts w:asciiTheme="minorHAnsi" w:eastAsiaTheme="minorEastAsia" w:hAnsiTheme="minorHAnsi"/>
            <w:b w:val="0"/>
            <w:bCs w:val="0"/>
            <w:sz w:val="24"/>
            <w:szCs w:val="24"/>
            <w:lang w:val="es-ES" w:eastAsia="es-ES_tradnl"/>
          </w:rPr>
          <w:tab/>
        </w:r>
        <w:r w:rsidR="00EB615B" w:rsidRPr="00EC67BD">
          <w:rPr>
            <w:rStyle w:val="Hipervnculo"/>
          </w:rPr>
          <w:t>Metodologia i estructura</w:t>
        </w:r>
        <w:r w:rsidR="00EB615B">
          <w:rPr>
            <w:webHidden/>
          </w:rPr>
          <w:tab/>
        </w:r>
        <w:r w:rsidR="00EB615B">
          <w:rPr>
            <w:webHidden/>
          </w:rPr>
          <w:fldChar w:fldCharType="begin"/>
        </w:r>
        <w:r w:rsidR="00EB615B">
          <w:rPr>
            <w:webHidden/>
          </w:rPr>
          <w:instrText xml:space="preserve"> PAGEREF _Toc122613188 \h </w:instrText>
        </w:r>
        <w:r w:rsidR="00EB615B">
          <w:rPr>
            <w:webHidden/>
          </w:rPr>
        </w:r>
        <w:r w:rsidR="00EB615B">
          <w:rPr>
            <w:webHidden/>
          </w:rPr>
          <w:fldChar w:fldCharType="separate"/>
        </w:r>
        <w:r w:rsidR="00EB615B">
          <w:rPr>
            <w:webHidden/>
          </w:rPr>
          <w:t>5</w:t>
        </w:r>
        <w:r w:rsidR="00EB615B">
          <w:rPr>
            <w:webHidden/>
          </w:rPr>
          <w:fldChar w:fldCharType="end"/>
        </w:r>
      </w:hyperlink>
    </w:p>
    <w:p w14:paraId="7FD0136A" w14:textId="701BD31A" w:rsidR="00EB615B" w:rsidRDefault="00000000">
      <w:pPr>
        <w:pStyle w:val="TDC1"/>
        <w:rPr>
          <w:rFonts w:asciiTheme="minorHAnsi" w:eastAsiaTheme="minorEastAsia" w:hAnsiTheme="minorHAnsi"/>
          <w:b w:val="0"/>
          <w:bCs w:val="0"/>
          <w:sz w:val="24"/>
          <w:szCs w:val="24"/>
          <w:lang w:val="es-ES" w:eastAsia="es-ES_tradnl"/>
        </w:rPr>
      </w:pPr>
      <w:hyperlink w:anchor="_Toc122613189" w:history="1">
        <w:r w:rsidR="00EB615B" w:rsidRPr="00EC67BD">
          <w:rPr>
            <w:rStyle w:val="Hipervnculo"/>
          </w:rPr>
          <w:t>3.</w:t>
        </w:r>
        <w:r w:rsidR="00EB615B">
          <w:rPr>
            <w:rFonts w:asciiTheme="minorHAnsi" w:eastAsiaTheme="minorEastAsia" w:hAnsiTheme="minorHAnsi"/>
            <w:b w:val="0"/>
            <w:bCs w:val="0"/>
            <w:sz w:val="24"/>
            <w:szCs w:val="24"/>
            <w:lang w:val="es-ES" w:eastAsia="es-ES_tradnl"/>
          </w:rPr>
          <w:tab/>
        </w:r>
        <w:r w:rsidR="00EB615B" w:rsidRPr="00EC67BD">
          <w:rPr>
            <w:rStyle w:val="Hipervnculo"/>
          </w:rPr>
          <w:t>Benchmarking internacional</w:t>
        </w:r>
        <w:r w:rsidR="00EB615B">
          <w:rPr>
            <w:webHidden/>
          </w:rPr>
          <w:tab/>
        </w:r>
        <w:r w:rsidR="00EB615B">
          <w:rPr>
            <w:webHidden/>
          </w:rPr>
          <w:fldChar w:fldCharType="begin"/>
        </w:r>
        <w:r w:rsidR="00EB615B">
          <w:rPr>
            <w:webHidden/>
          </w:rPr>
          <w:instrText xml:space="preserve"> PAGEREF _Toc122613189 \h </w:instrText>
        </w:r>
        <w:r w:rsidR="00EB615B">
          <w:rPr>
            <w:webHidden/>
          </w:rPr>
        </w:r>
        <w:r w:rsidR="00EB615B">
          <w:rPr>
            <w:webHidden/>
          </w:rPr>
          <w:fldChar w:fldCharType="separate"/>
        </w:r>
        <w:r w:rsidR="00EB615B">
          <w:rPr>
            <w:webHidden/>
          </w:rPr>
          <w:t>7</w:t>
        </w:r>
        <w:r w:rsidR="00EB615B">
          <w:rPr>
            <w:webHidden/>
          </w:rPr>
          <w:fldChar w:fldCharType="end"/>
        </w:r>
      </w:hyperlink>
    </w:p>
    <w:p w14:paraId="6C85C057" w14:textId="6D17B847" w:rsidR="00EB615B" w:rsidRDefault="00000000">
      <w:pPr>
        <w:pStyle w:val="TDC2"/>
        <w:tabs>
          <w:tab w:val="left" w:pos="1440"/>
        </w:tabs>
        <w:rPr>
          <w:rFonts w:asciiTheme="minorHAnsi" w:eastAsiaTheme="minorEastAsia" w:hAnsiTheme="minorHAnsi"/>
          <w:sz w:val="24"/>
          <w:szCs w:val="24"/>
          <w:lang w:val="es-ES" w:eastAsia="es-ES_tradnl"/>
        </w:rPr>
      </w:pPr>
      <w:hyperlink w:anchor="_Toc122613190" w:history="1">
        <w:r w:rsidR="00EB615B" w:rsidRPr="00EC67BD">
          <w:rPr>
            <w:rStyle w:val="Hipervnculo"/>
          </w:rPr>
          <w:t>3.1.</w:t>
        </w:r>
        <w:r w:rsidR="00EB615B">
          <w:rPr>
            <w:rFonts w:asciiTheme="minorHAnsi" w:eastAsiaTheme="minorEastAsia" w:hAnsiTheme="minorHAnsi"/>
            <w:sz w:val="24"/>
            <w:szCs w:val="24"/>
            <w:lang w:val="es-ES" w:eastAsia="es-ES_tradnl"/>
          </w:rPr>
          <w:tab/>
        </w:r>
        <w:r w:rsidR="00EB615B" w:rsidRPr="00EC67BD">
          <w:rPr>
            <w:rStyle w:val="Hipervnculo"/>
          </w:rPr>
          <w:t>Model de participació de Lille</w:t>
        </w:r>
        <w:r w:rsidR="00EB615B">
          <w:rPr>
            <w:webHidden/>
          </w:rPr>
          <w:tab/>
        </w:r>
        <w:r w:rsidR="00EB615B">
          <w:rPr>
            <w:webHidden/>
          </w:rPr>
          <w:fldChar w:fldCharType="begin"/>
        </w:r>
        <w:r w:rsidR="00EB615B">
          <w:rPr>
            <w:webHidden/>
          </w:rPr>
          <w:instrText xml:space="preserve"> PAGEREF _Toc122613190 \h </w:instrText>
        </w:r>
        <w:r w:rsidR="00EB615B">
          <w:rPr>
            <w:webHidden/>
          </w:rPr>
        </w:r>
        <w:r w:rsidR="00EB615B">
          <w:rPr>
            <w:webHidden/>
          </w:rPr>
          <w:fldChar w:fldCharType="separate"/>
        </w:r>
        <w:r w:rsidR="00EB615B">
          <w:rPr>
            <w:webHidden/>
          </w:rPr>
          <w:t>7</w:t>
        </w:r>
        <w:r w:rsidR="00EB615B">
          <w:rPr>
            <w:webHidden/>
          </w:rPr>
          <w:fldChar w:fldCharType="end"/>
        </w:r>
      </w:hyperlink>
    </w:p>
    <w:p w14:paraId="6230CD1A" w14:textId="7A0A9B44" w:rsidR="00EB615B" w:rsidRDefault="00000000">
      <w:pPr>
        <w:pStyle w:val="TDC2"/>
        <w:tabs>
          <w:tab w:val="left" w:pos="1440"/>
        </w:tabs>
        <w:rPr>
          <w:rFonts w:asciiTheme="minorHAnsi" w:eastAsiaTheme="minorEastAsia" w:hAnsiTheme="minorHAnsi"/>
          <w:sz w:val="24"/>
          <w:szCs w:val="24"/>
          <w:lang w:val="es-ES" w:eastAsia="es-ES_tradnl"/>
        </w:rPr>
      </w:pPr>
      <w:hyperlink w:anchor="_Toc122613191" w:history="1">
        <w:r w:rsidR="00EB615B" w:rsidRPr="00EC67BD">
          <w:rPr>
            <w:rStyle w:val="Hipervnculo"/>
          </w:rPr>
          <w:t>3.2.</w:t>
        </w:r>
        <w:r w:rsidR="00EB615B">
          <w:rPr>
            <w:rFonts w:asciiTheme="minorHAnsi" w:eastAsiaTheme="minorEastAsia" w:hAnsiTheme="minorHAnsi"/>
            <w:sz w:val="24"/>
            <w:szCs w:val="24"/>
            <w:lang w:val="es-ES" w:eastAsia="es-ES_tradnl"/>
          </w:rPr>
          <w:tab/>
        </w:r>
        <w:r w:rsidR="00EB615B" w:rsidRPr="00EC67BD">
          <w:rPr>
            <w:rStyle w:val="Hipervnculo"/>
          </w:rPr>
          <w:t>Model de participació de Grenoble</w:t>
        </w:r>
        <w:r w:rsidR="00EB615B">
          <w:rPr>
            <w:webHidden/>
          </w:rPr>
          <w:tab/>
        </w:r>
        <w:r w:rsidR="00EB615B">
          <w:rPr>
            <w:webHidden/>
          </w:rPr>
          <w:fldChar w:fldCharType="begin"/>
        </w:r>
        <w:r w:rsidR="00EB615B">
          <w:rPr>
            <w:webHidden/>
          </w:rPr>
          <w:instrText xml:space="preserve"> PAGEREF _Toc122613191 \h </w:instrText>
        </w:r>
        <w:r w:rsidR="00EB615B">
          <w:rPr>
            <w:webHidden/>
          </w:rPr>
        </w:r>
        <w:r w:rsidR="00EB615B">
          <w:rPr>
            <w:webHidden/>
          </w:rPr>
          <w:fldChar w:fldCharType="separate"/>
        </w:r>
        <w:r w:rsidR="00EB615B">
          <w:rPr>
            <w:webHidden/>
          </w:rPr>
          <w:t>10</w:t>
        </w:r>
        <w:r w:rsidR="00EB615B">
          <w:rPr>
            <w:webHidden/>
          </w:rPr>
          <w:fldChar w:fldCharType="end"/>
        </w:r>
      </w:hyperlink>
    </w:p>
    <w:p w14:paraId="05395642" w14:textId="1218DE6F" w:rsidR="00EB615B" w:rsidRDefault="00000000">
      <w:pPr>
        <w:pStyle w:val="TDC2"/>
        <w:tabs>
          <w:tab w:val="left" w:pos="1440"/>
        </w:tabs>
        <w:rPr>
          <w:rFonts w:asciiTheme="minorHAnsi" w:eastAsiaTheme="minorEastAsia" w:hAnsiTheme="minorHAnsi"/>
          <w:sz w:val="24"/>
          <w:szCs w:val="24"/>
          <w:lang w:val="es-ES" w:eastAsia="es-ES_tradnl"/>
        </w:rPr>
      </w:pPr>
      <w:hyperlink w:anchor="_Toc122613192" w:history="1">
        <w:r w:rsidR="00EB615B" w:rsidRPr="00EC67BD">
          <w:rPr>
            <w:rStyle w:val="Hipervnculo"/>
          </w:rPr>
          <w:t>3.3.</w:t>
        </w:r>
        <w:r w:rsidR="00EB615B">
          <w:rPr>
            <w:rFonts w:asciiTheme="minorHAnsi" w:eastAsiaTheme="minorEastAsia" w:hAnsiTheme="minorHAnsi"/>
            <w:sz w:val="24"/>
            <w:szCs w:val="24"/>
            <w:lang w:val="es-ES" w:eastAsia="es-ES_tradnl"/>
          </w:rPr>
          <w:tab/>
        </w:r>
        <w:r w:rsidR="00EB615B" w:rsidRPr="00EC67BD">
          <w:rPr>
            <w:rStyle w:val="Hipervnculo"/>
          </w:rPr>
          <w:t>Una mirada comparada. Aprenentatges per a l’AMB</w:t>
        </w:r>
        <w:r w:rsidR="00EB615B">
          <w:rPr>
            <w:webHidden/>
          </w:rPr>
          <w:tab/>
        </w:r>
        <w:r w:rsidR="00EB615B">
          <w:rPr>
            <w:webHidden/>
          </w:rPr>
          <w:fldChar w:fldCharType="begin"/>
        </w:r>
        <w:r w:rsidR="00EB615B">
          <w:rPr>
            <w:webHidden/>
          </w:rPr>
          <w:instrText xml:space="preserve"> PAGEREF _Toc122613192 \h </w:instrText>
        </w:r>
        <w:r w:rsidR="00EB615B">
          <w:rPr>
            <w:webHidden/>
          </w:rPr>
        </w:r>
        <w:r w:rsidR="00EB615B">
          <w:rPr>
            <w:webHidden/>
          </w:rPr>
          <w:fldChar w:fldCharType="separate"/>
        </w:r>
        <w:r w:rsidR="00EB615B">
          <w:rPr>
            <w:webHidden/>
          </w:rPr>
          <w:t>13</w:t>
        </w:r>
        <w:r w:rsidR="00EB615B">
          <w:rPr>
            <w:webHidden/>
          </w:rPr>
          <w:fldChar w:fldCharType="end"/>
        </w:r>
      </w:hyperlink>
    </w:p>
    <w:p w14:paraId="03AEE677" w14:textId="26E03374" w:rsidR="00EB615B" w:rsidRDefault="00000000">
      <w:pPr>
        <w:pStyle w:val="TDC1"/>
        <w:rPr>
          <w:rFonts w:asciiTheme="minorHAnsi" w:eastAsiaTheme="minorEastAsia" w:hAnsiTheme="minorHAnsi"/>
          <w:b w:val="0"/>
          <w:bCs w:val="0"/>
          <w:sz w:val="24"/>
          <w:szCs w:val="24"/>
          <w:lang w:val="es-ES" w:eastAsia="es-ES_tradnl"/>
        </w:rPr>
      </w:pPr>
      <w:hyperlink w:anchor="_Toc122613193" w:history="1">
        <w:r w:rsidR="00EB615B" w:rsidRPr="00EC67BD">
          <w:rPr>
            <w:rStyle w:val="Hipervnculo"/>
          </w:rPr>
          <w:t>4.</w:t>
        </w:r>
        <w:r w:rsidR="00EB615B">
          <w:rPr>
            <w:rFonts w:asciiTheme="minorHAnsi" w:eastAsiaTheme="minorEastAsia" w:hAnsiTheme="minorHAnsi"/>
            <w:b w:val="0"/>
            <w:bCs w:val="0"/>
            <w:sz w:val="24"/>
            <w:szCs w:val="24"/>
            <w:lang w:val="es-ES" w:eastAsia="es-ES_tradnl"/>
          </w:rPr>
          <w:tab/>
        </w:r>
        <w:r w:rsidR="00EB615B" w:rsidRPr="00EC67BD">
          <w:rPr>
            <w:rStyle w:val="Hipervnculo"/>
          </w:rPr>
          <w:t>Aprofundint la governança participativa a l’AMB</w:t>
        </w:r>
        <w:r w:rsidR="00EB615B">
          <w:rPr>
            <w:webHidden/>
          </w:rPr>
          <w:tab/>
        </w:r>
        <w:r w:rsidR="00EB615B">
          <w:rPr>
            <w:webHidden/>
          </w:rPr>
          <w:fldChar w:fldCharType="begin"/>
        </w:r>
        <w:r w:rsidR="00EB615B">
          <w:rPr>
            <w:webHidden/>
          </w:rPr>
          <w:instrText xml:space="preserve"> PAGEREF _Toc122613193 \h </w:instrText>
        </w:r>
        <w:r w:rsidR="00EB615B">
          <w:rPr>
            <w:webHidden/>
          </w:rPr>
        </w:r>
        <w:r w:rsidR="00EB615B">
          <w:rPr>
            <w:webHidden/>
          </w:rPr>
          <w:fldChar w:fldCharType="separate"/>
        </w:r>
        <w:r w:rsidR="00EB615B">
          <w:rPr>
            <w:webHidden/>
          </w:rPr>
          <w:t>17</w:t>
        </w:r>
        <w:r w:rsidR="00EB615B">
          <w:rPr>
            <w:webHidden/>
          </w:rPr>
          <w:fldChar w:fldCharType="end"/>
        </w:r>
      </w:hyperlink>
    </w:p>
    <w:p w14:paraId="67CC1774" w14:textId="4FF61652" w:rsidR="00EB615B" w:rsidRDefault="00000000">
      <w:pPr>
        <w:pStyle w:val="TDC2"/>
        <w:tabs>
          <w:tab w:val="left" w:pos="1440"/>
        </w:tabs>
        <w:rPr>
          <w:rFonts w:asciiTheme="minorHAnsi" w:eastAsiaTheme="minorEastAsia" w:hAnsiTheme="minorHAnsi"/>
          <w:sz w:val="24"/>
          <w:szCs w:val="24"/>
          <w:lang w:val="es-ES" w:eastAsia="es-ES_tradnl"/>
        </w:rPr>
      </w:pPr>
      <w:hyperlink w:anchor="_Toc122613194" w:history="1">
        <w:r w:rsidR="00EB615B" w:rsidRPr="00EC67BD">
          <w:rPr>
            <w:rStyle w:val="Hipervnculo"/>
          </w:rPr>
          <w:t>4.1.</w:t>
        </w:r>
        <w:r w:rsidR="00EB615B">
          <w:rPr>
            <w:rFonts w:asciiTheme="minorHAnsi" w:eastAsiaTheme="minorEastAsia" w:hAnsiTheme="minorHAnsi"/>
            <w:sz w:val="24"/>
            <w:szCs w:val="24"/>
            <w:lang w:val="es-ES" w:eastAsia="es-ES_tradnl"/>
          </w:rPr>
          <w:tab/>
        </w:r>
        <w:r w:rsidR="00EB615B" w:rsidRPr="00EC67BD">
          <w:rPr>
            <w:rStyle w:val="Hipervnculo"/>
          </w:rPr>
          <w:t>Borrador de la Carta de governança participativa de l’AMB</w:t>
        </w:r>
        <w:r w:rsidR="00EB615B">
          <w:rPr>
            <w:webHidden/>
          </w:rPr>
          <w:tab/>
        </w:r>
        <w:r w:rsidR="00EB615B">
          <w:rPr>
            <w:webHidden/>
          </w:rPr>
          <w:fldChar w:fldCharType="begin"/>
        </w:r>
        <w:r w:rsidR="00EB615B">
          <w:rPr>
            <w:webHidden/>
          </w:rPr>
          <w:instrText xml:space="preserve"> PAGEREF _Toc122613194 \h </w:instrText>
        </w:r>
        <w:r w:rsidR="00EB615B">
          <w:rPr>
            <w:webHidden/>
          </w:rPr>
        </w:r>
        <w:r w:rsidR="00EB615B">
          <w:rPr>
            <w:webHidden/>
          </w:rPr>
          <w:fldChar w:fldCharType="separate"/>
        </w:r>
        <w:r w:rsidR="00EB615B">
          <w:rPr>
            <w:webHidden/>
          </w:rPr>
          <w:t>17</w:t>
        </w:r>
        <w:r w:rsidR="00EB615B">
          <w:rPr>
            <w:webHidden/>
          </w:rPr>
          <w:fldChar w:fldCharType="end"/>
        </w:r>
      </w:hyperlink>
    </w:p>
    <w:p w14:paraId="1BACAE23" w14:textId="4AB67BAB" w:rsidR="00EB615B" w:rsidRDefault="00000000">
      <w:pPr>
        <w:pStyle w:val="TDC2"/>
        <w:tabs>
          <w:tab w:val="left" w:pos="1440"/>
        </w:tabs>
        <w:rPr>
          <w:rFonts w:asciiTheme="minorHAnsi" w:eastAsiaTheme="minorEastAsia" w:hAnsiTheme="minorHAnsi"/>
          <w:sz w:val="24"/>
          <w:szCs w:val="24"/>
          <w:lang w:val="es-ES" w:eastAsia="es-ES_tradnl"/>
        </w:rPr>
      </w:pPr>
      <w:hyperlink w:anchor="_Toc122613195" w:history="1">
        <w:r w:rsidR="00EB615B" w:rsidRPr="00EC67BD">
          <w:rPr>
            <w:rStyle w:val="Hipervnculo"/>
          </w:rPr>
          <w:t>4.2.</w:t>
        </w:r>
        <w:r w:rsidR="00EB615B">
          <w:rPr>
            <w:rFonts w:asciiTheme="minorHAnsi" w:eastAsiaTheme="minorEastAsia" w:hAnsiTheme="minorHAnsi"/>
            <w:sz w:val="24"/>
            <w:szCs w:val="24"/>
            <w:lang w:val="es-ES" w:eastAsia="es-ES_tradnl"/>
          </w:rPr>
          <w:tab/>
        </w:r>
        <w:r w:rsidR="00EB615B" w:rsidRPr="00EC67BD">
          <w:rPr>
            <w:rStyle w:val="Hipervnculo"/>
          </w:rPr>
          <w:t>Servei de participació de l’AMB</w:t>
        </w:r>
        <w:r w:rsidR="00EB615B">
          <w:rPr>
            <w:webHidden/>
          </w:rPr>
          <w:tab/>
        </w:r>
        <w:r w:rsidR="00EB615B">
          <w:rPr>
            <w:webHidden/>
          </w:rPr>
          <w:fldChar w:fldCharType="begin"/>
        </w:r>
        <w:r w:rsidR="00EB615B">
          <w:rPr>
            <w:webHidden/>
          </w:rPr>
          <w:instrText xml:space="preserve"> PAGEREF _Toc122613195 \h </w:instrText>
        </w:r>
        <w:r w:rsidR="00EB615B">
          <w:rPr>
            <w:webHidden/>
          </w:rPr>
        </w:r>
        <w:r w:rsidR="00EB615B">
          <w:rPr>
            <w:webHidden/>
          </w:rPr>
          <w:fldChar w:fldCharType="separate"/>
        </w:r>
        <w:r w:rsidR="00EB615B">
          <w:rPr>
            <w:webHidden/>
          </w:rPr>
          <w:t>33</w:t>
        </w:r>
        <w:r w:rsidR="00EB615B">
          <w:rPr>
            <w:webHidden/>
          </w:rPr>
          <w:fldChar w:fldCharType="end"/>
        </w:r>
      </w:hyperlink>
    </w:p>
    <w:p w14:paraId="4AA124E5" w14:textId="6D752D9A" w:rsidR="00EB615B" w:rsidRDefault="00000000">
      <w:pPr>
        <w:pStyle w:val="TDC1"/>
        <w:rPr>
          <w:rFonts w:asciiTheme="minorHAnsi" w:eastAsiaTheme="minorEastAsia" w:hAnsiTheme="minorHAnsi"/>
          <w:b w:val="0"/>
          <w:bCs w:val="0"/>
          <w:sz w:val="24"/>
          <w:szCs w:val="24"/>
          <w:lang w:val="es-ES" w:eastAsia="es-ES_tradnl"/>
        </w:rPr>
      </w:pPr>
      <w:hyperlink w:anchor="_Toc122613196" w:history="1">
        <w:r w:rsidR="00EB615B" w:rsidRPr="00EC67BD">
          <w:rPr>
            <w:rStyle w:val="Hipervnculo"/>
          </w:rPr>
          <w:t>5.</w:t>
        </w:r>
        <w:r w:rsidR="00EB615B">
          <w:rPr>
            <w:rFonts w:asciiTheme="minorHAnsi" w:eastAsiaTheme="minorEastAsia" w:hAnsiTheme="minorHAnsi"/>
            <w:b w:val="0"/>
            <w:bCs w:val="0"/>
            <w:sz w:val="24"/>
            <w:szCs w:val="24"/>
            <w:lang w:val="es-ES" w:eastAsia="es-ES_tradnl"/>
          </w:rPr>
          <w:tab/>
        </w:r>
        <w:r w:rsidR="00EB615B" w:rsidRPr="00EC67BD">
          <w:rPr>
            <w:rStyle w:val="Hipervnculo"/>
          </w:rPr>
          <w:t>Proposta d’implementació mandat 2023/2027</w:t>
        </w:r>
        <w:r w:rsidR="00EB615B">
          <w:rPr>
            <w:webHidden/>
          </w:rPr>
          <w:tab/>
        </w:r>
        <w:r w:rsidR="00EB615B">
          <w:rPr>
            <w:webHidden/>
          </w:rPr>
          <w:fldChar w:fldCharType="begin"/>
        </w:r>
        <w:r w:rsidR="00EB615B">
          <w:rPr>
            <w:webHidden/>
          </w:rPr>
          <w:instrText xml:space="preserve"> PAGEREF _Toc122613196 \h </w:instrText>
        </w:r>
        <w:r w:rsidR="00EB615B">
          <w:rPr>
            <w:webHidden/>
          </w:rPr>
        </w:r>
        <w:r w:rsidR="00EB615B">
          <w:rPr>
            <w:webHidden/>
          </w:rPr>
          <w:fldChar w:fldCharType="separate"/>
        </w:r>
        <w:r w:rsidR="00EB615B">
          <w:rPr>
            <w:webHidden/>
          </w:rPr>
          <w:t>42</w:t>
        </w:r>
        <w:r w:rsidR="00EB615B">
          <w:rPr>
            <w:webHidden/>
          </w:rPr>
          <w:fldChar w:fldCharType="end"/>
        </w:r>
      </w:hyperlink>
    </w:p>
    <w:p w14:paraId="2311372A" w14:textId="5A46886A" w:rsidR="00EB615B" w:rsidRDefault="00000000">
      <w:pPr>
        <w:pStyle w:val="TDC1"/>
        <w:rPr>
          <w:rFonts w:asciiTheme="minorHAnsi" w:eastAsiaTheme="minorEastAsia" w:hAnsiTheme="minorHAnsi"/>
          <w:b w:val="0"/>
          <w:bCs w:val="0"/>
          <w:sz w:val="24"/>
          <w:szCs w:val="24"/>
          <w:lang w:val="es-ES" w:eastAsia="es-ES_tradnl"/>
        </w:rPr>
      </w:pPr>
      <w:hyperlink w:anchor="_Toc122613197" w:history="1">
        <w:r w:rsidR="00EB615B" w:rsidRPr="00EC67BD">
          <w:rPr>
            <w:rStyle w:val="Hipervnculo"/>
          </w:rPr>
          <w:t>6.</w:t>
        </w:r>
        <w:r w:rsidR="00EB615B">
          <w:rPr>
            <w:rFonts w:asciiTheme="minorHAnsi" w:eastAsiaTheme="minorEastAsia" w:hAnsiTheme="minorHAnsi"/>
            <w:b w:val="0"/>
            <w:bCs w:val="0"/>
            <w:sz w:val="24"/>
            <w:szCs w:val="24"/>
            <w:lang w:val="es-ES" w:eastAsia="es-ES_tradnl"/>
          </w:rPr>
          <w:tab/>
        </w:r>
        <w:r w:rsidR="00EB615B" w:rsidRPr="00EC67BD">
          <w:rPr>
            <w:rStyle w:val="Hipervnculo"/>
          </w:rPr>
          <w:t>Bibliografia</w:t>
        </w:r>
        <w:r w:rsidR="00EB615B">
          <w:rPr>
            <w:webHidden/>
          </w:rPr>
          <w:tab/>
        </w:r>
        <w:r w:rsidR="00EB615B">
          <w:rPr>
            <w:webHidden/>
          </w:rPr>
          <w:fldChar w:fldCharType="begin"/>
        </w:r>
        <w:r w:rsidR="00EB615B">
          <w:rPr>
            <w:webHidden/>
          </w:rPr>
          <w:instrText xml:space="preserve"> PAGEREF _Toc122613197 \h </w:instrText>
        </w:r>
        <w:r w:rsidR="00EB615B">
          <w:rPr>
            <w:webHidden/>
          </w:rPr>
        </w:r>
        <w:r w:rsidR="00EB615B">
          <w:rPr>
            <w:webHidden/>
          </w:rPr>
          <w:fldChar w:fldCharType="separate"/>
        </w:r>
        <w:r w:rsidR="00EB615B">
          <w:rPr>
            <w:webHidden/>
          </w:rPr>
          <w:t>43</w:t>
        </w:r>
        <w:r w:rsidR="00EB615B">
          <w:rPr>
            <w:webHidden/>
          </w:rPr>
          <w:fldChar w:fldCharType="end"/>
        </w:r>
      </w:hyperlink>
    </w:p>
    <w:p w14:paraId="667E1528" w14:textId="605F0CEF" w:rsidR="00EB615B" w:rsidRDefault="00000000">
      <w:pPr>
        <w:pStyle w:val="TDC1"/>
        <w:rPr>
          <w:rFonts w:asciiTheme="minorHAnsi" w:eastAsiaTheme="minorEastAsia" w:hAnsiTheme="minorHAnsi"/>
          <w:b w:val="0"/>
          <w:bCs w:val="0"/>
          <w:sz w:val="24"/>
          <w:szCs w:val="24"/>
          <w:lang w:val="es-ES" w:eastAsia="es-ES_tradnl"/>
        </w:rPr>
      </w:pPr>
      <w:hyperlink w:anchor="_Toc122613198" w:history="1">
        <w:r w:rsidR="00EB615B" w:rsidRPr="00EC67BD">
          <w:rPr>
            <w:rStyle w:val="Hipervnculo"/>
          </w:rPr>
          <w:t>7.</w:t>
        </w:r>
        <w:r w:rsidR="00EB615B">
          <w:rPr>
            <w:rFonts w:asciiTheme="minorHAnsi" w:eastAsiaTheme="minorEastAsia" w:hAnsiTheme="minorHAnsi"/>
            <w:b w:val="0"/>
            <w:bCs w:val="0"/>
            <w:sz w:val="24"/>
            <w:szCs w:val="24"/>
            <w:lang w:val="es-ES" w:eastAsia="es-ES_tradnl"/>
          </w:rPr>
          <w:tab/>
        </w:r>
        <w:r w:rsidR="00EB615B" w:rsidRPr="00EC67BD">
          <w:rPr>
            <w:rStyle w:val="Hipervnculo"/>
          </w:rPr>
          <w:t>Annexos</w:t>
        </w:r>
        <w:r w:rsidR="00EB615B">
          <w:rPr>
            <w:webHidden/>
          </w:rPr>
          <w:tab/>
        </w:r>
        <w:r w:rsidR="00EB615B">
          <w:rPr>
            <w:webHidden/>
          </w:rPr>
          <w:fldChar w:fldCharType="begin"/>
        </w:r>
        <w:r w:rsidR="00EB615B">
          <w:rPr>
            <w:webHidden/>
          </w:rPr>
          <w:instrText xml:space="preserve"> PAGEREF _Toc122613198 \h </w:instrText>
        </w:r>
        <w:r w:rsidR="00EB615B">
          <w:rPr>
            <w:webHidden/>
          </w:rPr>
        </w:r>
        <w:r w:rsidR="00EB615B">
          <w:rPr>
            <w:webHidden/>
          </w:rPr>
          <w:fldChar w:fldCharType="separate"/>
        </w:r>
        <w:r w:rsidR="00EB615B">
          <w:rPr>
            <w:webHidden/>
          </w:rPr>
          <w:t>44</w:t>
        </w:r>
        <w:r w:rsidR="00EB615B">
          <w:rPr>
            <w:webHidden/>
          </w:rPr>
          <w:fldChar w:fldCharType="end"/>
        </w:r>
      </w:hyperlink>
    </w:p>
    <w:p w14:paraId="0DFE83A4" w14:textId="349B0342" w:rsidR="00EB615B" w:rsidRDefault="00000000">
      <w:pPr>
        <w:pStyle w:val="TDC2"/>
        <w:tabs>
          <w:tab w:val="left" w:pos="1440"/>
        </w:tabs>
        <w:rPr>
          <w:rFonts w:asciiTheme="minorHAnsi" w:eastAsiaTheme="minorEastAsia" w:hAnsiTheme="minorHAnsi"/>
          <w:sz w:val="24"/>
          <w:szCs w:val="24"/>
          <w:lang w:val="es-ES" w:eastAsia="es-ES_tradnl"/>
        </w:rPr>
      </w:pPr>
      <w:hyperlink w:anchor="_Toc122613199" w:history="1">
        <w:r w:rsidR="00EB615B" w:rsidRPr="00EC67BD">
          <w:rPr>
            <w:rStyle w:val="Hipervnculo"/>
          </w:rPr>
          <w:t>7.1.</w:t>
        </w:r>
        <w:r w:rsidR="00EB615B">
          <w:rPr>
            <w:rFonts w:asciiTheme="minorHAnsi" w:eastAsiaTheme="minorEastAsia" w:hAnsiTheme="minorHAnsi"/>
            <w:sz w:val="24"/>
            <w:szCs w:val="24"/>
            <w:lang w:val="es-ES" w:eastAsia="es-ES_tradnl"/>
          </w:rPr>
          <w:tab/>
        </w:r>
        <w:r w:rsidR="00EB615B" w:rsidRPr="00EC67BD">
          <w:rPr>
            <w:rStyle w:val="Hipervnculo"/>
          </w:rPr>
          <w:t>Model de participació a Lille</w:t>
        </w:r>
        <w:r w:rsidR="00EB615B">
          <w:rPr>
            <w:webHidden/>
          </w:rPr>
          <w:tab/>
        </w:r>
        <w:r w:rsidR="00EB615B">
          <w:rPr>
            <w:webHidden/>
          </w:rPr>
          <w:fldChar w:fldCharType="begin"/>
        </w:r>
        <w:r w:rsidR="00EB615B">
          <w:rPr>
            <w:webHidden/>
          </w:rPr>
          <w:instrText xml:space="preserve"> PAGEREF _Toc122613199 \h </w:instrText>
        </w:r>
        <w:r w:rsidR="00EB615B">
          <w:rPr>
            <w:webHidden/>
          </w:rPr>
        </w:r>
        <w:r w:rsidR="00EB615B">
          <w:rPr>
            <w:webHidden/>
          </w:rPr>
          <w:fldChar w:fldCharType="separate"/>
        </w:r>
        <w:r w:rsidR="00EB615B">
          <w:rPr>
            <w:webHidden/>
          </w:rPr>
          <w:t>45</w:t>
        </w:r>
        <w:r w:rsidR="00EB615B">
          <w:rPr>
            <w:webHidden/>
          </w:rPr>
          <w:fldChar w:fldCharType="end"/>
        </w:r>
      </w:hyperlink>
    </w:p>
    <w:p w14:paraId="780CD176" w14:textId="4AAE5161" w:rsidR="00EB615B" w:rsidRDefault="00000000">
      <w:pPr>
        <w:pStyle w:val="TDC2"/>
        <w:tabs>
          <w:tab w:val="left" w:pos="1440"/>
        </w:tabs>
        <w:rPr>
          <w:rFonts w:asciiTheme="minorHAnsi" w:eastAsiaTheme="minorEastAsia" w:hAnsiTheme="minorHAnsi"/>
          <w:sz w:val="24"/>
          <w:szCs w:val="24"/>
          <w:lang w:val="es-ES" w:eastAsia="es-ES_tradnl"/>
        </w:rPr>
      </w:pPr>
      <w:hyperlink w:anchor="_Toc122613200" w:history="1">
        <w:r w:rsidR="00EB615B" w:rsidRPr="00EC67BD">
          <w:rPr>
            <w:rStyle w:val="Hipervnculo"/>
          </w:rPr>
          <w:t>7.2.</w:t>
        </w:r>
        <w:r w:rsidR="00EB615B">
          <w:rPr>
            <w:rFonts w:asciiTheme="minorHAnsi" w:eastAsiaTheme="minorEastAsia" w:hAnsiTheme="minorHAnsi"/>
            <w:sz w:val="24"/>
            <w:szCs w:val="24"/>
            <w:lang w:val="es-ES" w:eastAsia="es-ES_tradnl"/>
          </w:rPr>
          <w:tab/>
        </w:r>
        <w:r w:rsidR="00EB615B" w:rsidRPr="00EC67BD">
          <w:rPr>
            <w:rStyle w:val="Hipervnculo"/>
          </w:rPr>
          <w:t>Model de participació de Grenoble</w:t>
        </w:r>
        <w:r w:rsidR="00EB615B">
          <w:rPr>
            <w:webHidden/>
          </w:rPr>
          <w:tab/>
        </w:r>
        <w:r w:rsidR="00EB615B">
          <w:rPr>
            <w:webHidden/>
          </w:rPr>
          <w:fldChar w:fldCharType="begin"/>
        </w:r>
        <w:r w:rsidR="00EB615B">
          <w:rPr>
            <w:webHidden/>
          </w:rPr>
          <w:instrText xml:space="preserve"> PAGEREF _Toc122613200 \h </w:instrText>
        </w:r>
        <w:r w:rsidR="00EB615B">
          <w:rPr>
            <w:webHidden/>
          </w:rPr>
        </w:r>
        <w:r w:rsidR="00EB615B">
          <w:rPr>
            <w:webHidden/>
          </w:rPr>
          <w:fldChar w:fldCharType="separate"/>
        </w:r>
        <w:r w:rsidR="00EB615B">
          <w:rPr>
            <w:webHidden/>
          </w:rPr>
          <w:t>47</w:t>
        </w:r>
        <w:r w:rsidR="00EB615B">
          <w:rPr>
            <w:webHidden/>
          </w:rPr>
          <w:fldChar w:fldCharType="end"/>
        </w:r>
      </w:hyperlink>
    </w:p>
    <w:p w14:paraId="1ECCA67D" w14:textId="3F377090" w:rsidR="00EB615B" w:rsidRDefault="00000000">
      <w:pPr>
        <w:pStyle w:val="TDC2"/>
        <w:tabs>
          <w:tab w:val="left" w:pos="1440"/>
        </w:tabs>
        <w:rPr>
          <w:rFonts w:asciiTheme="minorHAnsi" w:eastAsiaTheme="minorEastAsia" w:hAnsiTheme="minorHAnsi"/>
          <w:sz w:val="24"/>
          <w:szCs w:val="24"/>
          <w:lang w:val="es-ES" w:eastAsia="es-ES_tradnl"/>
        </w:rPr>
      </w:pPr>
      <w:hyperlink w:anchor="_Toc122613201" w:history="1">
        <w:r w:rsidR="00EB615B" w:rsidRPr="00EC67BD">
          <w:rPr>
            <w:rStyle w:val="Hipervnculo"/>
            <w:lang w:val="es-ES"/>
          </w:rPr>
          <w:t>7.3.</w:t>
        </w:r>
        <w:r w:rsidR="00EB615B">
          <w:rPr>
            <w:rFonts w:asciiTheme="minorHAnsi" w:eastAsiaTheme="minorEastAsia" w:hAnsiTheme="minorHAnsi"/>
            <w:sz w:val="24"/>
            <w:szCs w:val="24"/>
            <w:lang w:val="es-ES" w:eastAsia="es-ES_tradnl"/>
          </w:rPr>
          <w:tab/>
        </w:r>
        <w:r w:rsidR="00EB615B" w:rsidRPr="00EC67BD">
          <w:rPr>
            <w:rStyle w:val="Hipervnculo"/>
            <w:lang w:val="es-ES"/>
          </w:rPr>
          <w:t>Glossari</w:t>
        </w:r>
        <w:r w:rsidR="00EB615B">
          <w:rPr>
            <w:webHidden/>
          </w:rPr>
          <w:tab/>
        </w:r>
        <w:r w:rsidR="00EB615B">
          <w:rPr>
            <w:webHidden/>
          </w:rPr>
          <w:fldChar w:fldCharType="begin"/>
        </w:r>
        <w:r w:rsidR="00EB615B">
          <w:rPr>
            <w:webHidden/>
          </w:rPr>
          <w:instrText xml:space="preserve"> PAGEREF _Toc122613201 \h </w:instrText>
        </w:r>
        <w:r w:rsidR="00EB615B">
          <w:rPr>
            <w:webHidden/>
          </w:rPr>
        </w:r>
        <w:r w:rsidR="00EB615B">
          <w:rPr>
            <w:webHidden/>
          </w:rPr>
          <w:fldChar w:fldCharType="separate"/>
        </w:r>
        <w:r w:rsidR="00EB615B">
          <w:rPr>
            <w:webHidden/>
          </w:rPr>
          <w:t>50</w:t>
        </w:r>
        <w:r w:rsidR="00EB615B">
          <w:rPr>
            <w:webHidden/>
          </w:rPr>
          <w:fldChar w:fldCharType="end"/>
        </w:r>
      </w:hyperlink>
    </w:p>
    <w:p w14:paraId="392C36AF" w14:textId="2C1BBE63" w:rsidR="006F563F" w:rsidRDefault="001A7CB9" w:rsidP="009117A4">
      <w:pPr>
        <w:spacing w:line="480" w:lineRule="auto"/>
      </w:pPr>
      <w:r w:rsidRPr="007B6FB5">
        <w:rPr>
          <w:sz w:val="22"/>
        </w:rPr>
        <w:fldChar w:fldCharType="end"/>
      </w:r>
      <w:r w:rsidR="004235B0">
        <w:br w:type="page"/>
      </w:r>
    </w:p>
    <w:p w14:paraId="1AE1F25B" w14:textId="02F8FB45" w:rsidR="005E08F2" w:rsidRDefault="009117A4" w:rsidP="00376D63">
      <w:pPr>
        <w:pStyle w:val="Ttulo1"/>
      </w:pPr>
      <w:bookmarkStart w:id="0" w:name="_Toc122613187"/>
      <w:r>
        <w:lastRenderedPageBreak/>
        <w:t>Introducció</w:t>
      </w:r>
      <w:bookmarkEnd w:id="0"/>
    </w:p>
    <w:p w14:paraId="27741BA0" w14:textId="7BC2EA19" w:rsidR="00303F39" w:rsidRDefault="00303F39" w:rsidP="00303F39">
      <w:pPr>
        <w:jc w:val="both"/>
        <w:rPr>
          <w:lang w:eastAsia="es-ES"/>
        </w:rPr>
      </w:pPr>
      <w:r>
        <w:t>Aquest</w:t>
      </w:r>
      <w:r w:rsidRPr="005E2A14">
        <w:t xml:space="preserve"> </w:t>
      </w:r>
      <w:r>
        <w:t>informe</w:t>
      </w:r>
      <w:r w:rsidRPr="005E2A14">
        <w:t xml:space="preserve"> </w:t>
      </w:r>
      <w:r w:rsidRPr="005E2A14">
        <w:rPr>
          <w:lang w:eastAsia="es-ES"/>
        </w:rPr>
        <w:t>dona continuïtat a</w:t>
      </w:r>
      <w:r w:rsidR="00E07C60">
        <w:rPr>
          <w:lang w:eastAsia="es-ES"/>
        </w:rPr>
        <w:t xml:space="preserve"> la línia de</w:t>
      </w:r>
      <w:r w:rsidR="00CC3102">
        <w:rPr>
          <w:lang w:eastAsia="es-ES"/>
        </w:rPr>
        <w:t xml:space="preserve"> recerca relacionada amb la</w:t>
      </w:r>
      <w:r w:rsidR="00E07C60" w:rsidRPr="005E2A14">
        <w:rPr>
          <w:lang w:eastAsia="es-ES"/>
        </w:rPr>
        <w:t xml:space="preserve"> millora de la participació metropolitana</w:t>
      </w:r>
      <w:r w:rsidR="00CC3102">
        <w:rPr>
          <w:lang w:eastAsia="es-ES"/>
        </w:rPr>
        <w:t xml:space="preserve"> desenvolupada per l’àrea de </w:t>
      </w:r>
      <w:proofErr w:type="spellStart"/>
      <w:r w:rsidR="00A87949">
        <w:rPr>
          <w:lang w:eastAsia="es-ES"/>
        </w:rPr>
        <w:t>governan</w:t>
      </w:r>
      <w:r w:rsidR="002061D9">
        <w:rPr>
          <w:lang w:eastAsia="es-ES"/>
        </w:rPr>
        <w:t>ç</w:t>
      </w:r>
      <w:r w:rsidR="00A87949">
        <w:rPr>
          <w:lang w:eastAsia="es-ES"/>
        </w:rPr>
        <w:t>a</w:t>
      </w:r>
      <w:proofErr w:type="spellEnd"/>
      <w:r w:rsidR="006668B2">
        <w:rPr>
          <w:lang w:eastAsia="es-ES"/>
        </w:rPr>
        <w:t xml:space="preserve"> i polítiques públiques de l’Institut d’Estudis Regionals i </w:t>
      </w:r>
      <w:r w:rsidR="008F5E87">
        <w:rPr>
          <w:lang w:eastAsia="es-ES"/>
        </w:rPr>
        <w:t>M</w:t>
      </w:r>
      <w:r w:rsidR="006668B2">
        <w:rPr>
          <w:lang w:eastAsia="es-ES"/>
        </w:rPr>
        <w:t>etropolitans de Barcelona</w:t>
      </w:r>
      <w:r w:rsidR="006A4B56">
        <w:rPr>
          <w:lang w:eastAsia="es-ES"/>
        </w:rPr>
        <w:t xml:space="preserve"> (IERMB)</w:t>
      </w:r>
      <w:r w:rsidR="006668B2">
        <w:rPr>
          <w:lang w:eastAsia="es-ES"/>
        </w:rPr>
        <w:t xml:space="preserve">. </w:t>
      </w:r>
      <w:r w:rsidR="006A4B56">
        <w:rPr>
          <w:lang w:eastAsia="es-ES"/>
        </w:rPr>
        <w:t>En concret, a</w:t>
      </w:r>
      <w:r w:rsidR="005874E2">
        <w:rPr>
          <w:lang w:eastAsia="es-ES"/>
        </w:rPr>
        <w:t>quest document és la continuació de</w:t>
      </w:r>
      <w:r w:rsidR="000939D7">
        <w:rPr>
          <w:lang w:eastAsia="es-ES"/>
        </w:rPr>
        <w:t xml:space="preserve">ls </w:t>
      </w:r>
      <w:r w:rsidR="005874E2">
        <w:rPr>
          <w:lang w:eastAsia="es-ES"/>
        </w:rPr>
        <w:t>informe</w:t>
      </w:r>
      <w:r w:rsidR="000939D7">
        <w:rPr>
          <w:lang w:eastAsia="es-ES"/>
        </w:rPr>
        <w:t xml:space="preserve">s </w:t>
      </w:r>
      <w:r w:rsidR="000939D7" w:rsidRPr="005E2A14">
        <w:rPr>
          <w:lang w:eastAsia="es-ES"/>
        </w:rPr>
        <w:t>“La institucionalització de la participació ciutadana en les àrees metropolitanes: Aprenentatges per a l’Àrea Metropolitana de Barcelona”</w:t>
      </w:r>
      <w:r w:rsidR="00893552">
        <w:rPr>
          <w:lang w:eastAsia="es-ES"/>
        </w:rPr>
        <w:t xml:space="preserve"> (2020)</w:t>
      </w:r>
      <w:r w:rsidR="000939D7">
        <w:rPr>
          <w:lang w:eastAsia="es-ES"/>
        </w:rPr>
        <w:t xml:space="preserve"> i </w:t>
      </w:r>
      <w:r w:rsidR="005874E2">
        <w:rPr>
          <w:lang w:eastAsia="es-ES"/>
        </w:rPr>
        <w:t>“Una política de participació per a l’AMB (2022)”</w:t>
      </w:r>
      <w:r w:rsidR="000939D7">
        <w:rPr>
          <w:lang w:eastAsia="es-ES"/>
        </w:rPr>
        <w:t xml:space="preserve">; i es nodreix </w:t>
      </w:r>
      <w:r w:rsidR="001B7009">
        <w:rPr>
          <w:lang w:eastAsia="es-ES"/>
        </w:rPr>
        <w:t>de</w:t>
      </w:r>
      <w:r w:rsidR="000939D7">
        <w:rPr>
          <w:lang w:eastAsia="es-ES"/>
        </w:rPr>
        <w:t xml:space="preserve">l projecte DEMOC </w:t>
      </w:r>
      <w:r w:rsidRPr="005E2A14">
        <w:rPr>
          <w:lang w:eastAsia="es-ES"/>
        </w:rPr>
        <w:t>“Participació i Metròpoli: Aprofundint la participació metropolitana”</w:t>
      </w:r>
      <w:r w:rsidR="001B7009">
        <w:rPr>
          <w:lang w:eastAsia="es-ES"/>
        </w:rPr>
        <w:t>, en el que l’IERMB ha participat.</w:t>
      </w:r>
    </w:p>
    <w:p w14:paraId="2C54818C" w14:textId="46CBB022" w:rsidR="00303F39" w:rsidRDefault="00303F39" w:rsidP="00303F39">
      <w:pPr>
        <w:jc w:val="both"/>
      </w:pPr>
      <w:r>
        <w:t xml:space="preserve">Aquest document presenta una proposta per avançar en </w:t>
      </w:r>
      <w:r w:rsidRPr="003A1E79">
        <w:t xml:space="preserve">la consolidació de la </w:t>
      </w:r>
      <w:r>
        <w:t xml:space="preserve">política </w:t>
      </w:r>
      <w:r w:rsidRPr="003A1E79">
        <w:t>de</w:t>
      </w:r>
      <w:r>
        <w:t xml:space="preserve"> </w:t>
      </w:r>
      <w:proofErr w:type="spellStart"/>
      <w:r>
        <w:t>governança</w:t>
      </w:r>
      <w:proofErr w:type="spellEnd"/>
      <w:r>
        <w:t xml:space="preserve"> participativa </w:t>
      </w:r>
      <w:r w:rsidRPr="003A1E79">
        <w:t>en l’escala metropolitana</w:t>
      </w:r>
      <w:r>
        <w:t xml:space="preserve"> de Barcelona; una política habilitada pel marc jurídic vigent, recolzada políticament segons l’acord de govern i el PAM del mandat 2019-2023, i que ha mostrat avenços en forma de processos, òrgans i altres mecanismes participatius. En aquest punt, </w:t>
      </w:r>
      <w:r w:rsidR="00221EDD">
        <w:t xml:space="preserve">doncs, </w:t>
      </w:r>
      <w:r>
        <w:t>es considera</w:t>
      </w:r>
      <w:r w:rsidR="00EC6A2F">
        <w:t xml:space="preserve"> pertinent i</w:t>
      </w:r>
      <w:r>
        <w:t xml:space="preserve"> necessari un nou impuls en la direcció d’avançar i aprofundir en la política de participació</w:t>
      </w:r>
      <w:r w:rsidR="00D220B2">
        <w:t xml:space="preserve"> de l’AMB</w:t>
      </w:r>
      <w:r w:rsidR="00FD7FC1">
        <w:t>.</w:t>
      </w:r>
    </w:p>
    <w:p w14:paraId="0FB0FCBD" w14:textId="6EA3E853" w:rsidR="00E90EB4" w:rsidRDefault="00FD7FC1" w:rsidP="00303F39">
      <w:pPr>
        <w:jc w:val="both"/>
      </w:pPr>
      <w:r>
        <w:t>U</w:t>
      </w:r>
      <w:r w:rsidRPr="00FD7FC1">
        <w:t>na política de participació pròpia</w:t>
      </w:r>
      <w:r w:rsidR="00B103DB">
        <w:t xml:space="preserve"> que millori, consolidi i innovi </w:t>
      </w:r>
      <w:r w:rsidRPr="00FD7FC1">
        <w:t xml:space="preserve">els mecanismes de participació ciutadana i el seu impacte sobre els serveis i polítiques metropolitans, </w:t>
      </w:r>
      <w:r w:rsidR="00AF69DF">
        <w:t>tot garantint la seva integració amb l’existent ecosistema de participació de la resta de nivells de la metròpoli</w:t>
      </w:r>
      <w:r w:rsidR="00F93320">
        <w:t xml:space="preserve">. Una política que, </w:t>
      </w:r>
      <w:r w:rsidR="00AF69DF">
        <w:t xml:space="preserve">alhora, </w:t>
      </w:r>
      <w:r w:rsidR="00D339AC">
        <w:t>contribueixi a l</w:t>
      </w:r>
      <w:r w:rsidRPr="00FD7FC1">
        <w:t xml:space="preserve">a construcció d’una </w:t>
      </w:r>
      <w:proofErr w:type="spellStart"/>
      <w:r w:rsidRPr="00FD7FC1">
        <w:t>governança</w:t>
      </w:r>
      <w:proofErr w:type="spellEnd"/>
      <w:r w:rsidRPr="00FD7FC1">
        <w:t xml:space="preserve"> metropolitana més cooperativa i l’aprofundiment de la metròpoli com a comunitat política</w:t>
      </w:r>
      <w:r w:rsidR="00D339AC">
        <w:t xml:space="preserve">. Una política </w:t>
      </w:r>
      <w:r w:rsidR="00E44714">
        <w:t xml:space="preserve">que </w:t>
      </w:r>
      <w:r w:rsidR="007B4DE0">
        <w:t xml:space="preserve">permeti a l’AMB </w:t>
      </w:r>
      <w:r w:rsidR="007B4DE0" w:rsidRPr="00B11397">
        <w:rPr>
          <w:lang w:eastAsia="es-ES"/>
        </w:rPr>
        <w:t>avançar cap a un govern metropolità obert i col·laboratiu,</w:t>
      </w:r>
      <w:r w:rsidR="007B4DE0">
        <w:rPr>
          <w:lang w:eastAsia="es-ES"/>
        </w:rPr>
        <w:t xml:space="preserve"> </w:t>
      </w:r>
      <w:r w:rsidR="007B4DE0" w:rsidRPr="00B11397">
        <w:rPr>
          <w:lang w:eastAsia="es-ES"/>
        </w:rPr>
        <w:t>dissenya</w:t>
      </w:r>
      <w:r w:rsidR="007B4DE0">
        <w:rPr>
          <w:lang w:eastAsia="es-ES"/>
        </w:rPr>
        <w:t>nt</w:t>
      </w:r>
      <w:r w:rsidR="007B4DE0" w:rsidRPr="00B11397">
        <w:rPr>
          <w:lang w:eastAsia="es-ES"/>
        </w:rPr>
        <w:t xml:space="preserve"> els instruments necessaris per al seu desenvolupament</w:t>
      </w:r>
      <w:r w:rsidR="007B4DE0">
        <w:rPr>
          <w:lang w:eastAsia="es-ES"/>
        </w:rPr>
        <w:t xml:space="preserve">, garantint la </w:t>
      </w:r>
      <w:r w:rsidR="007B4DE0" w:rsidRPr="00B11397">
        <w:rPr>
          <w:lang w:eastAsia="es-ES"/>
        </w:rPr>
        <w:t>incorporació d’</w:t>
      </w:r>
      <w:r w:rsidR="007B4DE0" w:rsidRPr="00B11397">
        <w:t>agents no institucionals en el procés de presa de decisions i</w:t>
      </w:r>
      <w:r w:rsidR="00E90EB4">
        <w:t>,</w:t>
      </w:r>
      <w:r w:rsidR="007B4DE0" w:rsidRPr="00B11397">
        <w:t xml:space="preserve"> en general,</w:t>
      </w:r>
      <w:r w:rsidR="00E90EB4">
        <w:t xml:space="preserve"> promovent els</w:t>
      </w:r>
      <w:r w:rsidR="007B4DE0" w:rsidRPr="00B11397">
        <w:t xml:space="preserve"> </w:t>
      </w:r>
      <w:r w:rsidR="004929F0">
        <w:t>principis</w:t>
      </w:r>
      <w:r w:rsidR="007B4DE0" w:rsidRPr="00B11397">
        <w:t xml:space="preserve"> </w:t>
      </w:r>
      <w:r w:rsidR="004929F0">
        <w:t>de</w:t>
      </w:r>
      <w:r w:rsidR="007B4DE0" w:rsidRPr="00B11397">
        <w:t xml:space="preserve"> govern obert, transparència </w:t>
      </w:r>
      <w:r w:rsidR="008C32EF">
        <w:t>i</w:t>
      </w:r>
      <w:r w:rsidR="007B4DE0" w:rsidRPr="00B11397">
        <w:t xml:space="preserve"> retiment de comptes.</w:t>
      </w:r>
      <w:r w:rsidR="007B4DE0">
        <w:t xml:space="preserve"> </w:t>
      </w:r>
    </w:p>
    <w:p w14:paraId="40FAA915" w14:textId="766E4B98" w:rsidR="00303F39" w:rsidRDefault="00E90EB4" w:rsidP="00303F39">
      <w:pPr>
        <w:jc w:val="both"/>
      </w:pPr>
      <w:r>
        <w:t>Per a</w:t>
      </w:r>
      <w:r w:rsidR="00AF69DF">
        <w:t xml:space="preserve"> la </w:t>
      </w:r>
      <w:r w:rsidR="00104199">
        <w:t>defini</w:t>
      </w:r>
      <w:r w:rsidR="00AF69DF">
        <w:t>ció de</w:t>
      </w:r>
      <w:r w:rsidR="00104199">
        <w:t xml:space="preserve"> la proposta que es presenta a continuació s’ha</w:t>
      </w:r>
      <w:r w:rsidR="00644956">
        <w:t>n</w:t>
      </w:r>
      <w:r w:rsidR="00104199">
        <w:t xml:space="preserve"> tingut en compte </w:t>
      </w:r>
      <w:r w:rsidR="00303F39">
        <w:t>dos factors fonamentals</w:t>
      </w:r>
      <w:r w:rsidR="00B70534">
        <w:t xml:space="preserve"> que s’exploren a detall en l</w:t>
      </w:r>
      <w:r w:rsidR="005B0707">
        <w:t>’anterior i</w:t>
      </w:r>
      <w:r w:rsidR="00B70534">
        <w:t>nforme</w:t>
      </w:r>
      <w:r w:rsidR="005838D0">
        <w:t xml:space="preserve"> </w:t>
      </w:r>
      <w:r w:rsidR="005838D0" w:rsidRPr="005838D0">
        <w:rPr>
          <w:i/>
          <w:iCs/>
          <w:lang w:eastAsia="es-ES"/>
        </w:rPr>
        <w:t>Una política de participació per a l’AMB</w:t>
      </w:r>
      <w:r w:rsidR="005838D0">
        <w:rPr>
          <w:lang w:eastAsia="es-ES"/>
        </w:rPr>
        <w:t xml:space="preserve"> (2022)</w:t>
      </w:r>
      <w:r w:rsidR="00303F39">
        <w:t>:</w:t>
      </w:r>
      <w:r w:rsidR="00A8773F">
        <w:t xml:space="preserve"> l</w:t>
      </w:r>
      <w:r w:rsidR="00303F39">
        <w:t xml:space="preserve">es particularitats </w:t>
      </w:r>
      <w:r w:rsidR="00303F39" w:rsidRPr="005B3C03">
        <w:t>institucionals de l’AMB i les particularitats territorials metropolitanes. En relació a les primeres,</w:t>
      </w:r>
      <w:r w:rsidR="00303F39">
        <w:t xml:space="preserve"> </w:t>
      </w:r>
      <w:r w:rsidR="00104199">
        <w:t>s’ha considerat el fet de que</w:t>
      </w:r>
      <w:r w:rsidR="00303F39" w:rsidRPr="005B3C03">
        <w:rPr>
          <w:lang w:eastAsia="es-ES"/>
        </w:rPr>
        <w:t xml:space="preserve"> l’AMB es tracta d’una institució jove, encara en procés de consolidació de les seves polítiques, que destaca per les capacitats tècniques i el coneixement especialitzat i expert en l’actuació governamental. </w:t>
      </w:r>
      <w:r w:rsidR="00A464D6">
        <w:rPr>
          <w:lang w:eastAsia="es-ES"/>
        </w:rPr>
        <w:t>Igua</w:t>
      </w:r>
      <w:r w:rsidR="00A8773F">
        <w:rPr>
          <w:lang w:eastAsia="es-ES"/>
        </w:rPr>
        <w:t>l de rellevant</w:t>
      </w:r>
      <w:r w:rsidR="00EF2B73">
        <w:rPr>
          <w:lang w:eastAsia="es-ES"/>
        </w:rPr>
        <w:t xml:space="preserve"> </w:t>
      </w:r>
      <w:r w:rsidR="00A8773F">
        <w:rPr>
          <w:lang w:eastAsia="es-ES"/>
        </w:rPr>
        <w:t xml:space="preserve">és el </w:t>
      </w:r>
      <w:r w:rsidR="00EF2B73">
        <w:rPr>
          <w:lang w:eastAsia="es-ES"/>
        </w:rPr>
        <w:t>fet que</w:t>
      </w:r>
      <w:r w:rsidR="00A464D6">
        <w:rPr>
          <w:lang w:eastAsia="es-ES"/>
        </w:rPr>
        <w:t xml:space="preserve"> l</w:t>
      </w:r>
      <w:r w:rsidR="00303F39">
        <w:rPr>
          <w:lang w:eastAsia="es-ES"/>
        </w:rPr>
        <w:t xml:space="preserve">’AMB </w:t>
      </w:r>
      <w:r w:rsidR="00303F39" w:rsidRPr="00B11397">
        <w:t>basa la seva legitimitat en la capacitat de proveir béns i serveis públics al territori metropolità d’una manera efectiva, però encara té una base feble de legitimitat d’entrada: els òrgans de govern són elegits indirectament i la participació ciutadana en l’elaboració de les polítiques públiques i el retiments de comptes es troben en una fase inicial del seu desplegament.</w:t>
      </w:r>
      <w:r w:rsidR="00303F39">
        <w:t xml:space="preserve"> </w:t>
      </w:r>
      <w:r w:rsidR="00303F39" w:rsidRPr="005B3C03">
        <w:rPr>
          <w:lang w:eastAsia="es-ES"/>
        </w:rPr>
        <w:t>D’altra banda,</w:t>
      </w:r>
      <w:r w:rsidR="00303F39">
        <w:rPr>
          <w:lang w:eastAsia="es-ES"/>
        </w:rPr>
        <w:t xml:space="preserve"> </w:t>
      </w:r>
      <w:r w:rsidR="00303F39" w:rsidRPr="005B3C03">
        <w:rPr>
          <w:lang w:eastAsia="es-ES"/>
        </w:rPr>
        <w:t>la manca de definició clara i compartida per part de la població metropolitana sobre els límits, funcions, funcionament de l’AMB i el baix grau d’identitat metropolitana</w:t>
      </w:r>
      <w:r w:rsidR="008A3A25">
        <w:rPr>
          <w:lang w:eastAsia="es-ES"/>
        </w:rPr>
        <w:t xml:space="preserve">, ha estat un altre element clau en </w:t>
      </w:r>
      <w:r w:rsidR="0095724D">
        <w:rPr>
          <w:lang w:eastAsia="es-ES"/>
        </w:rPr>
        <w:t xml:space="preserve">la definició de la present </w:t>
      </w:r>
      <w:r w:rsidR="008A3A25">
        <w:rPr>
          <w:lang w:eastAsia="es-ES"/>
        </w:rPr>
        <w:t>proposta</w:t>
      </w:r>
      <w:r w:rsidR="0095724D">
        <w:rPr>
          <w:lang w:eastAsia="es-ES"/>
        </w:rPr>
        <w:t>.</w:t>
      </w:r>
    </w:p>
    <w:p w14:paraId="6B356092" w14:textId="50EF56EC" w:rsidR="00303F39" w:rsidRPr="00B11397" w:rsidRDefault="004E5DB7" w:rsidP="00303F39">
      <w:pPr>
        <w:jc w:val="both"/>
        <w:rPr>
          <w:lang w:eastAsia="es-ES"/>
        </w:rPr>
      </w:pPr>
      <w:r>
        <w:rPr>
          <w:lang w:eastAsia="es-ES"/>
        </w:rPr>
        <w:t>D’altra banda</w:t>
      </w:r>
      <w:r w:rsidR="00303F39">
        <w:rPr>
          <w:lang w:eastAsia="es-ES"/>
        </w:rPr>
        <w:t>, la</w:t>
      </w:r>
      <w:r w:rsidR="00303F39" w:rsidRPr="00B11397">
        <w:t xml:space="preserve"> falta d’un veritable </w:t>
      </w:r>
      <w:proofErr w:type="spellStart"/>
      <w:r w:rsidR="00303F39" w:rsidRPr="00A3196A">
        <w:rPr>
          <w:i/>
          <w:iCs/>
        </w:rPr>
        <w:t>demos</w:t>
      </w:r>
      <w:proofErr w:type="spellEnd"/>
      <w:r w:rsidR="00303F39" w:rsidRPr="00B11397">
        <w:t xml:space="preserve"> metropolità i la complexitat i desconeixement pel que fa a les seves funcions i capacitats </w:t>
      </w:r>
      <w:r w:rsidR="001450E2">
        <w:rPr>
          <w:lang w:eastAsia="es-ES"/>
        </w:rPr>
        <w:t xml:space="preserve">ha estat un altre element rellevant a l’hora de pensar la política de participació de l’AMB. Aquests </w:t>
      </w:r>
      <w:r w:rsidR="00303F39" w:rsidRPr="00B11397">
        <w:t xml:space="preserve">són elements que dificulten la intervenció per part de la ciutadania en els processos de presa de decisions i </w:t>
      </w:r>
      <w:r>
        <w:t>en el</w:t>
      </w:r>
      <w:r w:rsidR="00303F39" w:rsidRPr="00B11397">
        <w:t xml:space="preserve"> disseny de polítiques d’escala metropolitan</w:t>
      </w:r>
      <w:r w:rsidR="00697201">
        <w:t>a, com s’apuntava en els informes anteriors.</w:t>
      </w:r>
    </w:p>
    <w:p w14:paraId="552784ED" w14:textId="3A4DC7FB" w:rsidR="00303F39" w:rsidRDefault="00303F39" w:rsidP="00303F39">
      <w:pPr>
        <w:jc w:val="both"/>
      </w:pPr>
      <w:r>
        <w:t>Sota aquest</w:t>
      </w:r>
      <w:r w:rsidR="004E5DB7">
        <w:t>es premis</w:t>
      </w:r>
      <w:r w:rsidR="00E345D6">
        <w:t>s</w:t>
      </w:r>
      <w:r w:rsidR="004E5DB7">
        <w:t>es</w:t>
      </w:r>
      <w:r>
        <w:t>, e</w:t>
      </w:r>
      <w:r w:rsidRPr="005E2A14">
        <w:t>l present informe</w:t>
      </w:r>
      <w:r>
        <w:t xml:space="preserve"> concreta</w:t>
      </w:r>
      <w:r w:rsidRPr="005E2A14">
        <w:t xml:space="preserve"> les bases </w:t>
      </w:r>
      <w:r w:rsidR="00F9611A">
        <w:t xml:space="preserve">de la política de </w:t>
      </w:r>
      <w:proofErr w:type="spellStart"/>
      <w:r w:rsidR="00F9611A">
        <w:t>governança</w:t>
      </w:r>
      <w:proofErr w:type="spellEnd"/>
      <w:r w:rsidR="00F9611A">
        <w:t xml:space="preserve"> participativa de</w:t>
      </w:r>
      <w:r w:rsidRPr="005E2A14">
        <w:t xml:space="preserve"> l’àrea metropolitana de Barcelona</w:t>
      </w:r>
      <w:r>
        <w:t>, a partir</w:t>
      </w:r>
      <w:r w:rsidR="00907C48">
        <w:t xml:space="preserve"> </w:t>
      </w:r>
      <w:r w:rsidR="00500AC6">
        <w:t xml:space="preserve">d’una </w:t>
      </w:r>
      <w:r w:rsidR="00907C48">
        <w:t>proposta</w:t>
      </w:r>
      <w:r w:rsidR="003B7807">
        <w:t xml:space="preserve"> </w:t>
      </w:r>
      <w:r w:rsidR="00E345D6">
        <w:t>de</w:t>
      </w:r>
      <w:r w:rsidR="003B7807">
        <w:t xml:space="preserve"> </w:t>
      </w:r>
      <w:r w:rsidR="00E345D6">
        <w:t>c</w:t>
      </w:r>
      <w:r>
        <w:t xml:space="preserve">arta de </w:t>
      </w:r>
      <w:proofErr w:type="spellStart"/>
      <w:r>
        <w:t>governança</w:t>
      </w:r>
      <w:proofErr w:type="spellEnd"/>
      <w:r>
        <w:t xml:space="preserve"> participativa</w:t>
      </w:r>
      <w:r w:rsidR="00907C48">
        <w:t xml:space="preserve">, </w:t>
      </w:r>
      <w:r>
        <w:t xml:space="preserve">com a base d’un diàleg </w:t>
      </w:r>
      <w:r w:rsidR="00D03DF2">
        <w:t>per a l’elaboració d</w:t>
      </w:r>
      <w:r w:rsidR="00E345D6">
        <w:t>’un</w:t>
      </w:r>
      <w:r>
        <w:t xml:space="preserve"> document </w:t>
      </w:r>
      <w:r w:rsidR="003F7444">
        <w:t xml:space="preserve">susceptible de ser aprovat </w:t>
      </w:r>
      <w:r w:rsidR="003F7444">
        <w:lastRenderedPageBreak/>
        <w:t>pel ple</w:t>
      </w:r>
      <w:r w:rsidR="00BB6B5B">
        <w:t xml:space="preserve"> del Consell</w:t>
      </w:r>
      <w:r w:rsidR="003F7444">
        <w:t xml:space="preserve"> metropolità</w:t>
      </w:r>
      <w:r w:rsidR="00500AC6">
        <w:t xml:space="preserve"> i, d’altra banda, </w:t>
      </w:r>
      <w:r w:rsidR="00BD1B1A">
        <w:t>i</w:t>
      </w:r>
      <w:r w:rsidR="00496203">
        <w:t xml:space="preserve"> </w:t>
      </w:r>
      <w:r w:rsidR="00BD1B1A">
        <w:t>una proposta de</w:t>
      </w:r>
      <w:r w:rsidR="00817884">
        <w:t xml:space="preserve"> disseny </w:t>
      </w:r>
      <w:r w:rsidR="00496203">
        <w:t>d</w:t>
      </w:r>
      <w:r w:rsidR="007859D2">
        <w:t>’un</w:t>
      </w:r>
      <w:r w:rsidR="00E345D6">
        <w:t>a unitat</w:t>
      </w:r>
      <w:r w:rsidR="00496203">
        <w:t xml:space="preserve"> tècnic</w:t>
      </w:r>
      <w:r w:rsidR="00E345D6">
        <w:t>a de participació</w:t>
      </w:r>
      <w:r w:rsidR="00817884">
        <w:t xml:space="preserve"> </w:t>
      </w:r>
      <w:r w:rsidR="007859D2">
        <w:t>metropolit</w:t>
      </w:r>
      <w:r w:rsidR="00E345D6">
        <w:t>ana</w:t>
      </w:r>
      <w:r w:rsidR="007859D2">
        <w:t xml:space="preserve"> </w:t>
      </w:r>
      <w:r w:rsidR="00B9521A">
        <w:t xml:space="preserve">que </w:t>
      </w:r>
      <w:r w:rsidR="00587E43">
        <w:t xml:space="preserve">hauria de </w:t>
      </w:r>
      <w:r w:rsidR="00B9521A">
        <w:t>lider</w:t>
      </w:r>
      <w:r w:rsidR="00587E43">
        <w:t>ar</w:t>
      </w:r>
      <w:r w:rsidR="00B9521A">
        <w:t>, consolid</w:t>
      </w:r>
      <w:r w:rsidR="00587E43">
        <w:t>ar</w:t>
      </w:r>
      <w:r w:rsidR="00B9521A">
        <w:t xml:space="preserve"> i coordin</w:t>
      </w:r>
      <w:r w:rsidR="00587E43">
        <w:t xml:space="preserve">ar </w:t>
      </w:r>
      <w:r w:rsidR="00496203">
        <w:t>l’esmentad</w:t>
      </w:r>
      <w:r w:rsidR="00587E43">
        <w:t xml:space="preserve">a política. </w:t>
      </w:r>
    </w:p>
    <w:p w14:paraId="1A2DE8A8" w14:textId="2D650171" w:rsidR="009117A4" w:rsidRDefault="009117A4" w:rsidP="00376D63">
      <w:pPr>
        <w:pStyle w:val="Ttulo1"/>
      </w:pPr>
      <w:bookmarkStart w:id="1" w:name="_Toc122613188"/>
      <w:r>
        <w:t>Metodologia i estructura</w:t>
      </w:r>
      <w:bookmarkEnd w:id="1"/>
    </w:p>
    <w:p w14:paraId="4211A2BD" w14:textId="3708284B" w:rsidR="00F10001" w:rsidRDefault="00F22585" w:rsidP="009E61E0">
      <w:pPr>
        <w:jc w:val="both"/>
      </w:pPr>
      <w:r>
        <w:t>Amb la finalitat de respondre als objectius plantejats per aquest estudi</w:t>
      </w:r>
      <w:r w:rsidR="0067513E">
        <w:t xml:space="preserve">, </w:t>
      </w:r>
      <w:r w:rsidR="00355E21">
        <w:t>s’ha fet</w:t>
      </w:r>
      <w:r w:rsidR="006E0FA1">
        <w:t xml:space="preserve"> una revisió de les 19 àrees metropolitanes de França</w:t>
      </w:r>
      <w:r w:rsidR="0067513E">
        <w:t>, en base al coneixement adquirit</w:t>
      </w:r>
      <w:r w:rsidR="0067513E" w:rsidRPr="00AA66AE">
        <w:t xml:space="preserve"> </w:t>
      </w:r>
      <w:r w:rsidR="0067513E" w:rsidRPr="00350917">
        <w:t>en recerques prèvies de l’IERMB sobre participació metropolitana a nivell internacional</w:t>
      </w:r>
      <w:r w:rsidR="0067513E" w:rsidRPr="00350917">
        <w:rPr>
          <w:rStyle w:val="Refdenotaalpie"/>
        </w:rPr>
        <w:footnoteReference w:id="2"/>
      </w:r>
      <w:r w:rsidR="006E0FA1">
        <w:t xml:space="preserve">. </w:t>
      </w:r>
    </w:p>
    <w:p w14:paraId="1647058A" w14:textId="13AA2977" w:rsidR="00F10001" w:rsidRDefault="006E0FA1" w:rsidP="009E61E0">
      <w:pPr>
        <w:jc w:val="both"/>
      </w:pPr>
      <w:r>
        <w:t xml:space="preserve">Per </w:t>
      </w:r>
      <w:r w:rsidR="00F10001">
        <w:t xml:space="preserve">a </w:t>
      </w:r>
      <w:r>
        <w:t xml:space="preserve">cada cas, </w:t>
      </w:r>
      <w:r w:rsidR="00355E21">
        <w:t>s’ha</w:t>
      </w:r>
      <w:r w:rsidR="00406041">
        <w:t>n</w:t>
      </w:r>
      <w:r w:rsidR="00355E21">
        <w:t xml:space="preserve"> </w:t>
      </w:r>
      <w:r w:rsidR="00406041">
        <w:t>explorat</w:t>
      </w:r>
      <w:r w:rsidR="00355E21">
        <w:t xml:space="preserve"> tres elements particulars.</w:t>
      </w:r>
      <w:r w:rsidR="00F10001">
        <w:t xml:space="preserve"> </w:t>
      </w:r>
      <w:r w:rsidR="006B352E">
        <w:t xml:space="preserve">En primer lloc, </w:t>
      </w:r>
      <w:r w:rsidR="00746CEE">
        <w:t>s’ha revisat</w:t>
      </w:r>
      <w:r w:rsidR="006B352E">
        <w:t xml:space="preserve"> </w:t>
      </w:r>
      <w:r w:rsidR="006120F0" w:rsidRPr="008D327E">
        <w:rPr>
          <w:b/>
          <w:bCs/>
        </w:rPr>
        <w:t xml:space="preserve">el marc </w:t>
      </w:r>
      <w:r w:rsidR="00A05827">
        <w:rPr>
          <w:b/>
          <w:bCs/>
        </w:rPr>
        <w:t xml:space="preserve">de </w:t>
      </w:r>
      <w:r w:rsidR="00A05827" w:rsidRPr="00A05827">
        <w:rPr>
          <w:b/>
          <w:bCs/>
        </w:rPr>
        <w:t xml:space="preserve">principis i d’orientació </w:t>
      </w:r>
      <w:r w:rsidR="00A05827">
        <w:rPr>
          <w:b/>
          <w:bCs/>
        </w:rPr>
        <w:t xml:space="preserve">política </w:t>
      </w:r>
      <w:r w:rsidR="00FF19A7">
        <w:t>relatiu a la participació metropolitana</w:t>
      </w:r>
      <w:r w:rsidR="006B352E">
        <w:t xml:space="preserve"> de ca</w:t>
      </w:r>
      <w:r w:rsidR="00FE1A71">
        <w:t>da àrea metropolitana</w:t>
      </w:r>
      <w:r w:rsidR="00A05E23">
        <w:t>. En parti</w:t>
      </w:r>
      <w:r w:rsidR="00A05827">
        <w:t>cular</w:t>
      </w:r>
      <w:r w:rsidR="00FE1A71">
        <w:t xml:space="preserve">, </w:t>
      </w:r>
      <w:r w:rsidR="00B70534">
        <w:t xml:space="preserve">s’ha </w:t>
      </w:r>
      <w:r w:rsidR="00F62669">
        <w:t>analitzat l’existència de</w:t>
      </w:r>
      <w:r w:rsidR="0011114C">
        <w:t xml:space="preserve"> </w:t>
      </w:r>
      <w:r w:rsidR="00C833F4">
        <w:t>c</w:t>
      </w:r>
      <w:r w:rsidR="0011114C">
        <w:t>art</w:t>
      </w:r>
      <w:r w:rsidR="00C833F4">
        <w:t>es</w:t>
      </w:r>
      <w:r w:rsidR="0011114C">
        <w:t xml:space="preserve"> de </w:t>
      </w:r>
      <w:r w:rsidR="00C833F4">
        <w:t>p</w:t>
      </w:r>
      <w:r w:rsidR="0011114C">
        <w:t xml:space="preserve">articipació o qualsevol altre </w:t>
      </w:r>
      <w:r w:rsidR="005E513B">
        <w:t>instrument similar</w:t>
      </w:r>
      <w:r w:rsidR="003D1FF8">
        <w:t xml:space="preserve"> que </w:t>
      </w:r>
      <w:r w:rsidR="003D1FF8" w:rsidRPr="003D1FF8">
        <w:t>fix</w:t>
      </w:r>
      <w:r w:rsidR="003D1FF8">
        <w:t>és</w:t>
      </w:r>
      <w:r w:rsidR="003D1FF8" w:rsidRPr="003D1FF8">
        <w:t xml:space="preserve"> un </w:t>
      </w:r>
      <w:r w:rsidR="00C833F4">
        <w:t>marc</w:t>
      </w:r>
      <w:r w:rsidR="003D1FF8" w:rsidRPr="003D1FF8">
        <w:t xml:space="preserve"> amb objectius operatius, accions concretes i metodologies per </w:t>
      </w:r>
      <w:r w:rsidR="00406041">
        <w:t xml:space="preserve">a la </w:t>
      </w:r>
      <w:r w:rsidR="003D1FF8" w:rsidRPr="003D1FF8">
        <w:t>participació ciutadana metropolitana</w:t>
      </w:r>
      <w:r w:rsidR="00F43A32">
        <w:t xml:space="preserve">. </w:t>
      </w:r>
      <w:r w:rsidR="00FE1A71">
        <w:t>En el</w:t>
      </w:r>
      <w:r w:rsidR="00D50478">
        <w:t>s casos</w:t>
      </w:r>
      <w:r w:rsidR="00FE1A71">
        <w:t xml:space="preserve"> que </w:t>
      </w:r>
      <w:r w:rsidR="00D50478">
        <w:t>compten</w:t>
      </w:r>
      <w:r w:rsidR="007B68DF">
        <w:t xml:space="preserve"> amb aquests instruments</w:t>
      </w:r>
      <w:r w:rsidR="00FE1A71">
        <w:t xml:space="preserve"> </w:t>
      </w:r>
      <w:r w:rsidR="007B68DF">
        <w:t>s’ha explorat</w:t>
      </w:r>
      <w:r w:rsidR="00FE1A71">
        <w:t xml:space="preserve"> </w:t>
      </w:r>
      <w:r w:rsidR="004E52E9">
        <w:t>l’abast del contingut</w:t>
      </w:r>
      <w:r w:rsidR="00B44C2D">
        <w:t xml:space="preserve">. Es considerava pertinent analitzar </w:t>
      </w:r>
      <w:r w:rsidR="006669C7">
        <w:t>si</w:t>
      </w:r>
      <w:r w:rsidR="00B44C2D">
        <w:t xml:space="preserve"> la proposta </w:t>
      </w:r>
      <w:r w:rsidR="006669C7">
        <w:t>anava m</w:t>
      </w:r>
      <w:r w:rsidR="00BE5157">
        <w:t xml:space="preserve">és enllà de l’àmbit de </w:t>
      </w:r>
      <w:r w:rsidR="00FB50FB">
        <w:t xml:space="preserve">la </w:t>
      </w:r>
      <w:r w:rsidR="00BE5157">
        <w:t xml:space="preserve">participació </w:t>
      </w:r>
      <w:r w:rsidR="00FB50FB">
        <w:t>ciutadana</w:t>
      </w:r>
      <w:r w:rsidR="007E4A93">
        <w:t xml:space="preserve">, tot </w:t>
      </w:r>
      <w:r w:rsidR="000B0E5E">
        <w:t>incorpor</w:t>
      </w:r>
      <w:r w:rsidR="006669C7">
        <w:t>a</w:t>
      </w:r>
      <w:r w:rsidR="007E4A93">
        <w:t>nt</w:t>
      </w:r>
      <w:r w:rsidR="000B0E5E">
        <w:t xml:space="preserve"> </w:t>
      </w:r>
      <w:r w:rsidR="00BE5157">
        <w:t xml:space="preserve">altres elements com la transparència, retiment de comptes o la col·laboració amb altres entitats. </w:t>
      </w:r>
      <w:r w:rsidR="007E4A93">
        <w:t>D’igual forma,</w:t>
      </w:r>
      <w:r w:rsidR="00641606">
        <w:t xml:space="preserve"> s’</w:t>
      </w:r>
      <w:r w:rsidR="00746CEE">
        <w:t>ha</w:t>
      </w:r>
      <w:r w:rsidR="00006342">
        <w:t>n revisat</w:t>
      </w:r>
      <w:r w:rsidR="00746CEE">
        <w:t xml:space="preserve"> </w:t>
      </w:r>
      <w:r w:rsidR="00641606">
        <w:t xml:space="preserve">elements de </w:t>
      </w:r>
      <w:proofErr w:type="spellStart"/>
      <w:r w:rsidR="00641606">
        <w:t>governança</w:t>
      </w:r>
      <w:proofErr w:type="spellEnd"/>
      <w:r w:rsidR="00641606">
        <w:t xml:space="preserve"> com</w:t>
      </w:r>
      <w:r w:rsidR="00182C39">
        <w:t xml:space="preserve"> </w:t>
      </w:r>
      <w:r w:rsidR="00641606">
        <w:t>l</w:t>
      </w:r>
      <w:r w:rsidR="00182C39">
        <w:t xml:space="preserve">a vinculació </w:t>
      </w:r>
      <w:r w:rsidR="00641606">
        <w:t>amb</w:t>
      </w:r>
      <w:r w:rsidR="003449EE">
        <w:t xml:space="preserve"> actors més enllà de la ciutadania.</w:t>
      </w:r>
      <w:r w:rsidR="0011114C">
        <w:t xml:space="preserve"> </w:t>
      </w:r>
    </w:p>
    <w:p w14:paraId="2A473B8A" w14:textId="1A7CCF3F" w:rsidR="00746CEE" w:rsidRDefault="00746CEE" w:rsidP="009E61E0">
      <w:pPr>
        <w:jc w:val="both"/>
      </w:pPr>
      <w:r>
        <w:t xml:space="preserve">En segon lloc, </w:t>
      </w:r>
      <w:r w:rsidR="00085141">
        <w:t xml:space="preserve">s’ha analitzat el </w:t>
      </w:r>
      <w:r w:rsidR="00085141" w:rsidRPr="00006342">
        <w:rPr>
          <w:b/>
          <w:bCs/>
        </w:rPr>
        <w:t xml:space="preserve">disseny institucional </w:t>
      </w:r>
      <w:r w:rsidR="00085141">
        <w:t>de les diferents àrees metropolitanes</w:t>
      </w:r>
      <w:r w:rsidR="00E9494E">
        <w:t xml:space="preserve"> relatives a les polítiques de participació</w:t>
      </w:r>
      <w:r w:rsidR="00BD056E">
        <w:t xml:space="preserve">. Era particularment important identificar </w:t>
      </w:r>
      <w:r w:rsidR="00DE4E5C">
        <w:t xml:space="preserve">l’existència </w:t>
      </w:r>
      <w:r w:rsidR="00BD056E">
        <w:t xml:space="preserve">-o no- de </w:t>
      </w:r>
      <w:r w:rsidR="00F43A32">
        <w:t>person</w:t>
      </w:r>
      <w:r w:rsidR="00BD056E">
        <w:t>es</w:t>
      </w:r>
      <w:r w:rsidR="00F43A32">
        <w:t xml:space="preserve"> responsable</w:t>
      </w:r>
      <w:r w:rsidR="00BD056E">
        <w:t>s</w:t>
      </w:r>
      <w:r w:rsidR="00F43A32">
        <w:t xml:space="preserve"> políticament de l’àmbit de la participació metropolitana</w:t>
      </w:r>
      <w:r w:rsidR="002D2753">
        <w:t xml:space="preserve">. Així mateix, s’ha revisat si es comptava amb </w:t>
      </w:r>
      <w:r w:rsidR="00F43A32">
        <w:t>un</w:t>
      </w:r>
      <w:r w:rsidR="00BF0ABB">
        <w:t xml:space="preserve"> servei</w:t>
      </w:r>
      <w:r w:rsidR="00F43A32">
        <w:t xml:space="preserve"> tècnic encarrega</w:t>
      </w:r>
      <w:r w:rsidR="00485F43">
        <w:t>t</w:t>
      </w:r>
      <w:r w:rsidR="00F43A32">
        <w:t xml:space="preserve"> d’aquesta funció. En el cas de que es comptés amb </w:t>
      </w:r>
      <w:r w:rsidR="002D2753">
        <w:t>aquest tipus d</w:t>
      </w:r>
      <w:r w:rsidR="00BF0ABB">
        <w:t>e servei</w:t>
      </w:r>
      <w:r w:rsidR="00F43A32">
        <w:t xml:space="preserve">, </w:t>
      </w:r>
      <w:r w:rsidR="004B3C7E">
        <w:t xml:space="preserve">s’ha identificat la seva ubicació en l’organigrama de la </w:t>
      </w:r>
      <w:r w:rsidR="00017DD3">
        <w:t>institució</w:t>
      </w:r>
      <w:r w:rsidR="004B3C7E">
        <w:t xml:space="preserve"> i les persones encarregades d</w:t>
      </w:r>
      <w:r w:rsidR="00DE4E5C">
        <w:t>’aquest</w:t>
      </w:r>
      <w:r w:rsidR="00BF0ABB">
        <w:t xml:space="preserve"> s</w:t>
      </w:r>
      <w:r w:rsidR="00485F43">
        <w:t>ervei</w:t>
      </w:r>
      <w:r w:rsidR="004B3C7E">
        <w:t>.</w:t>
      </w:r>
    </w:p>
    <w:p w14:paraId="0A71B374" w14:textId="30BF40CF" w:rsidR="004B3C7E" w:rsidRDefault="004B3C7E" w:rsidP="009E61E0">
      <w:pPr>
        <w:jc w:val="both"/>
      </w:pPr>
      <w:r>
        <w:t>En tercer lloc, s’ha</w:t>
      </w:r>
      <w:r w:rsidR="00C23F62">
        <w:t>n</w:t>
      </w:r>
      <w:r>
        <w:t xml:space="preserve"> </w:t>
      </w:r>
      <w:r w:rsidR="00684A93">
        <w:t>examinat</w:t>
      </w:r>
      <w:r w:rsidR="0085096F">
        <w:t xml:space="preserve"> </w:t>
      </w:r>
      <w:r w:rsidR="00C23F62">
        <w:t>les</w:t>
      </w:r>
      <w:r w:rsidR="00684A93">
        <w:t xml:space="preserve"> </w:t>
      </w:r>
      <w:r w:rsidR="00684A93" w:rsidRPr="0084048E">
        <w:rPr>
          <w:b/>
          <w:bCs/>
        </w:rPr>
        <w:t>plataformes digitals de participació</w:t>
      </w:r>
      <w:r w:rsidR="00684A93">
        <w:t xml:space="preserve"> per a cadascuna de les 19 àrees metropolitanes.</w:t>
      </w:r>
    </w:p>
    <w:p w14:paraId="65982639" w14:textId="6F671C9A" w:rsidR="00355E21" w:rsidRDefault="00355E21" w:rsidP="009E61E0">
      <w:pPr>
        <w:jc w:val="both"/>
      </w:pPr>
      <w:r w:rsidRPr="00350917">
        <w:t xml:space="preserve">L’anàlisi </w:t>
      </w:r>
      <w:r>
        <w:t xml:space="preserve">d’aquests tres elements </w:t>
      </w:r>
      <w:r w:rsidRPr="00350917">
        <w:t>s’ha realitzat a partir de la revisió dels portals institucionals de les àrees metropolitanes i altra documentació generada per cada govern metropolità</w:t>
      </w:r>
      <w:r>
        <w:t xml:space="preserve"> (com ara els organigrames de les institucions pel cas de disseny institucional).</w:t>
      </w:r>
    </w:p>
    <w:p w14:paraId="5754CD95" w14:textId="0D5E74CF" w:rsidR="007E082B" w:rsidRDefault="00684A93" w:rsidP="009E61E0">
      <w:pPr>
        <w:jc w:val="both"/>
      </w:pPr>
      <w:r>
        <w:t>A partir d’aquesta recerca</w:t>
      </w:r>
      <w:r w:rsidR="00F91086">
        <w:t xml:space="preserve"> dels casos francesos, s’ha centrat l’anàlisi del model de participació en dos casos particular</w:t>
      </w:r>
      <w:r w:rsidR="0084048E">
        <w:t>s</w:t>
      </w:r>
      <w:r w:rsidR="00F91086">
        <w:t xml:space="preserve">: </w:t>
      </w:r>
      <w:r w:rsidR="00716F62">
        <w:t>l’àrea metropolitana de Lille</w:t>
      </w:r>
      <w:r w:rsidR="00F10001">
        <w:t xml:space="preserve"> </w:t>
      </w:r>
      <w:r w:rsidR="00403D1D">
        <w:t>(</w:t>
      </w:r>
      <w:proofErr w:type="spellStart"/>
      <w:r w:rsidR="00F10001" w:rsidRPr="00881612">
        <w:t>Métropole</w:t>
      </w:r>
      <w:proofErr w:type="spellEnd"/>
      <w:r w:rsidR="00F10001" w:rsidRPr="00881612">
        <w:t xml:space="preserve"> </w:t>
      </w:r>
      <w:proofErr w:type="spellStart"/>
      <w:r w:rsidR="00F10001" w:rsidRPr="00881612">
        <w:t>Européenne</w:t>
      </w:r>
      <w:proofErr w:type="spellEnd"/>
      <w:r w:rsidR="00F10001" w:rsidRPr="00881612">
        <w:t xml:space="preserve"> De Lille</w:t>
      </w:r>
      <w:r w:rsidR="00403D1D">
        <w:t>)</w:t>
      </w:r>
      <w:r w:rsidR="0084048E">
        <w:t xml:space="preserve"> i l’àrea metropolitana de Grenoble</w:t>
      </w:r>
      <w:r w:rsidR="0084048E" w:rsidRPr="00FA613A">
        <w:t xml:space="preserve"> </w:t>
      </w:r>
      <w:r w:rsidR="0084048E">
        <w:t>(</w:t>
      </w:r>
      <w:r w:rsidR="0084048E" w:rsidRPr="00881612">
        <w:t>Grenoble-</w:t>
      </w:r>
      <w:proofErr w:type="spellStart"/>
      <w:r w:rsidR="0084048E" w:rsidRPr="00881612">
        <w:t>Alpes</w:t>
      </w:r>
      <w:proofErr w:type="spellEnd"/>
      <w:r w:rsidR="0084048E" w:rsidRPr="00881612">
        <w:t>-</w:t>
      </w:r>
      <w:proofErr w:type="spellStart"/>
      <w:r w:rsidR="0084048E" w:rsidRPr="00881612">
        <w:t>Métropol</w:t>
      </w:r>
      <w:r w:rsidR="0084048E">
        <w:t>e</w:t>
      </w:r>
      <w:proofErr w:type="spellEnd"/>
      <w:r w:rsidR="0084048E">
        <w:t>). En la justificació de la selecció del primer cas</w:t>
      </w:r>
      <w:r w:rsidR="005B1787">
        <w:t>,</w:t>
      </w:r>
      <w:r w:rsidR="0084048E">
        <w:t xml:space="preserve"> va tenir especial pes el </w:t>
      </w:r>
      <w:r w:rsidR="00F41C46">
        <w:t>coneixement adquirit en projectes anteriors</w:t>
      </w:r>
      <w:r w:rsidR="0084048E">
        <w:t>. El cas de Grenoble</w:t>
      </w:r>
      <w:r w:rsidR="00E86739">
        <w:t xml:space="preserve"> s’ha incorporat en l’estudi perquè es va considerar interessant el fet de</w:t>
      </w:r>
      <w:r w:rsidR="00A82B05">
        <w:t xml:space="preserve"> que comptés </w:t>
      </w:r>
      <w:r w:rsidR="005B1787">
        <w:t xml:space="preserve">de forma molt consolidada </w:t>
      </w:r>
      <w:r w:rsidR="00A82B05">
        <w:t>amb e</w:t>
      </w:r>
      <w:r w:rsidR="00F41C46">
        <w:t xml:space="preserve">ls tres elements </w:t>
      </w:r>
      <w:r w:rsidR="00A82B05">
        <w:t>analitzats</w:t>
      </w:r>
      <w:r w:rsidR="00096F15">
        <w:t xml:space="preserve"> en la recerca</w:t>
      </w:r>
      <w:r w:rsidR="00A82B05">
        <w:t xml:space="preserve"> prèvia</w:t>
      </w:r>
      <w:r w:rsidR="00096F15">
        <w:t xml:space="preserve"> inicial: marcs normatius en participació, entitats polítiques i tècniques encarregades d’aquest àmbit i plataforma digital de participació ciutadana activa.</w:t>
      </w:r>
      <w:r w:rsidR="00017DD3">
        <w:t xml:space="preserve"> </w:t>
      </w:r>
      <w:r w:rsidR="009E61E0" w:rsidRPr="00350917">
        <w:t xml:space="preserve">Per a cada cas s’ha </w:t>
      </w:r>
      <w:r w:rsidR="00096F15">
        <w:t xml:space="preserve">explorat en profunditat </w:t>
      </w:r>
      <w:r w:rsidR="009E61E0" w:rsidRPr="00350917">
        <w:t>el marc normatiu, el disseny institucional</w:t>
      </w:r>
      <w:r w:rsidR="00B136AB">
        <w:t xml:space="preserve"> </w:t>
      </w:r>
      <w:r w:rsidR="009E61E0" w:rsidRPr="00350917">
        <w:t>i com s’</w:t>
      </w:r>
      <w:r w:rsidR="008F28B1" w:rsidRPr="00350917">
        <w:t xml:space="preserve">hi </w:t>
      </w:r>
      <w:r w:rsidR="009E61E0" w:rsidRPr="00350917">
        <w:t>encabeix</w:t>
      </w:r>
      <w:r w:rsidR="008F28B1" w:rsidRPr="00350917">
        <w:t>en</w:t>
      </w:r>
      <w:r w:rsidR="009E61E0" w:rsidRPr="00350917">
        <w:t xml:space="preserve"> la </w:t>
      </w:r>
      <w:r w:rsidR="008F28B1" w:rsidRPr="00350917">
        <w:t xml:space="preserve">política de </w:t>
      </w:r>
      <w:r w:rsidR="009E61E0" w:rsidRPr="00350917">
        <w:t xml:space="preserve">participació ciutadana i els </w:t>
      </w:r>
      <w:r w:rsidR="008F28B1" w:rsidRPr="00350917">
        <w:t>mecanismes</w:t>
      </w:r>
      <w:r w:rsidR="009E61E0" w:rsidRPr="00350917">
        <w:t xml:space="preserve"> més rellevants. </w:t>
      </w:r>
    </w:p>
    <w:p w14:paraId="0CBF33B5" w14:textId="73C477E0" w:rsidR="00A90F0F" w:rsidRDefault="00EF1943" w:rsidP="009E61E0">
      <w:pPr>
        <w:jc w:val="both"/>
      </w:pPr>
      <w:r>
        <w:lastRenderedPageBreak/>
        <w:t>Addicionalment, s</w:t>
      </w:r>
      <w:r w:rsidR="001073DD" w:rsidRPr="001073DD">
        <w:t xml:space="preserve">’ha </w:t>
      </w:r>
      <w:r w:rsidR="00923C45">
        <w:t xml:space="preserve">contactat amb </w:t>
      </w:r>
      <w:r w:rsidR="00BA5CBF">
        <w:t xml:space="preserve">tres agents </w:t>
      </w:r>
      <w:r w:rsidR="001073DD" w:rsidRPr="001073DD">
        <w:t xml:space="preserve">metropolitans internacionals, representants de les </w:t>
      </w:r>
      <w:r w:rsidR="00BA5CBF">
        <w:t>tres</w:t>
      </w:r>
      <w:r w:rsidR="001073DD" w:rsidRPr="001073DD">
        <w:t xml:space="preserve"> àrees metropolitanes analitzades</w:t>
      </w:r>
      <w:r>
        <w:t>. F</w:t>
      </w:r>
      <w:r w:rsidR="00BA5CBF">
        <w:t>inalment s’ha realitzat una entrevista estructurada</w:t>
      </w:r>
      <w:r w:rsidR="00D11BEF">
        <w:t xml:space="preserve"> a </w:t>
      </w:r>
      <w:r w:rsidR="003970B9">
        <w:t xml:space="preserve">la representant tècnica de participació, </w:t>
      </w:r>
      <w:proofErr w:type="spellStart"/>
      <w:r w:rsidR="00D11BEF" w:rsidRPr="00D11BEF">
        <w:t>Constance</w:t>
      </w:r>
      <w:proofErr w:type="spellEnd"/>
      <w:r w:rsidR="00D11BEF" w:rsidRPr="00D11BEF">
        <w:t xml:space="preserve"> De </w:t>
      </w:r>
      <w:proofErr w:type="spellStart"/>
      <w:r w:rsidR="00D11BEF" w:rsidRPr="00D11BEF">
        <w:t>Braeckelaer</w:t>
      </w:r>
      <w:proofErr w:type="spellEnd"/>
      <w:r w:rsidR="003970B9">
        <w:t>,</w:t>
      </w:r>
      <w:r w:rsidR="00D11BEF">
        <w:t xml:space="preserve"> de la </w:t>
      </w:r>
      <w:proofErr w:type="spellStart"/>
      <w:r w:rsidR="00D11BEF" w:rsidRPr="00D11BEF">
        <w:t>Métropole</w:t>
      </w:r>
      <w:proofErr w:type="spellEnd"/>
      <w:r w:rsidR="00D11BEF" w:rsidRPr="00D11BEF">
        <w:t xml:space="preserve"> </w:t>
      </w:r>
      <w:proofErr w:type="spellStart"/>
      <w:r w:rsidR="00D11BEF" w:rsidRPr="00D11BEF">
        <w:t>Européenne</w:t>
      </w:r>
      <w:proofErr w:type="spellEnd"/>
      <w:r w:rsidR="00D11BEF" w:rsidRPr="00D11BEF">
        <w:t xml:space="preserve"> de Lille, MEL</w:t>
      </w:r>
      <w:r w:rsidR="00E9504E">
        <w:t>. Les preguntes van ser enviades per escrit i es van contestar també per escrit en la llengua de la persona entrevistada (francès).</w:t>
      </w:r>
    </w:p>
    <w:p w14:paraId="1F936AD3" w14:textId="77777777" w:rsidR="00F10001" w:rsidRDefault="00F10001" w:rsidP="009E61E0">
      <w:pPr>
        <w:jc w:val="both"/>
      </w:pPr>
    </w:p>
    <w:p w14:paraId="4BF5D3D4" w14:textId="661D7426" w:rsidR="00933813" w:rsidRDefault="0067513E" w:rsidP="004615D3">
      <w:pPr>
        <w:jc w:val="both"/>
      </w:pPr>
      <w:r>
        <w:t xml:space="preserve">Alhora, s’ha considerat la caracterització del </w:t>
      </w:r>
      <w:r w:rsidRPr="007E082B">
        <w:t>sistema de participació ciutadana vigent</w:t>
      </w:r>
      <w:r>
        <w:t xml:space="preserve"> a l’AMB. </w:t>
      </w:r>
      <w:r w:rsidRPr="00791B99">
        <w:t xml:space="preserve">Per a fer-ho hem comptat amb la base dels treballs prèviament realitzats, </w:t>
      </w:r>
      <w:r>
        <w:t xml:space="preserve">considerant </w:t>
      </w:r>
      <w:r w:rsidRPr="00E01A98">
        <w:t>els</w:t>
      </w:r>
      <w:r w:rsidR="00F81393">
        <w:t xml:space="preserve"> elements</w:t>
      </w:r>
      <w:r w:rsidRPr="00E01A98">
        <w:t xml:space="preserve"> </w:t>
      </w:r>
      <w:r w:rsidR="00F81393">
        <w:t>bàsics</w:t>
      </w:r>
      <w:r w:rsidRPr="00E01A98">
        <w:t xml:space="preserve"> de</w:t>
      </w:r>
      <w:r w:rsidR="00F81393">
        <w:t>l model</w:t>
      </w:r>
      <w:r w:rsidRPr="00E01A98">
        <w:t xml:space="preserve"> de participació vigent</w:t>
      </w:r>
      <w:r w:rsidR="00F81393">
        <w:t>, és</w:t>
      </w:r>
      <w:r w:rsidRPr="00E01A98">
        <w:t xml:space="preserve"> a</w:t>
      </w:r>
      <w:r w:rsidR="00F81393">
        <w:t xml:space="preserve"> dir</w:t>
      </w:r>
      <w:r w:rsidR="00D6066C">
        <w:t>:</w:t>
      </w:r>
      <w:r w:rsidRPr="00E01A98">
        <w:t xml:space="preserve"> objecte</w:t>
      </w:r>
      <w:r w:rsidR="00D6066C">
        <w:t>,</w:t>
      </w:r>
      <w:r w:rsidRPr="00E01A98">
        <w:t xml:space="preserve"> coordinació de la participació, instruments participatius</w:t>
      </w:r>
      <w:r>
        <w:t xml:space="preserve"> existents</w:t>
      </w:r>
      <w:r w:rsidRPr="00E01A98">
        <w:t xml:space="preserve"> i actors participants. </w:t>
      </w:r>
    </w:p>
    <w:p w14:paraId="24A84E2D" w14:textId="3181F022" w:rsidR="004E22DD" w:rsidRDefault="00933813" w:rsidP="004615D3">
      <w:pPr>
        <w:jc w:val="both"/>
      </w:pPr>
      <w:r>
        <w:t>Així, e</w:t>
      </w:r>
      <w:r w:rsidR="009E61E0" w:rsidRPr="009D182E">
        <w:t xml:space="preserve">l document s’estructura de la següent forma. En primer lloc </w:t>
      </w:r>
      <w:r w:rsidR="009D182E">
        <w:t xml:space="preserve">es </w:t>
      </w:r>
      <w:r w:rsidR="009E61E0" w:rsidRPr="009D182E">
        <w:t>present</w:t>
      </w:r>
      <w:r w:rsidR="009D182E">
        <w:t>a</w:t>
      </w:r>
      <w:r w:rsidR="009E61E0" w:rsidRPr="009D182E">
        <w:t xml:space="preserve"> </w:t>
      </w:r>
      <w:r w:rsidR="00CE13A1" w:rsidRPr="009D182E">
        <w:t xml:space="preserve">el benchmarking internacional dels dos casos </w:t>
      </w:r>
      <w:r w:rsidR="009D182E">
        <w:t>esmentats</w:t>
      </w:r>
      <w:r w:rsidR="00CE13A1" w:rsidRPr="009D182E">
        <w:t xml:space="preserve">, </w:t>
      </w:r>
      <w:proofErr w:type="spellStart"/>
      <w:r w:rsidR="00F10001" w:rsidRPr="00881612">
        <w:t>Métropole</w:t>
      </w:r>
      <w:proofErr w:type="spellEnd"/>
      <w:r w:rsidR="00F10001" w:rsidRPr="00881612">
        <w:t xml:space="preserve"> </w:t>
      </w:r>
      <w:proofErr w:type="spellStart"/>
      <w:r w:rsidR="00F10001" w:rsidRPr="00881612">
        <w:t>Européenne</w:t>
      </w:r>
      <w:proofErr w:type="spellEnd"/>
      <w:r w:rsidR="00F10001" w:rsidRPr="00881612">
        <w:t xml:space="preserve"> </w:t>
      </w:r>
      <w:r w:rsidR="00DC6A28">
        <w:t>d</w:t>
      </w:r>
      <w:r w:rsidR="00F10001" w:rsidRPr="00881612">
        <w:t>e Lille</w:t>
      </w:r>
      <w:r w:rsidR="00F10001">
        <w:t xml:space="preserve"> i </w:t>
      </w:r>
      <w:r w:rsidR="00F10001" w:rsidRPr="00881612">
        <w:t>Grenoble-</w:t>
      </w:r>
      <w:proofErr w:type="spellStart"/>
      <w:r w:rsidR="00F10001" w:rsidRPr="00881612">
        <w:t>Alpes</w:t>
      </w:r>
      <w:proofErr w:type="spellEnd"/>
      <w:r w:rsidR="00F10001" w:rsidRPr="00881612">
        <w:t>-</w:t>
      </w:r>
      <w:proofErr w:type="spellStart"/>
      <w:r w:rsidR="00F10001" w:rsidRPr="00881612">
        <w:t>Métropole</w:t>
      </w:r>
      <w:proofErr w:type="spellEnd"/>
      <w:r w:rsidR="005C425B">
        <w:t xml:space="preserve"> i</w:t>
      </w:r>
      <w:r w:rsidR="0090746A" w:rsidRPr="009D182E">
        <w:t xml:space="preserve"> </w:t>
      </w:r>
      <w:r w:rsidR="005C425B">
        <w:t>s’</w:t>
      </w:r>
      <w:r w:rsidR="002C1EAC">
        <w:t xml:space="preserve">apunten </w:t>
      </w:r>
      <w:r w:rsidR="0090746A" w:rsidRPr="009D182E">
        <w:t>els</w:t>
      </w:r>
      <w:r w:rsidR="002C1EAC">
        <w:t xml:space="preserve"> principals</w:t>
      </w:r>
      <w:r w:rsidR="0090746A" w:rsidRPr="009D182E">
        <w:t xml:space="preserve"> aprenentatges </w:t>
      </w:r>
      <w:r w:rsidR="002C1EAC">
        <w:t xml:space="preserve">d’aquests casos internacional i </w:t>
      </w:r>
      <w:r w:rsidR="005C425B">
        <w:t xml:space="preserve">que poden ser de referència </w:t>
      </w:r>
      <w:r w:rsidR="0090746A" w:rsidRPr="009D182E">
        <w:t>per al cas de l’AMB</w:t>
      </w:r>
      <w:r w:rsidR="002C1EAC">
        <w:t xml:space="preserve">, </w:t>
      </w:r>
      <w:r w:rsidR="00D548CD">
        <w:t>tot</w:t>
      </w:r>
      <w:r w:rsidR="002C1EAC">
        <w:t xml:space="preserve"> considerant</w:t>
      </w:r>
      <w:r w:rsidR="0010554E" w:rsidRPr="009D182E">
        <w:t xml:space="preserve"> </w:t>
      </w:r>
      <w:r w:rsidR="002C1EAC">
        <w:t xml:space="preserve">l’actual caracterització del </w:t>
      </w:r>
      <w:r w:rsidR="002C1EAC" w:rsidRPr="007E082B">
        <w:t xml:space="preserve">sistema de participació ciutadana </w:t>
      </w:r>
      <w:r w:rsidR="002C1EAC">
        <w:t>a l’AMB.</w:t>
      </w:r>
      <w:r w:rsidR="002C1EAC" w:rsidRPr="009D182E">
        <w:t xml:space="preserve"> </w:t>
      </w:r>
      <w:r w:rsidR="008C1A9F">
        <w:t xml:space="preserve">Seguidament, es presenten dues propostes concretes per a avançar en la política de participació de l’AMB. D’una banda, un primer </w:t>
      </w:r>
      <w:r w:rsidR="00D548CD">
        <w:t>esborrany</w:t>
      </w:r>
      <w:r w:rsidR="008C1A9F">
        <w:t xml:space="preserve"> de carta de </w:t>
      </w:r>
      <w:proofErr w:type="spellStart"/>
      <w:r w:rsidR="008C1A9F">
        <w:t>governança</w:t>
      </w:r>
      <w:proofErr w:type="spellEnd"/>
      <w:r w:rsidR="008C1A9F">
        <w:t xml:space="preserve"> participativa de l’AMB i, d’altra banda</w:t>
      </w:r>
      <w:r w:rsidR="00CA5CA7">
        <w:t xml:space="preserve"> les característiques i funcions de</w:t>
      </w:r>
      <w:r w:rsidR="00BF0ABB">
        <w:t>l servei</w:t>
      </w:r>
      <w:r w:rsidR="00CA5CA7">
        <w:t xml:space="preserve"> </w:t>
      </w:r>
      <w:r w:rsidR="00D548CD">
        <w:t>o unitat</w:t>
      </w:r>
      <w:r w:rsidR="00CA5CA7">
        <w:t xml:space="preserve"> de participació</w:t>
      </w:r>
      <w:r w:rsidR="00D13497">
        <w:t xml:space="preserve"> en el marc organitzatiu de l’AMB</w:t>
      </w:r>
      <w:r w:rsidR="00CA5CA7">
        <w:t xml:space="preserve">. </w:t>
      </w:r>
    </w:p>
    <w:p w14:paraId="3B1D7321" w14:textId="73D68244" w:rsidR="00492727" w:rsidRDefault="00492727">
      <w:r>
        <w:br w:type="page"/>
      </w:r>
    </w:p>
    <w:p w14:paraId="69ED6E68" w14:textId="73E7F207" w:rsidR="009117A4" w:rsidRDefault="009117A4" w:rsidP="00376D63">
      <w:pPr>
        <w:pStyle w:val="Ttulo1"/>
      </w:pPr>
      <w:bookmarkStart w:id="2" w:name="_Toc122613189"/>
      <w:r>
        <w:lastRenderedPageBreak/>
        <w:t>Benchmarking internacional</w:t>
      </w:r>
      <w:bookmarkEnd w:id="2"/>
    </w:p>
    <w:p w14:paraId="038ABF1B" w14:textId="3473893C" w:rsidR="005C3507" w:rsidRDefault="005C3507" w:rsidP="004849F0">
      <w:pPr>
        <w:jc w:val="both"/>
      </w:pPr>
      <w:r>
        <w:t>En estudis anteriors</w:t>
      </w:r>
      <w:r w:rsidR="00711A85">
        <w:t xml:space="preserve"> elaborats per l’IERMB</w:t>
      </w:r>
      <w:r>
        <w:t xml:space="preserve"> s’ha fet una </w:t>
      </w:r>
      <w:r w:rsidR="00717398">
        <w:t xml:space="preserve">anàlisi comparativa dels diferents models de participació metropolitana en diferents casos. En concret, </w:t>
      </w:r>
      <w:r w:rsidR="00711A85">
        <w:t xml:space="preserve">en l’estudi </w:t>
      </w:r>
      <w:r w:rsidR="001C7226">
        <w:t xml:space="preserve">“Una </w:t>
      </w:r>
      <w:r w:rsidR="00D548CD">
        <w:t>p</w:t>
      </w:r>
      <w:r w:rsidR="001C7226">
        <w:t xml:space="preserve">olítica de </w:t>
      </w:r>
      <w:r w:rsidR="00D548CD">
        <w:t>p</w:t>
      </w:r>
      <w:r w:rsidR="001C7226">
        <w:t>articipació per</w:t>
      </w:r>
      <w:r w:rsidR="00D548CD">
        <w:t xml:space="preserve"> a</w:t>
      </w:r>
      <w:r w:rsidR="001C7226">
        <w:t xml:space="preserve"> l’AMB</w:t>
      </w:r>
      <w:r w:rsidR="007922D7">
        <w:t>”</w:t>
      </w:r>
      <w:r w:rsidR="001C7226">
        <w:t xml:space="preserve"> (2022) es va aprofundir en el cas de l</w:t>
      </w:r>
      <w:r w:rsidR="00187FE6">
        <w:t>’Àrea metropolitana de Lille i l’Àrea metropolitana de Montreal.</w:t>
      </w:r>
      <w:r w:rsidR="00001366">
        <w:t xml:space="preserve"> També s’ha treballat en aquesta línia de recerca en</w:t>
      </w:r>
      <w:r w:rsidR="00187FE6">
        <w:t xml:space="preserve"> l’estudi </w:t>
      </w:r>
      <w:r w:rsidR="007922D7">
        <w:t>“</w:t>
      </w:r>
      <w:r w:rsidR="005B00C1" w:rsidRPr="005B00C1">
        <w:t>Participació i Metròpoli. Aprofundint la democràcia metropolitana</w:t>
      </w:r>
      <w:r w:rsidR="00001366">
        <w:t>”</w:t>
      </w:r>
      <w:r w:rsidR="005B00C1">
        <w:t xml:space="preserve">, finançat </w:t>
      </w:r>
      <w:r w:rsidR="006616F2">
        <w:t>pe</w:t>
      </w:r>
      <w:r w:rsidR="006122B3">
        <w:t>r la convocatòria</w:t>
      </w:r>
      <w:r w:rsidR="005B00C1">
        <w:t xml:space="preserve"> </w:t>
      </w:r>
      <w:r w:rsidR="004849F0">
        <w:t>DEMOC</w:t>
      </w:r>
      <w:r w:rsidR="006122B3">
        <w:t xml:space="preserve"> de la Generalitat</w:t>
      </w:r>
      <w:r w:rsidR="004849F0">
        <w:t>,</w:t>
      </w:r>
      <w:r w:rsidR="00BD2069">
        <w:t xml:space="preserve"> en el qu</w:t>
      </w:r>
      <w:r w:rsidR="006122B3">
        <w:t>al</w:t>
      </w:r>
      <w:r w:rsidR="00BD2069">
        <w:t xml:space="preserve"> l’IERMB </w:t>
      </w:r>
      <w:r w:rsidR="00C06410">
        <w:t>v</w:t>
      </w:r>
      <w:r w:rsidR="00BD2069">
        <w:t>a col·laborar en la seva elaboració</w:t>
      </w:r>
      <w:r w:rsidR="00001366">
        <w:t>. En aquest</w:t>
      </w:r>
      <w:r w:rsidR="008403B6">
        <w:t xml:space="preserve"> </w:t>
      </w:r>
      <w:r w:rsidR="00001366">
        <w:t>projecte</w:t>
      </w:r>
      <w:r w:rsidR="004849F0">
        <w:t xml:space="preserve"> es va aprofundir en algunes experiències</w:t>
      </w:r>
      <w:r w:rsidR="00831056">
        <w:t xml:space="preserve"> de participació metropolitana</w:t>
      </w:r>
      <w:r w:rsidR="004849F0">
        <w:t xml:space="preserve"> i mecanismes concrets a través dels casos</w:t>
      </w:r>
      <w:r w:rsidR="001534AE">
        <w:t xml:space="preserve"> de</w:t>
      </w:r>
      <w:r w:rsidR="00747953" w:rsidRPr="00747953">
        <w:t xml:space="preserve"> </w:t>
      </w:r>
      <w:r w:rsidR="00747953">
        <w:t>l’Àrea metropolitana de Montreal, l’Àrea metropolitana de Lille, el Districte Metropolità de Quito</w:t>
      </w:r>
      <w:r w:rsidR="00886D21">
        <w:t xml:space="preserve"> i l’Àrea metropolitana de Barcelona.</w:t>
      </w:r>
    </w:p>
    <w:p w14:paraId="2DA1ED81" w14:textId="63A63CCE" w:rsidR="009117A4" w:rsidRDefault="00803633" w:rsidP="002A73F7">
      <w:pPr>
        <w:jc w:val="both"/>
      </w:pPr>
      <w:r w:rsidRPr="00D748C3">
        <w:t>A continuació</w:t>
      </w:r>
      <w:r w:rsidR="009117A4" w:rsidRPr="00D748C3">
        <w:t xml:space="preserve"> </w:t>
      </w:r>
      <w:r w:rsidR="000F5A32">
        <w:t xml:space="preserve">es </w:t>
      </w:r>
      <w:r w:rsidR="009117A4" w:rsidRPr="00D748C3">
        <w:t>present</w:t>
      </w:r>
      <w:r w:rsidR="000F5A32">
        <w:t xml:space="preserve">en </w:t>
      </w:r>
      <w:r w:rsidR="009117A4" w:rsidRPr="00D748C3">
        <w:t xml:space="preserve">els principals atributs </w:t>
      </w:r>
      <w:r w:rsidR="00C42E03">
        <w:t xml:space="preserve">dels models de participació metropolitana </w:t>
      </w:r>
      <w:r w:rsidR="009117A4" w:rsidRPr="00D748C3">
        <w:t>de l’anàlisi de dos casos internacional</w:t>
      </w:r>
      <w:r w:rsidR="00C42E03">
        <w:t>s</w:t>
      </w:r>
      <w:r w:rsidR="00502B8A">
        <w:t xml:space="preserve"> que </w:t>
      </w:r>
      <w:r w:rsidR="00502B8A" w:rsidRPr="000378D6">
        <w:t xml:space="preserve">compten amb </w:t>
      </w:r>
      <w:r w:rsidR="0094572C">
        <w:t>uns</w:t>
      </w:r>
      <w:r w:rsidR="00502B8A" w:rsidRPr="000378D6">
        <w:t xml:space="preserve"> sistemes de participació  </w:t>
      </w:r>
      <w:r w:rsidR="0094572C">
        <w:t>molt</w:t>
      </w:r>
      <w:r w:rsidR="00502B8A" w:rsidRPr="000378D6">
        <w:t xml:space="preserve"> desenvolupats a nivell europeu</w:t>
      </w:r>
      <w:r w:rsidR="00502B8A">
        <w:t>:</w:t>
      </w:r>
      <w:r w:rsidR="00C42E03">
        <w:t xml:space="preserve"> </w:t>
      </w:r>
      <w:r w:rsidR="00881612">
        <w:t>l’àrea metropolitana de Lille (</w:t>
      </w:r>
      <w:proofErr w:type="spellStart"/>
      <w:r w:rsidR="00881612" w:rsidRPr="0094572C">
        <w:rPr>
          <w:i/>
        </w:rPr>
        <w:t>Métropole</w:t>
      </w:r>
      <w:proofErr w:type="spellEnd"/>
      <w:r w:rsidR="00881612" w:rsidRPr="0094572C">
        <w:rPr>
          <w:i/>
        </w:rPr>
        <w:t xml:space="preserve"> </w:t>
      </w:r>
      <w:proofErr w:type="spellStart"/>
      <w:r w:rsidR="00881612" w:rsidRPr="0094572C">
        <w:rPr>
          <w:i/>
        </w:rPr>
        <w:t>Européenne</w:t>
      </w:r>
      <w:proofErr w:type="spellEnd"/>
      <w:r w:rsidR="00881612" w:rsidRPr="0094572C">
        <w:rPr>
          <w:i/>
        </w:rPr>
        <w:t xml:space="preserve"> De Lille, M</w:t>
      </w:r>
      <w:r w:rsidR="000F5A32" w:rsidRPr="0094572C">
        <w:rPr>
          <w:i/>
        </w:rPr>
        <w:t>EL</w:t>
      </w:r>
      <w:r w:rsidR="00881612">
        <w:t>) i l’àrea metropolitana de Grenoble (</w:t>
      </w:r>
      <w:proofErr w:type="spellStart"/>
      <w:r w:rsidR="0094572C" w:rsidRPr="0094572C">
        <w:rPr>
          <w:i/>
          <w:iCs/>
        </w:rPr>
        <w:t>Métropole</w:t>
      </w:r>
      <w:proofErr w:type="spellEnd"/>
      <w:r w:rsidR="0094572C">
        <w:t xml:space="preserve"> </w:t>
      </w:r>
      <w:r w:rsidR="00881612" w:rsidRPr="0094572C">
        <w:rPr>
          <w:i/>
        </w:rPr>
        <w:t>Grenoble-</w:t>
      </w:r>
      <w:proofErr w:type="spellStart"/>
      <w:r w:rsidR="00881612" w:rsidRPr="0094572C">
        <w:rPr>
          <w:i/>
        </w:rPr>
        <w:t>Alpes</w:t>
      </w:r>
      <w:proofErr w:type="spellEnd"/>
      <w:r w:rsidR="00881612" w:rsidRPr="0094572C">
        <w:rPr>
          <w:i/>
        </w:rPr>
        <w:t>-</w:t>
      </w:r>
      <w:proofErr w:type="spellStart"/>
      <w:r w:rsidR="00881612" w:rsidRPr="0094572C">
        <w:rPr>
          <w:i/>
        </w:rPr>
        <w:t>Métropole</w:t>
      </w:r>
      <w:proofErr w:type="spellEnd"/>
      <w:r w:rsidR="00881612" w:rsidRPr="00881612">
        <w:t>)</w:t>
      </w:r>
      <w:r w:rsidR="00881612">
        <w:t xml:space="preserve">, </w:t>
      </w:r>
      <w:r w:rsidR="00EF2399" w:rsidRPr="00D748C3">
        <w:t>en</w:t>
      </w:r>
      <w:r w:rsidR="00D748C3">
        <w:t xml:space="preserve"> els següents</w:t>
      </w:r>
      <w:r w:rsidR="00EF2399" w:rsidRPr="00D748C3">
        <w:t xml:space="preserve"> àmbits: a) el marc normatiu, b) el disseny institucional i c) els instruments de participació.</w:t>
      </w:r>
      <w:r w:rsidR="009117A4" w:rsidRPr="00D748C3">
        <w:t xml:space="preserve"> </w:t>
      </w:r>
    </w:p>
    <w:p w14:paraId="0BD8F11C" w14:textId="4654188D" w:rsidR="00EC39B0" w:rsidRDefault="00EC39B0" w:rsidP="00EC39B0">
      <w:pPr>
        <w:pStyle w:val="Ttulo2"/>
      </w:pPr>
      <w:bookmarkStart w:id="3" w:name="_Toc122613190"/>
      <w:r>
        <w:t>Model de participació de Lille</w:t>
      </w:r>
      <w:bookmarkEnd w:id="3"/>
    </w:p>
    <w:p w14:paraId="16D7DA02" w14:textId="5FAF5C74" w:rsidR="009C2182" w:rsidRDefault="00E0728A" w:rsidP="00E0728A">
      <w:pPr>
        <w:jc w:val="both"/>
      </w:pPr>
      <w:r w:rsidRPr="00C6323A">
        <w:t>L’àrea metropolitana de Lille consta de 95 municipis amb un total de 1,1 milions de persones. Tot i això el seu territori és una mica més gran que l’àrea metropolitana de Barcelona, amb prop de 670 Km². Per tant, destaca la diferència en la fragmentació i composició; formada per municipis més petits i de caràcter rural, els municipis de la MEL tenen 12 mil habitants de mitjana, essent Lille la ciutat més gran, amb 23 mil habitants</w:t>
      </w:r>
      <w:r>
        <w:t>.</w:t>
      </w:r>
    </w:p>
    <w:p w14:paraId="73DA74C9" w14:textId="1D673E1E" w:rsidR="00D86EA2" w:rsidRDefault="00CB6FED" w:rsidP="00E0728A">
      <w:pPr>
        <w:jc w:val="both"/>
      </w:pPr>
      <w:r>
        <w:t>El model de participació de Lille</w:t>
      </w:r>
      <w:r w:rsidR="00D86EA2">
        <w:t xml:space="preserve"> </w:t>
      </w:r>
      <w:r w:rsidR="00D86EA2" w:rsidRPr="00D86EA2">
        <w:t>és un dels models més avançats a França i un eix molt important d</w:t>
      </w:r>
      <w:r w:rsidR="00D86EA2">
        <w:t xml:space="preserve">’aquesta institució. </w:t>
      </w:r>
      <w:r w:rsidR="00A45FCB">
        <w:t xml:space="preserve">De fet, l’ens metropolità té centralitzada i s’encarrega d’organitzar bona part del </w:t>
      </w:r>
      <w:r w:rsidR="00D86EA2" w:rsidRPr="00D86EA2">
        <w:t>sistema participatiu a</w:t>
      </w:r>
      <w:r w:rsidR="00B73C49">
        <w:t>l territori</w:t>
      </w:r>
      <w:r w:rsidR="00D86EA2" w:rsidRPr="00D86EA2">
        <w:t xml:space="preserve"> met</w:t>
      </w:r>
      <w:r w:rsidR="00B73C49">
        <w:t>ro</w:t>
      </w:r>
      <w:r w:rsidR="00D86EA2" w:rsidRPr="00D86EA2">
        <w:t>poli</w:t>
      </w:r>
      <w:r w:rsidR="00B73C49">
        <w:t>tà</w:t>
      </w:r>
      <w:r w:rsidR="00D86EA2" w:rsidRPr="00D86EA2">
        <w:t>.</w:t>
      </w:r>
      <w:r w:rsidR="00240F5B">
        <w:t xml:space="preserve"> A més, des de la MEL s’ha obert la participació a totes les seves competències, ampliant així </w:t>
      </w:r>
      <w:r w:rsidR="00DC22CA">
        <w:t xml:space="preserve">la previsió recollida a la </w:t>
      </w:r>
      <w:r w:rsidR="00D86EA2" w:rsidRPr="00D86EA2">
        <w:t xml:space="preserve">llei </w:t>
      </w:r>
      <w:r w:rsidR="00DC22CA">
        <w:t xml:space="preserve">que obliga </w:t>
      </w:r>
      <w:r w:rsidR="00D86EA2" w:rsidRPr="00D86EA2">
        <w:t>la participació</w:t>
      </w:r>
      <w:r w:rsidR="00DC22CA">
        <w:t xml:space="preserve"> en </w:t>
      </w:r>
      <w:r w:rsidR="00D86EA2" w:rsidRPr="00D86EA2">
        <w:t>cert àmbit</w:t>
      </w:r>
      <w:r w:rsidR="00DC22CA">
        <w:t>s</w:t>
      </w:r>
      <w:r w:rsidR="004747AE">
        <w:t xml:space="preserve"> (</w:t>
      </w:r>
      <w:r w:rsidR="00D86EA2" w:rsidRPr="00D86EA2">
        <w:t>urbanisme i infraestructures, plans integrals, residus</w:t>
      </w:r>
      <w:r w:rsidR="004747AE">
        <w:t>)</w:t>
      </w:r>
      <w:r w:rsidR="00DC22CA">
        <w:t xml:space="preserve">. </w:t>
      </w:r>
      <w:r w:rsidR="00D86EA2" w:rsidRPr="00D86EA2">
        <w:t>Així</w:t>
      </w:r>
      <w:r w:rsidR="00730D8E">
        <w:t xml:space="preserve"> doncs, </w:t>
      </w:r>
      <w:r w:rsidR="00BF0ABB">
        <w:t>el servei</w:t>
      </w:r>
      <w:r w:rsidR="00730D8E">
        <w:t xml:space="preserve"> de participació de la MEL canalitza els processos de participació impulsats des de les diferents àrees </w:t>
      </w:r>
      <w:r w:rsidR="00D86EA2" w:rsidRPr="00D86EA2">
        <w:t>de l</w:t>
      </w:r>
      <w:r w:rsidR="00730D8E">
        <w:t xml:space="preserve">’ens metropolità. </w:t>
      </w:r>
      <w:r w:rsidR="00D86EA2" w:rsidRPr="00D86EA2">
        <w:t>A més, la participació està ben integrada en el procés d’elaboració de les polítiques metropolitanes: els resultats són part dels dossiers que es discuteixen i voten al Ple metropolità (Participació i Metròpoli: Aprofundint la participació metropolitana, 2020).</w:t>
      </w:r>
    </w:p>
    <w:p w14:paraId="18BE997C" w14:textId="2B30E5D6" w:rsidR="00CB6FED" w:rsidRDefault="000B2402" w:rsidP="00E0728A">
      <w:pPr>
        <w:jc w:val="both"/>
      </w:pPr>
      <w:r>
        <w:t>Al 2017 es va elaborar i aprovar la Carta de participació ciutadana de la MEL (</w:t>
      </w:r>
      <w:proofErr w:type="spellStart"/>
      <w:r w:rsidRPr="00B81A85">
        <w:rPr>
          <w:i/>
        </w:rPr>
        <w:t>Charte</w:t>
      </w:r>
      <w:proofErr w:type="spellEnd"/>
      <w:r w:rsidRPr="00B81A85">
        <w:rPr>
          <w:i/>
        </w:rPr>
        <w:t xml:space="preserve"> de la </w:t>
      </w:r>
      <w:proofErr w:type="spellStart"/>
      <w:r w:rsidRPr="00B81A85">
        <w:rPr>
          <w:i/>
        </w:rPr>
        <w:t>participation</w:t>
      </w:r>
      <w:proofErr w:type="spellEnd"/>
      <w:r w:rsidRPr="00B81A85">
        <w:rPr>
          <w:i/>
        </w:rPr>
        <w:t xml:space="preserve"> </w:t>
      </w:r>
      <w:proofErr w:type="spellStart"/>
      <w:r w:rsidRPr="00B81A85">
        <w:rPr>
          <w:i/>
        </w:rPr>
        <w:t>citoyenne</w:t>
      </w:r>
      <w:proofErr w:type="spellEnd"/>
      <w:r w:rsidRPr="000B2402">
        <w:t>)</w:t>
      </w:r>
      <w:r>
        <w:t xml:space="preserve">, </w:t>
      </w:r>
      <w:r w:rsidR="005A3AE7">
        <w:t xml:space="preserve">que fixa uns principis per al desplegament d’aquesta política i identifica 5 línies de treball concretes: </w:t>
      </w:r>
    </w:p>
    <w:p w14:paraId="4C3C9B89" w14:textId="04917677" w:rsidR="005A3AE7" w:rsidRPr="005A3AE7" w:rsidRDefault="005A3AE7" w:rsidP="005A3AE7">
      <w:pPr>
        <w:pStyle w:val="Descripcin"/>
        <w:keepNext/>
        <w:rPr>
          <w:i w:val="0"/>
          <w:iCs w:val="0"/>
          <w:color w:val="auto"/>
        </w:rPr>
      </w:pPr>
      <w:r w:rsidRPr="005A3AE7">
        <w:rPr>
          <w:b/>
          <w:bCs/>
          <w:i w:val="0"/>
          <w:iCs w:val="0"/>
          <w:color w:val="auto"/>
        </w:rPr>
        <w:t xml:space="preserve">Taula </w:t>
      </w:r>
      <w:r w:rsidR="00506B1E">
        <w:rPr>
          <w:b/>
          <w:bCs/>
          <w:i w:val="0"/>
          <w:iCs w:val="0"/>
          <w:color w:val="auto"/>
        </w:rPr>
        <w:fldChar w:fldCharType="begin"/>
      </w:r>
      <w:r w:rsidR="00506B1E">
        <w:rPr>
          <w:b/>
          <w:bCs/>
          <w:i w:val="0"/>
          <w:iCs w:val="0"/>
          <w:color w:val="auto"/>
        </w:rPr>
        <w:instrText xml:space="preserve"> SEQ Taula \* ARABIC </w:instrText>
      </w:r>
      <w:r w:rsidR="00506B1E">
        <w:rPr>
          <w:b/>
          <w:bCs/>
          <w:i w:val="0"/>
          <w:iCs w:val="0"/>
          <w:color w:val="auto"/>
        </w:rPr>
        <w:fldChar w:fldCharType="separate"/>
      </w:r>
      <w:r w:rsidR="00351D96">
        <w:rPr>
          <w:b/>
          <w:bCs/>
          <w:i w:val="0"/>
          <w:iCs w:val="0"/>
          <w:noProof/>
          <w:color w:val="auto"/>
        </w:rPr>
        <w:t>1</w:t>
      </w:r>
      <w:r w:rsidR="00506B1E">
        <w:rPr>
          <w:b/>
          <w:bCs/>
          <w:i w:val="0"/>
          <w:iCs w:val="0"/>
          <w:color w:val="auto"/>
        </w:rPr>
        <w:fldChar w:fldCharType="end"/>
      </w:r>
      <w:r w:rsidRPr="005A3AE7">
        <w:rPr>
          <w:b/>
          <w:bCs/>
          <w:i w:val="0"/>
          <w:iCs w:val="0"/>
          <w:color w:val="auto"/>
        </w:rPr>
        <w:t>.</w:t>
      </w:r>
      <w:r w:rsidRPr="005A3AE7">
        <w:rPr>
          <w:i w:val="0"/>
          <w:iCs w:val="0"/>
          <w:color w:val="auto"/>
        </w:rPr>
        <w:t xml:space="preserve"> Característiques generals de la Carta de participació ciutadana de la MEL</w:t>
      </w:r>
      <w:r w:rsidR="00AF7729">
        <w:rPr>
          <w:i w:val="0"/>
          <w:iCs w:val="0"/>
          <w:color w:val="auto"/>
        </w:rPr>
        <w:t>.</w:t>
      </w:r>
    </w:p>
    <w:tbl>
      <w:tblPr>
        <w:tblW w:w="5000"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70" w:type="dxa"/>
          <w:right w:w="70" w:type="dxa"/>
        </w:tblCellMar>
        <w:tblLook w:val="04A0" w:firstRow="1" w:lastRow="0" w:firstColumn="1" w:lastColumn="0" w:noHBand="0" w:noVBand="1"/>
      </w:tblPr>
      <w:tblGrid>
        <w:gridCol w:w="1554"/>
        <w:gridCol w:w="6940"/>
      </w:tblGrid>
      <w:tr w:rsidR="001D223C" w:rsidRPr="007578F8" w14:paraId="768BB843" w14:textId="77777777" w:rsidTr="00D87C92">
        <w:trPr>
          <w:trHeight w:val="414"/>
        </w:trPr>
        <w:tc>
          <w:tcPr>
            <w:tcW w:w="5000" w:type="pct"/>
            <w:gridSpan w:val="2"/>
            <w:tcBorders>
              <w:bottom w:val="single" w:sz="4" w:space="0" w:color="C00000"/>
              <w:right w:val="single" w:sz="4" w:space="0" w:color="C00000"/>
            </w:tcBorders>
            <w:shd w:val="clear" w:color="auto" w:fill="C00000"/>
            <w:vAlign w:val="center"/>
          </w:tcPr>
          <w:p w14:paraId="4133AD4A" w14:textId="603902A0" w:rsidR="001D223C" w:rsidRPr="007578F8" w:rsidRDefault="001D223C" w:rsidP="00D87C92">
            <w:pPr>
              <w:pStyle w:val="Texttaula"/>
              <w:jc w:val="center"/>
              <w:rPr>
                <w:rFonts w:cs="Times New Roman"/>
                <w:b/>
                <w:bCs w:val="0"/>
                <w:color w:val="000000"/>
              </w:rPr>
            </w:pPr>
            <w:r w:rsidRPr="001D223C">
              <w:rPr>
                <w:rFonts w:cs="Times New Roman"/>
                <w:b/>
                <w:bCs w:val="0"/>
                <w:color w:val="FFFFFF" w:themeColor="background1"/>
              </w:rPr>
              <w:t>Carta de participació</w:t>
            </w:r>
            <w:r w:rsidR="000B2402">
              <w:rPr>
                <w:rFonts w:cs="Times New Roman"/>
                <w:b/>
                <w:bCs w:val="0"/>
                <w:color w:val="FFFFFF" w:themeColor="background1"/>
              </w:rPr>
              <w:t xml:space="preserve"> ciutadana</w:t>
            </w:r>
            <w:r w:rsidRPr="001D223C">
              <w:rPr>
                <w:rFonts w:cs="Times New Roman"/>
                <w:b/>
                <w:bCs w:val="0"/>
                <w:color w:val="FFFFFF" w:themeColor="background1"/>
              </w:rPr>
              <w:t xml:space="preserve"> (</w:t>
            </w:r>
            <w:proofErr w:type="spellStart"/>
            <w:r w:rsidRPr="00B81A85">
              <w:rPr>
                <w:rFonts w:cs="Times New Roman"/>
                <w:b/>
                <w:i/>
                <w:color w:val="FFFFFF" w:themeColor="background1"/>
              </w:rPr>
              <w:t>Charte</w:t>
            </w:r>
            <w:proofErr w:type="spellEnd"/>
            <w:r w:rsidRPr="00B81A85">
              <w:rPr>
                <w:rFonts w:cs="Times New Roman"/>
                <w:b/>
                <w:i/>
                <w:color w:val="FFFFFF" w:themeColor="background1"/>
              </w:rPr>
              <w:t xml:space="preserve"> de la </w:t>
            </w:r>
            <w:proofErr w:type="spellStart"/>
            <w:r w:rsidRPr="00B81A85">
              <w:rPr>
                <w:rFonts w:cs="Times New Roman"/>
                <w:b/>
                <w:i/>
                <w:color w:val="FFFFFF" w:themeColor="background1"/>
              </w:rPr>
              <w:t>participation</w:t>
            </w:r>
            <w:proofErr w:type="spellEnd"/>
            <w:r w:rsidRPr="00B81A85">
              <w:rPr>
                <w:rFonts w:cs="Times New Roman"/>
                <w:b/>
                <w:i/>
                <w:color w:val="FFFFFF" w:themeColor="background1"/>
              </w:rPr>
              <w:t xml:space="preserve"> </w:t>
            </w:r>
            <w:proofErr w:type="spellStart"/>
            <w:r w:rsidRPr="00B81A85">
              <w:rPr>
                <w:rFonts w:cs="Times New Roman"/>
                <w:b/>
                <w:i/>
                <w:color w:val="FFFFFF" w:themeColor="background1"/>
              </w:rPr>
              <w:t>citoyenne</w:t>
            </w:r>
            <w:proofErr w:type="spellEnd"/>
            <w:r w:rsidRPr="001D223C">
              <w:rPr>
                <w:rFonts w:cs="Times New Roman"/>
                <w:b/>
                <w:bCs w:val="0"/>
                <w:color w:val="FFFFFF" w:themeColor="background1"/>
              </w:rPr>
              <w:t>)</w:t>
            </w:r>
          </w:p>
        </w:tc>
      </w:tr>
      <w:tr w:rsidR="001D223C" w14:paraId="77E0FC46" w14:textId="77777777" w:rsidTr="00853CC4">
        <w:trPr>
          <w:trHeight w:val="339"/>
        </w:trPr>
        <w:tc>
          <w:tcPr>
            <w:tcW w:w="915" w:type="pct"/>
            <w:tcBorders>
              <w:right w:val="single" w:sz="4" w:space="0" w:color="C00000"/>
            </w:tcBorders>
            <w:shd w:val="clear" w:color="auto" w:fill="C00000"/>
            <w:vAlign w:val="center"/>
          </w:tcPr>
          <w:p w14:paraId="4B8994D7" w14:textId="77777777" w:rsidR="001D223C" w:rsidRPr="00D10C7F" w:rsidRDefault="001D223C" w:rsidP="00D87C92">
            <w:pPr>
              <w:pStyle w:val="Texttaula"/>
              <w:rPr>
                <w:rFonts w:cs="Times New Roman"/>
                <w:b/>
                <w:bCs w:val="0"/>
                <w:color w:val="000000"/>
              </w:rPr>
            </w:pPr>
            <w:r w:rsidRPr="00347A29">
              <w:rPr>
                <w:rFonts w:cs="Times New Roman"/>
                <w:b/>
                <w:bCs w:val="0"/>
                <w:color w:val="FFFFFF" w:themeColor="background1"/>
              </w:rPr>
              <w:t>Any d’aprovació</w:t>
            </w:r>
          </w:p>
        </w:tc>
        <w:tc>
          <w:tcPr>
            <w:tcW w:w="4085" w:type="pct"/>
            <w:tcBorders>
              <w:right w:val="single" w:sz="4" w:space="0" w:color="C00000"/>
            </w:tcBorders>
            <w:shd w:val="clear" w:color="auto" w:fill="auto"/>
            <w:noWrap/>
            <w:vAlign w:val="center"/>
          </w:tcPr>
          <w:p w14:paraId="781FD2A5" w14:textId="77777777" w:rsidR="001D223C" w:rsidRDefault="001D223C" w:rsidP="00D87C92">
            <w:pPr>
              <w:pStyle w:val="Texttaula"/>
              <w:rPr>
                <w:rFonts w:cs="Times New Roman"/>
                <w:color w:val="000000"/>
              </w:rPr>
            </w:pPr>
            <w:r>
              <w:rPr>
                <w:rFonts w:cs="Times New Roman"/>
                <w:color w:val="000000"/>
              </w:rPr>
              <w:t>2017 (2021 renovació)</w:t>
            </w:r>
          </w:p>
        </w:tc>
      </w:tr>
      <w:tr w:rsidR="001D223C" w14:paraId="17CCC7A5" w14:textId="77777777" w:rsidTr="00737258">
        <w:trPr>
          <w:trHeight w:val="339"/>
        </w:trPr>
        <w:tc>
          <w:tcPr>
            <w:tcW w:w="915" w:type="pct"/>
            <w:tcBorders>
              <w:bottom w:val="single" w:sz="4" w:space="0" w:color="FFFFFF" w:themeColor="background1"/>
              <w:right w:val="single" w:sz="4" w:space="0" w:color="C00000"/>
            </w:tcBorders>
            <w:shd w:val="clear" w:color="auto" w:fill="C00000"/>
            <w:vAlign w:val="center"/>
          </w:tcPr>
          <w:p w14:paraId="65849037" w14:textId="032DDA81" w:rsidR="001D223C" w:rsidRPr="00347A29" w:rsidRDefault="001D223C" w:rsidP="00D87C92">
            <w:pPr>
              <w:pStyle w:val="Texttaula"/>
              <w:rPr>
                <w:rFonts w:cs="Times New Roman"/>
                <w:b/>
                <w:bCs w:val="0"/>
                <w:color w:val="FFFFFF" w:themeColor="background1"/>
              </w:rPr>
            </w:pPr>
            <w:r>
              <w:rPr>
                <w:rFonts w:cs="Times New Roman"/>
                <w:b/>
                <w:bCs w:val="0"/>
                <w:color w:val="FFFFFF" w:themeColor="background1"/>
              </w:rPr>
              <w:t>Principis</w:t>
            </w:r>
          </w:p>
        </w:tc>
        <w:tc>
          <w:tcPr>
            <w:tcW w:w="4085" w:type="pct"/>
            <w:tcBorders>
              <w:right w:val="single" w:sz="4" w:space="0" w:color="C00000"/>
            </w:tcBorders>
            <w:shd w:val="clear" w:color="auto" w:fill="auto"/>
            <w:noWrap/>
            <w:vAlign w:val="center"/>
          </w:tcPr>
          <w:p w14:paraId="4A305217" w14:textId="77777777" w:rsidR="00907C13" w:rsidRDefault="00907C13" w:rsidP="00907C13">
            <w:pPr>
              <w:pStyle w:val="Texttaula"/>
              <w:spacing w:line="276" w:lineRule="auto"/>
              <w:ind w:left="427"/>
              <w:jc w:val="both"/>
              <w:rPr>
                <w:rFonts w:cs="Times New Roman"/>
                <w:color w:val="000000"/>
              </w:rPr>
            </w:pPr>
          </w:p>
          <w:p w14:paraId="7E403D15" w14:textId="51F8A074" w:rsidR="0076705C" w:rsidRPr="00170BF1" w:rsidRDefault="0076705C" w:rsidP="00853CC4">
            <w:pPr>
              <w:pStyle w:val="Texttaula"/>
              <w:numPr>
                <w:ilvl w:val="0"/>
                <w:numId w:val="15"/>
              </w:numPr>
              <w:spacing w:line="276" w:lineRule="auto"/>
              <w:ind w:left="427"/>
              <w:jc w:val="both"/>
              <w:rPr>
                <w:rFonts w:cs="Times New Roman"/>
                <w:color w:val="000000"/>
              </w:rPr>
            </w:pPr>
            <w:r w:rsidRPr="00170BF1">
              <w:rPr>
                <w:rFonts w:cs="Times New Roman"/>
                <w:color w:val="000000"/>
              </w:rPr>
              <w:t>Cultura i compromís comú (promoure el saber ciutadà-usuari)</w:t>
            </w:r>
          </w:p>
          <w:p w14:paraId="01744FE2" w14:textId="77777777" w:rsidR="0076705C" w:rsidRPr="00170BF1" w:rsidRDefault="0076705C" w:rsidP="00853CC4">
            <w:pPr>
              <w:pStyle w:val="Texttaula"/>
              <w:numPr>
                <w:ilvl w:val="0"/>
                <w:numId w:val="15"/>
              </w:numPr>
              <w:spacing w:line="276" w:lineRule="auto"/>
              <w:ind w:left="427"/>
              <w:jc w:val="both"/>
              <w:rPr>
                <w:rFonts w:cs="Times New Roman"/>
                <w:color w:val="000000"/>
              </w:rPr>
            </w:pPr>
            <w:r w:rsidRPr="00170BF1">
              <w:rPr>
                <w:rFonts w:cs="Times New Roman"/>
                <w:color w:val="000000"/>
              </w:rPr>
              <w:t>Transparència i accessibilitat</w:t>
            </w:r>
          </w:p>
          <w:p w14:paraId="66295150" w14:textId="77777777" w:rsidR="0076705C" w:rsidRPr="00170BF1" w:rsidRDefault="0076705C" w:rsidP="00853CC4">
            <w:pPr>
              <w:pStyle w:val="Texttaula"/>
              <w:numPr>
                <w:ilvl w:val="0"/>
                <w:numId w:val="15"/>
              </w:numPr>
              <w:spacing w:line="276" w:lineRule="auto"/>
              <w:ind w:left="427"/>
              <w:jc w:val="both"/>
              <w:rPr>
                <w:rFonts w:cs="Times New Roman"/>
                <w:color w:val="000000"/>
              </w:rPr>
            </w:pPr>
            <w:r w:rsidRPr="00170BF1">
              <w:rPr>
                <w:rFonts w:cs="Times New Roman"/>
                <w:color w:val="000000"/>
              </w:rPr>
              <w:t xml:space="preserve">Inclusió </w:t>
            </w:r>
          </w:p>
          <w:p w14:paraId="5A215D74" w14:textId="77777777" w:rsidR="0076705C" w:rsidRPr="00170BF1" w:rsidRDefault="0076705C" w:rsidP="00853CC4">
            <w:pPr>
              <w:pStyle w:val="Texttaula"/>
              <w:numPr>
                <w:ilvl w:val="0"/>
                <w:numId w:val="15"/>
              </w:numPr>
              <w:spacing w:line="276" w:lineRule="auto"/>
              <w:ind w:left="427"/>
              <w:jc w:val="both"/>
              <w:rPr>
                <w:rFonts w:cs="Times New Roman"/>
                <w:color w:val="000000"/>
              </w:rPr>
            </w:pPr>
            <w:r w:rsidRPr="00170BF1">
              <w:rPr>
                <w:rFonts w:cs="Times New Roman"/>
                <w:color w:val="000000"/>
              </w:rPr>
              <w:t>Responsabilitat compartida</w:t>
            </w:r>
          </w:p>
          <w:p w14:paraId="7546ECC5" w14:textId="77777777" w:rsidR="001D223C" w:rsidRDefault="0076705C" w:rsidP="00853CC4">
            <w:pPr>
              <w:pStyle w:val="Texttaula"/>
              <w:numPr>
                <w:ilvl w:val="0"/>
                <w:numId w:val="15"/>
              </w:numPr>
              <w:spacing w:line="276" w:lineRule="auto"/>
              <w:ind w:left="427"/>
              <w:jc w:val="both"/>
              <w:rPr>
                <w:rFonts w:cs="Times New Roman"/>
                <w:color w:val="000000"/>
              </w:rPr>
            </w:pPr>
            <w:r w:rsidRPr="00170BF1">
              <w:rPr>
                <w:rFonts w:cs="Times New Roman"/>
                <w:color w:val="000000"/>
              </w:rPr>
              <w:t>Millora contínua (tenir en compte lliçons apreses)</w:t>
            </w:r>
          </w:p>
          <w:p w14:paraId="74AB7A61" w14:textId="77777777" w:rsidR="00853CC4" w:rsidRDefault="00853CC4" w:rsidP="00853CC4">
            <w:pPr>
              <w:pStyle w:val="Texttaula"/>
              <w:numPr>
                <w:ilvl w:val="0"/>
                <w:numId w:val="15"/>
              </w:numPr>
              <w:spacing w:line="276" w:lineRule="auto"/>
              <w:ind w:left="427"/>
              <w:jc w:val="both"/>
              <w:rPr>
                <w:rFonts w:cs="Times New Roman"/>
                <w:color w:val="000000"/>
              </w:rPr>
            </w:pPr>
            <w:r w:rsidRPr="00170BF1">
              <w:rPr>
                <w:rFonts w:cs="Times New Roman"/>
                <w:color w:val="000000"/>
              </w:rPr>
              <w:t>Intel·ligència col·lectiva</w:t>
            </w:r>
          </w:p>
          <w:p w14:paraId="299D6F8A" w14:textId="3ACA0EED" w:rsidR="00907C13" w:rsidRPr="0076705C" w:rsidRDefault="00907C13" w:rsidP="00907C13">
            <w:pPr>
              <w:pStyle w:val="Texttaula"/>
              <w:spacing w:line="276" w:lineRule="auto"/>
              <w:ind w:left="427"/>
              <w:jc w:val="both"/>
              <w:rPr>
                <w:rFonts w:cs="Times New Roman"/>
                <w:color w:val="000000"/>
              </w:rPr>
            </w:pPr>
          </w:p>
        </w:tc>
      </w:tr>
      <w:tr w:rsidR="00853CC4" w14:paraId="284958B4" w14:textId="77777777" w:rsidTr="00737258">
        <w:trPr>
          <w:trHeight w:val="339"/>
        </w:trPr>
        <w:tc>
          <w:tcPr>
            <w:tcW w:w="915" w:type="pct"/>
            <w:tcBorders>
              <w:top w:val="single" w:sz="4" w:space="0" w:color="FFFFFF" w:themeColor="background1"/>
              <w:right w:val="single" w:sz="4" w:space="0" w:color="C00000"/>
            </w:tcBorders>
            <w:shd w:val="clear" w:color="auto" w:fill="C00000"/>
            <w:vAlign w:val="center"/>
          </w:tcPr>
          <w:p w14:paraId="7B40FEE0" w14:textId="2F8A57E1" w:rsidR="00853CC4" w:rsidRDefault="00B81A85" w:rsidP="00853CC4">
            <w:pPr>
              <w:pStyle w:val="Texttaula"/>
              <w:rPr>
                <w:rFonts w:cs="Times New Roman"/>
                <w:b/>
                <w:bCs w:val="0"/>
                <w:color w:val="FFFFFF" w:themeColor="background1"/>
              </w:rPr>
            </w:pPr>
            <w:r>
              <w:rPr>
                <w:rFonts w:cs="Times New Roman"/>
                <w:b/>
                <w:bCs w:val="0"/>
                <w:color w:val="FFFFFF" w:themeColor="background1"/>
              </w:rPr>
              <w:lastRenderedPageBreak/>
              <w:t>Línies de treball</w:t>
            </w:r>
          </w:p>
        </w:tc>
        <w:tc>
          <w:tcPr>
            <w:tcW w:w="4085" w:type="pct"/>
            <w:tcBorders>
              <w:right w:val="single" w:sz="4" w:space="0" w:color="C00000"/>
            </w:tcBorders>
            <w:shd w:val="clear" w:color="auto" w:fill="auto"/>
            <w:noWrap/>
            <w:vAlign w:val="center"/>
          </w:tcPr>
          <w:p w14:paraId="42BA7B87" w14:textId="16D2728B" w:rsidR="00853CC4" w:rsidRDefault="00853CC4" w:rsidP="00853CC4">
            <w:pPr>
              <w:pStyle w:val="Texttaula"/>
              <w:spacing w:line="276" w:lineRule="auto"/>
              <w:jc w:val="both"/>
              <w:rPr>
                <w:rFonts w:cs="Times New Roman"/>
                <w:color w:val="000000"/>
              </w:rPr>
            </w:pPr>
          </w:p>
          <w:p w14:paraId="10D8B9FB" w14:textId="79E43462" w:rsidR="00853CC4" w:rsidRPr="00752B0E" w:rsidRDefault="00853CC4" w:rsidP="00853CC4">
            <w:pPr>
              <w:pStyle w:val="Texttaula"/>
              <w:spacing w:line="276" w:lineRule="auto"/>
              <w:jc w:val="both"/>
              <w:rPr>
                <w:rFonts w:cs="Times New Roman"/>
                <w:color w:val="000000"/>
              </w:rPr>
            </w:pPr>
            <w:r w:rsidRPr="00752B0E">
              <w:rPr>
                <w:rFonts w:cs="Times New Roman"/>
                <w:color w:val="000000"/>
              </w:rPr>
              <w:t>1) Enfortiment de la participació ciutadana a la MEL</w:t>
            </w:r>
          </w:p>
          <w:p w14:paraId="65638B21" w14:textId="52D957E0" w:rsidR="00853CC4" w:rsidRPr="00752B0E" w:rsidRDefault="00853CC4" w:rsidP="00853CC4">
            <w:pPr>
              <w:pStyle w:val="Texttaula"/>
              <w:spacing w:line="276" w:lineRule="auto"/>
              <w:jc w:val="both"/>
              <w:rPr>
                <w:rFonts w:cs="Times New Roman"/>
                <w:color w:val="000000"/>
              </w:rPr>
            </w:pPr>
            <w:r w:rsidRPr="00752B0E">
              <w:rPr>
                <w:rFonts w:cs="Times New Roman"/>
                <w:color w:val="000000"/>
              </w:rPr>
              <w:t>2)</w:t>
            </w:r>
            <w:r w:rsidR="00031690">
              <w:rPr>
                <w:rFonts w:cs="Times New Roman"/>
                <w:color w:val="000000"/>
              </w:rPr>
              <w:t xml:space="preserve"> </w:t>
            </w:r>
            <w:r w:rsidRPr="00752B0E">
              <w:rPr>
                <w:rFonts w:cs="Times New Roman"/>
                <w:color w:val="000000"/>
              </w:rPr>
              <w:t>Millora de la col·laboració entre actors de la participació ciutadana</w:t>
            </w:r>
          </w:p>
          <w:p w14:paraId="36DD4CA0" w14:textId="77777777" w:rsidR="00853CC4" w:rsidRPr="00752B0E" w:rsidRDefault="00853CC4" w:rsidP="00853CC4">
            <w:pPr>
              <w:pStyle w:val="Texttaula"/>
              <w:spacing w:line="276" w:lineRule="auto"/>
              <w:jc w:val="both"/>
              <w:rPr>
                <w:rFonts w:cs="Times New Roman"/>
                <w:color w:val="000000"/>
              </w:rPr>
            </w:pPr>
            <w:r w:rsidRPr="00752B0E">
              <w:rPr>
                <w:rFonts w:cs="Times New Roman"/>
                <w:color w:val="000000"/>
              </w:rPr>
              <w:t>3) Facilitar i enfortir el diàleg amb la ciutadania</w:t>
            </w:r>
          </w:p>
          <w:p w14:paraId="62D17595" w14:textId="77777777" w:rsidR="00853CC4" w:rsidRPr="00752B0E" w:rsidRDefault="00853CC4" w:rsidP="00853CC4">
            <w:pPr>
              <w:pStyle w:val="Texttaula"/>
              <w:spacing w:line="276" w:lineRule="auto"/>
              <w:jc w:val="both"/>
              <w:rPr>
                <w:rFonts w:cs="Times New Roman"/>
                <w:color w:val="000000"/>
              </w:rPr>
            </w:pPr>
            <w:r w:rsidRPr="00752B0E">
              <w:rPr>
                <w:rFonts w:cs="Times New Roman"/>
                <w:color w:val="000000"/>
              </w:rPr>
              <w:t>4) Millorar la comunicació per una mobilització activa de tothom</w:t>
            </w:r>
          </w:p>
          <w:p w14:paraId="0BFEBF3E" w14:textId="77777777" w:rsidR="00853CC4" w:rsidRDefault="00853CC4" w:rsidP="005A3AE7">
            <w:pPr>
              <w:pStyle w:val="Texttaula"/>
              <w:keepNext/>
              <w:spacing w:line="276" w:lineRule="auto"/>
              <w:jc w:val="both"/>
              <w:rPr>
                <w:rFonts w:cs="Times New Roman"/>
                <w:color w:val="000000"/>
              </w:rPr>
            </w:pPr>
            <w:r w:rsidRPr="00752B0E">
              <w:rPr>
                <w:rFonts w:cs="Times New Roman"/>
                <w:color w:val="000000"/>
              </w:rPr>
              <w:t>5) Optimitzar les contribucions d</w:t>
            </w:r>
            <w:r>
              <w:rPr>
                <w:rFonts w:cs="Times New Roman"/>
                <w:color w:val="000000"/>
              </w:rPr>
              <w:t>el</w:t>
            </w:r>
            <w:r w:rsidRPr="00752B0E">
              <w:rPr>
                <w:rFonts w:cs="Times New Roman"/>
                <w:color w:val="000000"/>
              </w:rPr>
              <w:t xml:space="preserve"> Consell de Desenvolupament</w:t>
            </w:r>
          </w:p>
          <w:p w14:paraId="077ED8A1" w14:textId="7A8CF0CC" w:rsidR="00907C13" w:rsidRPr="00170BF1" w:rsidRDefault="00907C13" w:rsidP="005A3AE7">
            <w:pPr>
              <w:pStyle w:val="Texttaula"/>
              <w:keepNext/>
              <w:spacing w:line="276" w:lineRule="auto"/>
              <w:jc w:val="both"/>
              <w:rPr>
                <w:rFonts w:cs="Times New Roman"/>
                <w:color w:val="000000"/>
              </w:rPr>
            </w:pPr>
          </w:p>
        </w:tc>
      </w:tr>
    </w:tbl>
    <w:p w14:paraId="1D0829C3" w14:textId="7C6D8981" w:rsidR="005A3AE7" w:rsidRDefault="005A3AE7" w:rsidP="004A6711">
      <w:pPr>
        <w:pStyle w:val="Descripcin"/>
        <w:spacing w:before="240"/>
        <w:rPr>
          <w:i w:val="0"/>
          <w:iCs w:val="0"/>
          <w:color w:val="auto"/>
        </w:rPr>
      </w:pPr>
      <w:r w:rsidRPr="004A6711">
        <w:rPr>
          <w:b/>
          <w:bCs/>
          <w:i w:val="0"/>
          <w:iCs w:val="0"/>
          <w:color w:val="auto"/>
        </w:rPr>
        <w:t>Font:</w:t>
      </w:r>
      <w:r w:rsidRPr="004A6711">
        <w:rPr>
          <w:i w:val="0"/>
          <w:iCs w:val="0"/>
          <w:color w:val="auto"/>
        </w:rPr>
        <w:t xml:space="preserve"> elaboració pròpia, a partir de </w:t>
      </w:r>
      <w:r w:rsidR="004A6711" w:rsidRPr="004A6711">
        <w:rPr>
          <w:i w:val="0"/>
          <w:iCs w:val="0"/>
          <w:color w:val="auto"/>
        </w:rPr>
        <w:t>Carta de participació ciutadana.</w:t>
      </w:r>
    </w:p>
    <w:p w14:paraId="357A365E" w14:textId="1A5BA5E0" w:rsidR="00CB6FED" w:rsidRDefault="00BF0ABB" w:rsidP="00E0728A">
      <w:pPr>
        <w:jc w:val="both"/>
      </w:pPr>
      <w:r>
        <w:t xml:space="preserve">El Servei </w:t>
      </w:r>
      <w:r w:rsidR="00D34EB8">
        <w:t xml:space="preserve">de </w:t>
      </w:r>
      <w:r w:rsidR="00444F47">
        <w:t>participació és l’ens encarregat de desplegar la política de participació metropolitana,</w:t>
      </w:r>
      <w:r w:rsidR="005D69C5">
        <w:t xml:space="preserve"> a través de la Carta de Participació ciutadana aprovada</w:t>
      </w:r>
      <w:r w:rsidR="001711D4">
        <w:t>. Per a fer-ho, aquest</w:t>
      </w:r>
      <w:r>
        <w:t xml:space="preserve"> Servei</w:t>
      </w:r>
      <w:r w:rsidR="001711D4">
        <w:t xml:space="preserve"> ha desenvolupat llaços de</w:t>
      </w:r>
      <w:r w:rsidR="00444F47">
        <w:t xml:space="preserve"> col·laboració</w:t>
      </w:r>
      <w:r w:rsidR="001711D4">
        <w:t xml:space="preserve"> estrets</w:t>
      </w:r>
      <w:r w:rsidR="00444F47">
        <w:t xml:space="preserve"> amb altres àrees de la institució</w:t>
      </w:r>
      <w:r w:rsidR="001711D4">
        <w:t>, com per exemple urbanisme o contractació, entre d’altres,</w:t>
      </w:r>
      <w:r w:rsidR="00444F47">
        <w:t xml:space="preserve"> que també juguen un rol fonamental en</w:t>
      </w:r>
      <w:r w:rsidR="001711D4">
        <w:t xml:space="preserve"> la implementació i</w:t>
      </w:r>
      <w:r w:rsidR="00444F47">
        <w:t xml:space="preserve"> desplegament</w:t>
      </w:r>
      <w:r w:rsidR="001711D4">
        <w:t xml:space="preserve"> d’aquesta política</w:t>
      </w:r>
      <w:r w:rsidR="00444F47">
        <w:t xml:space="preserve">. </w:t>
      </w:r>
    </w:p>
    <w:p w14:paraId="3061865E" w14:textId="20674CF9" w:rsidR="00444F47" w:rsidRPr="001E3B71" w:rsidRDefault="00444F47" w:rsidP="00444F47">
      <w:pPr>
        <w:pStyle w:val="Descripcin"/>
        <w:keepNext/>
        <w:jc w:val="both"/>
        <w:rPr>
          <w:i w:val="0"/>
          <w:iCs w:val="0"/>
          <w:color w:val="auto"/>
        </w:rPr>
      </w:pPr>
      <w:r w:rsidRPr="001E3B71">
        <w:rPr>
          <w:b/>
          <w:bCs/>
          <w:i w:val="0"/>
          <w:iCs w:val="0"/>
          <w:color w:val="auto"/>
        </w:rPr>
        <w:t xml:space="preserve">Il·lustració </w:t>
      </w:r>
      <w:r w:rsidRPr="001E3B71">
        <w:rPr>
          <w:b/>
          <w:bCs/>
          <w:i w:val="0"/>
          <w:iCs w:val="0"/>
          <w:color w:val="auto"/>
        </w:rPr>
        <w:fldChar w:fldCharType="begin"/>
      </w:r>
      <w:r w:rsidRPr="001E3B71">
        <w:rPr>
          <w:b/>
          <w:bCs/>
          <w:i w:val="0"/>
          <w:iCs w:val="0"/>
          <w:color w:val="auto"/>
        </w:rPr>
        <w:instrText xml:space="preserve"> SEQ Il·lustració \* ARABIC </w:instrText>
      </w:r>
      <w:r w:rsidRPr="001E3B71">
        <w:rPr>
          <w:b/>
          <w:bCs/>
          <w:i w:val="0"/>
          <w:iCs w:val="0"/>
          <w:color w:val="auto"/>
        </w:rPr>
        <w:fldChar w:fldCharType="separate"/>
      </w:r>
      <w:r w:rsidR="003D345F">
        <w:rPr>
          <w:b/>
          <w:bCs/>
          <w:i w:val="0"/>
          <w:iCs w:val="0"/>
          <w:noProof/>
          <w:color w:val="auto"/>
        </w:rPr>
        <w:t>1</w:t>
      </w:r>
      <w:r w:rsidRPr="001E3B71">
        <w:rPr>
          <w:b/>
          <w:bCs/>
          <w:i w:val="0"/>
          <w:iCs w:val="0"/>
          <w:color w:val="auto"/>
        </w:rPr>
        <w:fldChar w:fldCharType="end"/>
      </w:r>
      <w:r w:rsidRPr="001E3B71">
        <w:rPr>
          <w:b/>
          <w:bCs/>
          <w:i w:val="0"/>
          <w:iCs w:val="0"/>
          <w:color w:val="auto"/>
        </w:rPr>
        <w:t>.</w:t>
      </w:r>
      <w:r w:rsidRPr="001E3B71">
        <w:rPr>
          <w:i w:val="0"/>
          <w:iCs w:val="0"/>
          <w:color w:val="auto"/>
        </w:rPr>
        <w:t xml:space="preserve"> Objectiu de</w:t>
      </w:r>
      <w:r w:rsidR="00045A05">
        <w:rPr>
          <w:i w:val="0"/>
          <w:iCs w:val="0"/>
          <w:color w:val="auto"/>
        </w:rPr>
        <w:t>l Servei de</w:t>
      </w:r>
      <w:r w:rsidRPr="001E3B71">
        <w:rPr>
          <w:i w:val="0"/>
          <w:iCs w:val="0"/>
          <w:color w:val="auto"/>
        </w:rPr>
        <w:t xml:space="preserve"> participació i àrees amb les que té </w:t>
      </w:r>
      <w:r w:rsidR="001E3B71" w:rsidRPr="001E3B71">
        <w:rPr>
          <w:i w:val="0"/>
          <w:iCs w:val="0"/>
          <w:color w:val="auto"/>
        </w:rPr>
        <w:t>una relació de treball estreta.</w:t>
      </w:r>
    </w:p>
    <w:p w14:paraId="6939CE82" w14:textId="77777777" w:rsidR="001E3B71" w:rsidRDefault="00D34EB8" w:rsidP="001E3B71">
      <w:pPr>
        <w:keepNext/>
        <w:jc w:val="both"/>
      </w:pPr>
      <w:r>
        <w:rPr>
          <w:noProof/>
        </w:rPr>
        <w:drawing>
          <wp:inline distT="0" distB="0" distL="0" distR="0" wp14:anchorId="2695CA6E" wp14:editId="4221B0D0">
            <wp:extent cx="5400040" cy="3150235"/>
            <wp:effectExtent l="0" t="0" r="0" b="12065"/>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8968E7C" w14:textId="119B69FF" w:rsidR="00D34EB8" w:rsidRDefault="001E3B71" w:rsidP="001E3B71">
      <w:pPr>
        <w:pStyle w:val="Descripcin"/>
        <w:jc w:val="both"/>
        <w:rPr>
          <w:i w:val="0"/>
          <w:iCs w:val="0"/>
          <w:color w:val="auto"/>
        </w:rPr>
      </w:pPr>
      <w:r w:rsidRPr="00D85231">
        <w:rPr>
          <w:b/>
          <w:bCs/>
          <w:i w:val="0"/>
          <w:iCs w:val="0"/>
          <w:color w:val="auto"/>
        </w:rPr>
        <w:t>Font:</w:t>
      </w:r>
      <w:r w:rsidRPr="00D85231">
        <w:rPr>
          <w:i w:val="0"/>
          <w:iCs w:val="0"/>
          <w:color w:val="auto"/>
        </w:rPr>
        <w:t xml:space="preserve"> elaboració pròpia, a través d’entrevista </w:t>
      </w:r>
      <w:r w:rsidR="00D85231" w:rsidRPr="00D85231">
        <w:rPr>
          <w:i w:val="0"/>
          <w:iCs w:val="0"/>
          <w:color w:val="auto"/>
        </w:rPr>
        <w:t>a Responsable tècnica de participació de la MEL.</w:t>
      </w:r>
      <w:r w:rsidRPr="00D85231">
        <w:rPr>
          <w:i w:val="0"/>
          <w:iCs w:val="0"/>
          <w:color w:val="auto"/>
        </w:rPr>
        <w:t xml:space="preserve"> </w:t>
      </w:r>
    </w:p>
    <w:p w14:paraId="6C121A3C" w14:textId="715E3E71" w:rsidR="00165428" w:rsidRDefault="003822BA" w:rsidP="00E0728A">
      <w:pPr>
        <w:jc w:val="both"/>
        <w:sectPr w:rsidR="00165428" w:rsidSect="002A73F7">
          <w:footerReference w:type="default" r:id="rId20"/>
          <w:pgSz w:w="11906" w:h="16838"/>
          <w:pgMar w:top="1417" w:right="1701" w:bottom="1417" w:left="1701" w:header="567" w:footer="567" w:gutter="0"/>
          <w:cols w:space="708"/>
          <w:docGrid w:linePitch="360"/>
        </w:sectPr>
      </w:pPr>
      <w:r>
        <w:t xml:space="preserve">En relació als </w:t>
      </w:r>
      <w:r w:rsidR="000446EB">
        <w:t>instruments</w:t>
      </w:r>
      <w:r>
        <w:t>, m</w:t>
      </w:r>
      <w:r w:rsidRPr="00AA4854">
        <w:t>és enllà de de</w:t>
      </w:r>
      <w:r w:rsidR="00A94BF3">
        <w:t xml:space="preserve">ls que </w:t>
      </w:r>
      <w:r>
        <w:t>comparteixen</w:t>
      </w:r>
      <w:r w:rsidRPr="00AA4854">
        <w:t xml:space="preserve"> totes les àrees metropolitanes</w:t>
      </w:r>
      <w:r w:rsidR="00527346">
        <w:t xml:space="preserve"> franceses</w:t>
      </w:r>
      <w:r w:rsidRPr="00AA4854">
        <w:t xml:space="preserve"> </w:t>
      </w:r>
      <w:r w:rsidR="00527346">
        <w:t>(</w:t>
      </w:r>
      <w:r w:rsidRPr="00AA4854">
        <w:t>Debats públics i Consells de desenvolupament</w:t>
      </w:r>
      <w:r w:rsidR="00527346">
        <w:t>, veure</w:t>
      </w:r>
      <w:r w:rsidR="007A5F18">
        <w:t xml:space="preserve"> “</w:t>
      </w:r>
      <w:r w:rsidR="007A5F18" w:rsidRPr="005E2A14">
        <w:rPr>
          <w:lang w:eastAsia="es-ES"/>
        </w:rPr>
        <w:t>La institucionalització de la participació ciutadana en les àrees metropolitanes: Aprenentatges per a l’Àrea Metropolitana de Barcelona</w:t>
      </w:r>
      <w:r w:rsidR="007A5F18">
        <w:rPr>
          <w:lang w:eastAsia="es-ES"/>
        </w:rPr>
        <w:t>”, 2020</w:t>
      </w:r>
      <w:r w:rsidR="00527346">
        <w:t>)</w:t>
      </w:r>
      <w:r w:rsidR="00A94BF3">
        <w:t>, la</w:t>
      </w:r>
      <w:r w:rsidR="00A94BF3" w:rsidRPr="00D86EA2">
        <w:t xml:space="preserve"> MEL </w:t>
      </w:r>
      <w:r w:rsidR="000446EB">
        <w:t>incorpora un seguit d’instruments p</w:t>
      </w:r>
      <w:r w:rsidR="00165428">
        <w:t>ropis</w:t>
      </w:r>
      <w:r w:rsidR="000446EB">
        <w:t xml:space="preserve"> </w:t>
      </w:r>
      <w:r w:rsidR="00E30811">
        <w:t>de la política de participació</w:t>
      </w:r>
      <w:r w:rsidR="000446EB">
        <w:t xml:space="preserve"> (veure taula).</w:t>
      </w:r>
      <w:r w:rsidR="00A94BF3">
        <w:t xml:space="preserve"> </w:t>
      </w:r>
    </w:p>
    <w:p w14:paraId="6D2ABE5A" w14:textId="69214672" w:rsidR="00825487" w:rsidRPr="00825487" w:rsidRDefault="00825487" w:rsidP="00825487">
      <w:pPr>
        <w:pStyle w:val="Descripcin"/>
        <w:keepNext/>
        <w:rPr>
          <w:i w:val="0"/>
          <w:iCs w:val="0"/>
          <w:color w:val="auto"/>
        </w:rPr>
      </w:pPr>
      <w:r w:rsidRPr="00825487">
        <w:rPr>
          <w:b/>
          <w:bCs/>
          <w:i w:val="0"/>
          <w:iCs w:val="0"/>
          <w:color w:val="auto"/>
        </w:rPr>
        <w:lastRenderedPageBreak/>
        <w:t xml:space="preserve">Taula </w:t>
      </w:r>
      <w:r w:rsidR="00506B1E">
        <w:rPr>
          <w:b/>
          <w:bCs/>
          <w:i w:val="0"/>
          <w:iCs w:val="0"/>
          <w:color w:val="auto"/>
        </w:rPr>
        <w:fldChar w:fldCharType="begin"/>
      </w:r>
      <w:r w:rsidR="00506B1E">
        <w:rPr>
          <w:b/>
          <w:bCs/>
          <w:i w:val="0"/>
          <w:iCs w:val="0"/>
          <w:color w:val="auto"/>
        </w:rPr>
        <w:instrText xml:space="preserve"> SEQ Taula \* ARABIC </w:instrText>
      </w:r>
      <w:r w:rsidR="00506B1E">
        <w:rPr>
          <w:b/>
          <w:bCs/>
          <w:i w:val="0"/>
          <w:iCs w:val="0"/>
          <w:color w:val="auto"/>
        </w:rPr>
        <w:fldChar w:fldCharType="separate"/>
      </w:r>
      <w:r w:rsidR="00351D96">
        <w:rPr>
          <w:b/>
          <w:bCs/>
          <w:i w:val="0"/>
          <w:iCs w:val="0"/>
          <w:noProof/>
          <w:color w:val="auto"/>
        </w:rPr>
        <w:t>2</w:t>
      </w:r>
      <w:r w:rsidR="00506B1E">
        <w:rPr>
          <w:b/>
          <w:bCs/>
          <w:i w:val="0"/>
          <w:iCs w:val="0"/>
          <w:color w:val="auto"/>
        </w:rPr>
        <w:fldChar w:fldCharType="end"/>
      </w:r>
      <w:r w:rsidRPr="00825487">
        <w:rPr>
          <w:i w:val="0"/>
          <w:iCs w:val="0"/>
          <w:color w:val="auto"/>
        </w:rPr>
        <w:t>. Instruments de participació de la MEL</w:t>
      </w: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70" w:type="dxa"/>
          <w:right w:w="70" w:type="dxa"/>
        </w:tblCellMar>
        <w:tblLook w:val="04A0" w:firstRow="1" w:lastRow="0" w:firstColumn="1" w:lastColumn="0" w:noHBand="0" w:noVBand="1"/>
      </w:tblPr>
      <w:tblGrid>
        <w:gridCol w:w="1675"/>
        <w:gridCol w:w="3046"/>
        <w:gridCol w:w="4636"/>
        <w:gridCol w:w="4637"/>
      </w:tblGrid>
      <w:tr w:rsidR="00BC61FB" w14:paraId="58B58936" w14:textId="77777777" w:rsidTr="008B7CE4">
        <w:trPr>
          <w:trHeight w:val="737"/>
        </w:trPr>
        <w:tc>
          <w:tcPr>
            <w:tcW w:w="4721" w:type="dxa"/>
            <w:gridSpan w:val="2"/>
            <w:tcBorders>
              <w:right w:val="single" w:sz="4" w:space="0" w:color="C00000"/>
            </w:tcBorders>
            <w:shd w:val="clear" w:color="auto" w:fill="C00000"/>
            <w:vAlign w:val="center"/>
          </w:tcPr>
          <w:p w14:paraId="3631C9BD" w14:textId="37989E3C" w:rsidR="00BC61FB" w:rsidRPr="00116BA2" w:rsidRDefault="00BC61FB" w:rsidP="001A1EC1">
            <w:pPr>
              <w:pStyle w:val="Texttaula"/>
              <w:jc w:val="center"/>
              <w:rPr>
                <w:rFonts w:cs="Times New Roman"/>
                <w:b/>
                <w:bCs w:val="0"/>
                <w:color w:val="000000"/>
              </w:rPr>
            </w:pPr>
            <w:r>
              <w:rPr>
                <w:rFonts w:cs="Times New Roman"/>
                <w:b/>
                <w:bCs w:val="0"/>
                <w:color w:val="FFFFFF" w:themeColor="background1"/>
              </w:rPr>
              <w:t>Tipus d’instrument de participació</w:t>
            </w:r>
          </w:p>
        </w:tc>
        <w:tc>
          <w:tcPr>
            <w:tcW w:w="4636" w:type="dxa"/>
            <w:tcBorders>
              <w:left w:val="single" w:sz="4" w:space="0" w:color="C00000"/>
              <w:right w:val="single" w:sz="4" w:space="0" w:color="C00000"/>
            </w:tcBorders>
            <w:shd w:val="clear" w:color="auto" w:fill="C00000"/>
            <w:vAlign w:val="center"/>
          </w:tcPr>
          <w:p w14:paraId="5A5DF594" w14:textId="54AD2BF7" w:rsidR="00BC61FB" w:rsidRDefault="00BC61FB" w:rsidP="001A1EC1">
            <w:pPr>
              <w:pStyle w:val="Texttaula"/>
              <w:jc w:val="center"/>
              <w:rPr>
                <w:rFonts w:cs="Times New Roman"/>
                <w:color w:val="000000"/>
              </w:rPr>
            </w:pPr>
            <w:r>
              <w:rPr>
                <w:rFonts w:cs="Times New Roman"/>
                <w:b/>
                <w:bCs w:val="0"/>
                <w:color w:val="FFFFFF" w:themeColor="background1"/>
              </w:rPr>
              <w:t>Objectius</w:t>
            </w:r>
          </w:p>
        </w:tc>
        <w:tc>
          <w:tcPr>
            <w:tcW w:w="4637" w:type="dxa"/>
            <w:tcBorders>
              <w:left w:val="single" w:sz="4" w:space="0" w:color="C00000"/>
              <w:right w:val="single" w:sz="4" w:space="0" w:color="C00000"/>
            </w:tcBorders>
            <w:shd w:val="clear" w:color="auto" w:fill="C00000"/>
            <w:vAlign w:val="center"/>
          </w:tcPr>
          <w:p w14:paraId="4662D5EC" w14:textId="69121EA0" w:rsidR="00BC61FB" w:rsidRDefault="00BC61FB" w:rsidP="001A1EC1">
            <w:pPr>
              <w:pStyle w:val="Texttaula"/>
              <w:jc w:val="center"/>
              <w:rPr>
                <w:rFonts w:cs="Times New Roman"/>
                <w:color w:val="000000"/>
              </w:rPr>
            </w:pPr>
            <w:r>
              <w:rPr>
                <w:rFonts w:cs="Times New Roman"/>
                <w:b/>
                <w:bCs w:val="0"/>
                <w:color w:val="FFFFFF" w:themeColor="background1"/>
              </w:rPr>
              <w:t>Composició</w:t>
            </w:r>
          </w:p>
        </w:tc>
      </w:tr>
      <w:tr w:rsidR="00BC61FB" w14:paraId="5F80DE0A" w14:textId="77777777" w:rsidTr="008B7CE4">
        <w:trPr>
          <w:trHeight w:val="737"/>
        </w:trPr>
        <w:tc>
          <w:tcPr>
            <w:tcW w:w="0" w:type="auto"/>
            <w:tcBorders>
              <w:bottom w:val="single" w:sz="4" w:space="0" w:color="FFFFFF" w:themeColor="background1"/>
              <w:right w:val="single" w:sz="4" w:space="0" w:color="C00000"/>
            </w:tcBorders>
            <w:shd w:val="clear" w:color="auto" w:fill="C00000"/>
            <w:vAlign w:val="center"/>
          </w:tcPr>
          <w:p w14:paraId="45FCCD94" w14:textId="77777777" w:rsidR="00BC61FB" w:rsidRDefault="00BC61FB" w:rsidP="00D87C92">
            <w:pPr>
              <w:pStyle w:val="Texttaula"/>
              <w:rPr>
                <w:rFonts w:cs="Times New Roman"/>
                <w:b/>
                <w:bCs w:val="0"/>
                <w:color w:val="FFFFFF" w:themeColor="background1"/>
              </w:rPr>
            </w:pPr>
            <w:r>
              <w:rPr>
                <w:rFonts w:cs="Times New Roman"/>
                <w:b/>
                <w:bCs w:val="0"/>
                <w:color w:val="FFFFFF" w:themeColor="background1"/>
              </w:rPr>
              <w:t>Taules</w:t>
            </w:r>
          </w:p>
        </w:tc>
        <w:tc>
          <w:tcPr>
            <w:tcW w:w="3046" w:type="dxa"/>
            <w:tcBorders>
              <w:right w:val="single" w:sz="4" w:space="0" w:color="C00000"/>
            </w:tcBorders>
            <w:shd w:val="clear" w:color="auto" w:fill="auto"/>
            <w:noWrap/>
            <w:vAlign w:val="center"/>
          </w:tcPr>
          <w:p w14:paraId="0E678AA6" w14:textId="77777777" w:rsidR="00BC61FB" w:rsidRPr="008B7CE4" w:rsidRDefault="00BC61FB" w:rsidP="00D87C92">
            <w:pPr>
              <w:pStyle w:val="Texttaula"/>
              <w:rPr>
                <w:rFonts w:cs="Times New Roman"/>
                <w:b/>
                <w:i/>
                <w:color w:val="000000"/>
              </w:rPr>
            </w:pPr>
            <w:r w:rsidRPr="008B7CE4">
              <w:rPr>
                <w:rFonts w:cs="Times New Roman"/>
                <w:b/>
                <w:i/>
                <w:color w:val="000000"/>
              </w:rPr>
              <w:t xml:space="preserve">MEL à </w:t>
            </w:r>
            <w:proofErr w:type="spellStart"/>
            <w:r w:rsidRPr="008B7CE4">
              <w:rPr>
                <w:rFonts w:cs="Times New Roman"/>
                <w:b/>
                <w:i/>
                <w:color w:val="000000"/>
              </w:rPr>
              <w:t>l’écoute</w:t>
            </w:r>
            <w:proofErr w:type="spellEnd"/>
            <w:r w:rsidRPr="008B7CE4">
              <w:rPr>
                <w:rFonts w:cs="Times New Roman"/>
                <w:b/>
                <w:i/>
                <w:color w:val="000000"/>
              </w:rPr>
              <w:t xml:space="preserve"> de ses habitants</w:t>
            </w:r>
          </w:p>
        </w:tc>
        <w:tc>
          <w:tcPr>
            <w:tcW w:w="4636" w:type="dxa"/>
            <w:tcBorders>
              <w:left w:val="single" w:sz="4" w:space="0" w:color="C00000"/>
              <w:right w:val="single" w:sz="4" w:space="0" w:color="C00000"/>
            </w:tcBorders>
            <w:shd w:val="clear" w:color="auto" w:fill="auto"/>
            <w:vAlign w:val="center"/>
          </w:tcPr>
          <w:p w14:paraId="428B62EC" w14:textId="77777777" w:rsidR="00BC61FB" w:rsidRDefault="00BC61FB" w:rsidP="00D87C92">
            <w:pPr>
              <w:pStyle w:val="Texttaula"/>
              <w:jc w:val="both"/>
              <w:rPr>
                <w:rFonts w:cs="Times New Roman"/>
                <w:color w:val="000000"/>
              </w:rPr>
            </w:pPr>
            <w:r>
              <w:rPr>
                <w:rFonts w:cs="Times New Roman"/>
                <w:color w:val="000000"/>
              </w:rPr>
              <w:t>D</w:t>
            </w:r>
            <w:r w:rsidRPr="001A4D6F">
              <w:rPr>
                <w:rFonts w:cs="Times New Roman"/>
                <w:color w:val="000000"/>
              </w:rPr>
              <w:t>onar a conèixer la MEL, explicant el seu funcionament i recollint opinions i propostes per millorar els serveis públics metropolitans</w:t>
            </w:r>
          </w:p>
        </w:tc>
        <w:tc>
          <w:tcPr>
            <w:tcW w:w="4637" w:type="dxa"/>
            <w:tcBorders>
              <w:left w:val="single" w:sz="4" w:space="0" w:color="C00000"/>
              <w:right w:val="single" w:sz="4" w:space="0" w:color="C00000"/>
            </w:tcBorders>
            <w:vAlign w:val="center"/>
          </w:tcPr>
          <w:p w14:paraId="68A365AF" w14:textId="77777777" w:rsidR="00BC61FB" w:rsidRDefault="00BC61FB" w:rsidP="00D87C92">
            <w:pPr>
              <w:pStyle w:val="Texttaula"/>
              <w:jc w:val="both"/>
              <w:rPr>
                <w:rFonts w:cs="Times New Roman"/>
                <w:color w:val="000000"/>
              </w:rPr>
            </w:pPr>
            <w:r>
              <w:rPr>
                <w:rFonts w:cs="Times New Roman"/>
                <w:color w:val="000000"/>
              </w:rPr>
              <w:t>Representants MEL i ciutadania</w:t>
            </w:r>
          </w:p>
        </w:tc>
      </w:tr>
      <w:tr w:rsidR="00BC61FB" w14:paraId="68B1BB0A" w14:textId="77777777" w:rsidTr="008B7CE4">
        <w:trPr>
          <w:trHeight w:val="737"/>
        </w:trPr>
        <w:tc>
          <w:tcPr>
            <w:tcW w:w="0" w:type="auto"/>
            <w:vMerge w:val="restart"/>
            <w:tcBorders>
              <w:top w:val="single" w:sz="4" w:space="0" w:color="FFFFFF" w:themeColor="background1"/>
              <w:bottom w:val="single" w:sz="4" w:space="0" w:color="FFFFFF" w:themeColor="background1"/>
              <w:right w:val="single" w:sz="4" w:space="0" w:color="C00000"/>
            </w:tcBorders>
            <w:shd w:val="clear" w:color="auto" w:fill="C00000"/>
            <w:vAlign w:val="center"/>
          </w:tcPr>
          <w:p w14:paraId="6DD2FBF3" w14:textId="77777777" w:rsidR="00BC61FB" w:rsidRDefault="00BC61FB" w:rsidP="00D87C92">
            <w:pPr>
              <w:pStyle w:val="Texttaula"/>
              <w:rPr>
                <w:rFonts w:cs="Times New Roman"/>
                <w:b/>
                <w:bCs w:val="0"/>
                <w:color w:val="FFFFFF" w:themeColor="background1"/>
              </w:rPr>
            </w:pPr>
            <w:r>
              <w:rPr>
                <w:rFonts w:cs="Times New Roman"/>
                <w:b/>
                <w:bCs w:val="0"/>
                <w:color w:val="FFFFFF" w:themeColor="background1"/>
              </w:rPr>
              <w:t>Òrgans</w:t>
            </w:r>
          </w:p>
        </w:tc>
        <w:tc>
          <w:tcPr>
            <w:tcW w:w="3046" w:type="dxa"/>
            <w:tcBorders>
              <w:right w:val="single" w:sz="4" w:space="0" w:color="C00000"/>
            </w:tcBorders>
            <w:shd w:val="clear" w:color="auto" w:fill="auto"/>
            <w:noWrap/>
            <w:vAlign w:val="center"/>
          </w:tcPr>
          <w:p w14:paraId="52187CB5" w14:textId="77777777" w:rsidR="00BC61FB" w:rsidRPr="001A4D6F" w:rsidRDefault="00BC61FB" w:rsidP="00D87C92">
            <w:pPr>
              <w:pStyle w:val="Texttaula"/>
              <w:rPr>
                <w:rFonts w:cs="Times New Roman"/>
                <w:b/>
                <w:bCs w:val="0"/>
                <w:color w:val="000000"/>
              </w:rPr>
            </w:pPr>
            <w:r w:rsidRPr="001A4D6F">
              <w:rPr>
                <w:rFonts w:cs="Times New Roman"/>
                <w:b/>
                <w:bCs w:val="0"/>
                <w:color w:val="000000"/>
              </w:rPr>
              <w:t>Consell de desenvolupament</w:t>
            </w:r>
          </w:p>
        </w:tc>
        <w:tc>
          <w:tcPr>
            <w:tcW w:w="4636" w:type="dxa"/>
            <w:tcBorders>
              <w:left w:val="single" w:sz="4" w:space="0" w:color="C00000"/>
              <w:right w:val="single" w:sz="4" w:space="0" w:color="C00000"/>
            </w:tcBorders>
            <w:shd w:val="clear" w:color="auto" w:fill="auto"/>
            <w:vAlign w:val="center"/>
          </w:tcPr>
          <w:p w14:paraId="749DE74D" w14:textId="77777777" w:rsidR="00BC61FB" w:rsidRDefault="00BC61FB" w:rsidP="00D87C92">
            <w:pPr>
              <w:pStyle w:val="Texttaula"/>
              <w:jc w:val="both"/>
              <w:rPr>
                <w:rFonts w:cs="Times New Roman"/>
                <w:color w:val="000000"/>
              </w:rPr>
            </w:pPr>
            <w:r>
              <w:rPr>
                <w:rFonts w:cs="Times New Roman"/>
                <w:color w:val="000000"/>
              </w:rPr>
              <w:t>D</w:t>
            </w:r>
            <w:r w:rsidRPr="009B64BA">
              <w:rPr>
                <w:rFonts w:cs="Times New Roman"/>
                <w:color w:val="000000"/>
              </w:rPr>
              <w:t>efinició, implementació i avaluació de totes les polítiques metropolitanes a través de la participació en l’elaboració, seguiment i avaluació de la planificació</w:t>
            </w:r>
          </w:p>
        </w:tc>
        <w:tc>
          <w:tcPr>
            <w:tcW w:w="4637" w:type="dxa"/>
            <w:tcBorders>
              <w:left w:val="single" w:sz="4" w:space="0" w:color="C00000"/>
              <w:right w:val="single" w:sz="4" w:space="0" w:color="C00000"/>
            </w:tcBorders>
            <w:vAlign w:val="center"/>
          </w:tcPr>
          <w:p w14:paraId="13135BB4" w14:textId="51187E3E" w:rsidR="00BC61FB" w:rsidRDefault="00BC61FB" w:rsidP="00D87C92">
            <w:pPr>
              <w:pStyle w:val="Texttaula"/>
              <w:jc w:val="both"/>
              <w:rPr>
                <w:rFonts w:cs="Times New Roman"/>
                <w:color w:val="000000"/>
              </w:rPr>
            </w:pPr>
            <w:r>
              <w:rPr>
                <w:rFonts w:cs="Times New Roman"/>
                <w:color w:val="000000"/>
              </w:rPr>
              <w:t>160 membres (</w:t>
            </w:r>
            <w:r w:rsidRPr="00CE7588">
              <w:rPr>
                <w:rFonts w:cs="Times New Roman"/>
                <w:color w:val="000000"/>
              </w:rPr>
              <w:t xml:space="preserve">associacions i entitats de </w:t>
            </w:r>
            <w:r w:rsidR="00A5474B">
              <w:rPr>
                <w:rFonts w:cs="Times New Roman"/>
                <w:color w:val="000000"/>
              </w:rPr>
              <w:t xml:space="preserve">la </w:t>
            </w:r>
            <w:r w:rsidRPr="00CE7588">
              <w:rPr>
                <w:rFonts w:cs="Times New Roman"/>
                <w:color w:val="000000"/>
              </w:rPr>
              <w:t>metròpolis</w:t>
            </w:r>
            <w:r>
              <w:rPr>
                <w:rFonts w:cs="Times New Roman"/>
                <w:color w:val="000000"/>
              </w:rPr>
              <w:t>)</w:t>
            </w:r>
          </w:p>
        </w:tc>
      </w:tr>
      <w:tr w:rsidR="00BC61FB" w14:paraId="0CD1AA77" w14:textId="77777777" w:rsidTr="008B7CE4">
        <w:trPr>
          <w:trHeight w:val="737"/>
        </w:trPr>
        <w:tc>
          <w:tcPr>
            <w:tcW w:w="0" w:type="auto"/>
            <w:vMerge/>
            <w:tcBorders>
              <w:bottom w:val="single" w:sz="4" w:space="0" w:color="FFFFFF" w:themeColor="background1"/>
              <w:right w:val="single" w:sz="4" w:space="0" w:color="C00000"/>
            </w:tcBorders>
            <w:shd w:val="clear" w:color="auto" w:fill="C00000"/>
            <w:vAlign w:val="center"/>
          </w:tcPr>
          <w:p w14:paraId="056166BF" w14:textId="77777777" w:rsidR="00BC61FB" w:rsidRDefault="00BC61FB" w:rsidP="00D87C92">
            <w:pPr>
              <w:pStyle w:val="Texttaula"/>
              <w:rPr>
                <w:rFonts w:cs="Times New Roman"/>
                <w:b/>
                <w:bCs w:val="0"/>
                <w:color w:val="FFFFFF" w:themeColor="background1"/>
              </w:rPr>
            </w:pPr>
          </w:p>
        </w:tc>
        <w:tc>
          <w:tcPr>
            <w:tcW w:w="3046" w:type="dxa"/>
            <w:tcBorders>
              <w:right w:val="single" w:sz="4" w:space="0" w:color="C00000"/>
            </w:tcBorders>
            <w:shd w:val="clear" w:color="auto" w:fill="auto"/>
            <w:noWrap/>
            <w:vAlign w:val="center"/>
          </w:tcPr>
          <w:p w14:paraId="04AF6763" w14:textId="77777777" w:rsidR="00BC61FB" w:rsidRPr="00F44365" w:rsidRDefault="00BC61FB" w:rsidP="00D87C92">
            <w:pPr>
              <w:pStyle w:val="Texttaula"/>
              <w:rPr>
                <w:rFonts w:cs="Times New Roman"/>
                <w:b/>
                <w:bCs w:val="0"/>
                <w:color w:val="000000"/>
              </w:rPr>
            </w:pPr>
            <w:r w:rsidRPr="00F44365">
              <w:rPr>
                <w:rFonts w:cs="Times New Roman"/>
                <w:b/>
                <w:bCs w:val="0"/>
                <w:color w:val="000000"/>
              </w:rPr>
              <w:t>Consells sectorials</w:t>
            </w:r>
          </w:p>
        </w:tc>
        <w:tc>
          <w:tcPr>
            <w:tcW w:w="4636" w:type="dxa"/>
            <w:tcBorders>
              <w:left w:val="single" w:sz="4" w:space="0" w:color="C00000"/>
              <w:right w:val="single" w:sz="4" w:space="0" w:color="C00000"/>
            </w:tcBorders>
            <w:shd w:val="clear" w:color="auto" w:fill="auto"/>
            <w:vAlign w:val="center"/>
          </w:tcPr>
          <w:p w14:paraId="0DDBBFE2" w14:textId="77777777" w:rsidR="00BC61FB" w:rsidRDefault="00BC61FB" w:rsidP="00D87C92">
            <w:pPr>
              <w:pStyle w:val="Texttaula"/>
              <w:jc w:val="both"/>
              <w:rPr>
                <w:rFonts w:cs="Times New Roman"/>
                <w:color w:val="000000"/>
              </w:rPr>
            </w:pPr>
            <w:r>
              <w:rPr>
                <w:rFonts w:cs="Times New Roman"/>
                <w:color w:val="000000"/>
              </w:rPr>
              <w:t>Òrgans de consulta sobre temes específics.</w:t>
            </w:r>
          </w:p>
        </w:tc>
        <w:tc>
          <w:tcPr>
            <w:tcW w:w="4637" w:type="dxa"/>
            <w:tcBorders>
              <w:left w:val="single" w:sz="4" w:space="0" w:color="C00000"/>
              <w:right w:val="single" w:sz="4" w:space="0" w:color="C00000"/>
            </w:tcBorders>
            <w:vAlign w:val="center"/>
          </w:tcPr>
          <w:p w14:paraId="06447F3B" w14:textId="77777777" w:rsidR="00BC61FB" w:rsidRDefault="00BC61FB" w:rsidP="00D87C92">
            <w:pPr>
              <w:pStyle w:val="Texttaula"/>
              <w:jc w:val="both"/>
              <w:rPr>
                <w:rFonts w:cs="Times New Roman"/>
                <w:color w:val="000000"/>
              </w:rPr>
            </w:pPr>
            <w:r>
              <w:rPr>
                <w:rFonts w:cs="Times New Roman"/>
                <w:color w:val="000000"/>
              </w:rPr>
              <w:t>R</w:t>
            </w:r>
            <w:r w:rsidRPr="00625B9B">
              <w:rPr>
                <w:rFonts w:cs="Times New Roman"/>
                <w:color w:val="000000"/>
              </w:rPr>
              <w:t>epresentants d’associacions, ciutadan</w:t>
            </w:r>
            <w:r>
              <w:rPr>
                <w:rFonts w:cs="Times New Roman"/>
                <w:color w:val="000000"/>
              </w:rPr>
              <w:t>ia</w:t>
            </w:r>
          </w:p>
        </w:tc>
      </w:tr>
      <w:tr w:rsidR="00BC61FB" w14:paraId="647D460E" w14:textId="77777777" w:rsidTr="008B7CE4">
        <w:trPr>
          <w:trHeight w:val="737"/>
        </w:trPr>
        <w:tc>
          <w:tcPr>
            <w:tcW w:w="0" w:type="auto"/>
            <w:vMerge/>
            <w:tcBorders>
              <w:bottom w:val="single" w:sz="4" w:space="0" w:color="FFFFFF" w:themeColor="background1"/>
              <w:right w:val="single" w:sz="4" w:space="0" w:color="C00000"/>
            </w:tcBorders>
            <w:shd w:val="clear" w:color="auto" w:fill="C00000"/>
            <w:vAlign w:val="center"/>
          </w:tcPr>
          <w:p w14:paraId="62855B43" w14:textId="77777777" w:rsidR="00BC61FB" w:rsidRDefault="00BC61FB" w:rsidP="00D87C92">
            <w:pPr>
              <w:pStyle w:val="Texttaula"/>
              <w:rPr>
                <w:rFonts w:cs="Times New Roman"/>
                <w:b/>
                <w:bCs w:val="0"/>
                <w:color w:val="FFFFFF" w:themeColor="background1"/>
              </w:rPr>
            </w:pPr>
          </w:p>
        </w:tc>
        <w:tc>
          <w:tcPr>
            <w:tcW w:w="3046" w:type="dxa"/>
            <w:tcBorders>
              <w:right w:val="single" w:sz="4" w:space="0" w:color="C00000"/>
            </w:tcBorders>
            <w:shd w:val="clear" w:color="auto" w:fill="auto"/>
            <w:noWrap/>
            <w:vAlign w:val="center"/>
          </w:tcPr>
          <w:p w14:paraId="310B16D9" w14:textId="77777777" w:rsidR="00BC61FB" w:rsidRPr="00F44365" w:rsidRDefault="00BC61FB" w:rsidP="00D87C92">
            <w:pPr>
              <w:pStyle w:val="Texttaula"/>
              <w:rPr>
                <w:rFonts w:cs="Times New Roman"/>
                <w:b/>
                <w:bCs w:val="0"/>
                <w:color w:val="000000"/>
              </w:rPr>
            </w:pPr>
            <w:r w:rsidRPr="00F44365">
              <w:rPr>
                <w:rFonts w:cs="Times New Roman"/>
                <w:b/>
                <w:bCs w:val="0"/>
                <w:color w:val="000000"/>
              </w:rPr>
              <w:t>Consells ciutadans</w:t>
            </w:r>
          </w:p>
        </w:tc>
        <w:tc>
          <w:tcPr>
            <w:tcW w:w="4636" w:type="dxa"/>
            <w:tcBorders>
              <w:left w:val="single" w:sz="4" w:space="0" w:color="C00000"/>
              <w:right w:val="single" w:sz="4" w:space="0" w:color="C00000"/>
            </w:tcBorders>
            <w:shd w:val="clear" w:color="auto" w:fill="auto"/>
            <w:vAlign w:val="center"/>
          </w:tcPr>
          <w:p w14:paraId="4D3555F2" w14:textId="4A790F59" w:rsidR="00BC61FB" w:rsidRDefault="00BC61FB" w:rsidP="00D87C92">
            <w:pPr>
              <w:pStyle w:val="Texttaula"/>
              <w:jc w:val="both"/>
              <w:rPr>
                <w:rFonts w:cs="Times New Roman"/>
                <w:color w:val="000000"/>
              </w:rPr>
            </w:pPr>
            <w:r>
              <w:rPr>
                <w:rFonts w:cs="Times New Roman"/>
                <w:color w:val="000000"/>
              </w:rPr>
              <w:t>Ò</w:t>
            </w:r>
            <w:r w:rsidRPr="006C1258">
              <w:rPr>
                <w:rFonts w:cs="Times New Roman"/>
                <w:color w:val="000000"/>
              </w:rPr>
              <w:t xml:space="preserve">rgans de </w:t>
            </w:r>
            <w:r w:rsidR="00105D0C">
              <w:rPr>
                <w:rFonts w:cs="Times New Roman"/>
                <w:color w:val="000000"/>
              </w:rPr>
              <w:t>coproducció</w:t>
            </w:r>
            <w:r w:rsidRPr="006C1258">
              <w:rPr>
                <w:rFonts w:cs="Times New Roman"/>
                <w:color w:val="000000"/>
              </w:rPr>
              <w:t xml:space="preserve"> ciutadana vinculats a projectes de renovació urbana en barris vulnerables allunyats dels processos tradicionals de participació</w:t>
            </w:r>
          </w:p>
        </w:tc>
        <w:tc>
          <w:tcPr>
            <w:tcW w:w="4637" w:type="dxa"/>
            <w:tcBorders>
              <w:left w:val="single" w:sz="4" w:space="0" w:color="C00000"/>
              <w:right w:val="single" w:sz="4" w:space="0" w:color="C00000"/>
            </w:tcBorders>
            <w:vAlign w:val="center"/>
          </w:tcPr>
          <w:p w14:paraId="31ECCCE5" w14:textId="77777777" w:rsidR="00BC61FB" w:rsidRDefault="00BC61FB" w:rsidP="00D87C92">
            <w:pPr>
              <w:pStyle w:val="Texttaula"/>
              <w:jc w:val="both"/>
              <w:rPr>
                <w:rFonts w:cs="Times New Roman"/>
                <w:color w:val="000000"/>
              </w:rPr>
            </w:pPr>
            <w:r>
              <w:rPr>
                <w:rFonts w:cs="Times New Roman"/>
                <w:color w:val="000000"/>
              </w:rPr>
              <w:t>R</w:t>
            </w:r>
            <w:r w:rsidRPr="00625B9B">
              <w:rPr>
                <w:rFonts w:cs="Times New Roman"/>
                <w:color w:val="000000"/>
              </w:rPr>
              <w:t>epresentants d’associacions, ciutadans voluntaris i ciutadans triats per sorteig</w:t>
            </w:r>
          </w:p>
        </w:tc>
      </w:tr>
      <w:tr w:rsidR="00BC61FB" w14:paraId="78288866" w14:textId="77777777" w:rsidTr="008B7CE4">
        <w:trPr>
          <w:trHeight w:val="737"/>
        </w:trPr>
        <w:tc>
          <w:tcPr>
            <w:tcW w:w="0" w:type="auto"/>
            <w:tcBorders>
              <w:top w:val="single" w:sz="4" w:space="0" w:color="FFFFFF" w:themeColor="background1"/>
              <w:bottom w:val="single" w:sz="4" w:space="0" w:color="FFFFFF" w:themeColor="background1"/>
              <w:right w:val="single" w:sz="4" w:space="0" w:color="C00000"/>
            </w:tcBorders>
            <w:shd w:val="clear" w:color="auto" w:fill="C00000"/>
            <w:vAlign w:val="center"/>
          </w:tcPr>
          <w:p w14:paraId="5CF7B7D3" w14:textId="77777777" w:rsidR="00BC61FB" w:rsidRDefault="00BC61FB" w:rsidP="00D87C92">
            <w:pPr>
              <w:pStyle w:val="Texttaula"/>
              <w:rPr>
                <w:rFonts w:cs="Times New Roman"/>
                <w:b/>
                <w:bCs w:val="0"/>
                <w:color w:val="FFFFFF" w:themeColor="background1"/>
              </w:rPr>
            </w:pPr>
            <w:r>
              <w:rPr>
                <w:rFonts w:cs="Times New Roman"/>
                <w:b/>
                <w:bCs w:val="0"/>
                <w:color w:val="FFFFFF" w:themeColor="background1"/>
              </w:rPr>
              <w:t>Plataforma Online</w:t>
            </w:r>
          </w:p>
        </w:tc>
        <w:tc>
          <w:tcPr>
            <w:tcW w:w="3046" w:type="dxa"/>
            <w:tcBorders>
              <w:right w:val="single" w:sz="4" w:space="0" w:color="C00000"/>
            </w:tcBorders>
            <w:shd w:val="clear" w:color="auto" w:fill="auto"/>
            <w:noWrap/>
            <w:vAlign w:val="center"/>
          </w:tcPr>
          <w:p w14:paraId="2653F7B0" w14:textId="77777777" w:rsidR="00BC61FB" w:rsidRPr="002464E9" w:rsidRDefault="00000000" w:rsidP="00D87C92">
            <w:pPr>
              <w:pStyle w:val="Texttaula"/>
              <w:rPr>
                <w:rFonts w:cs="Times New Roman"/>
                <w:b/>
                <w:bCs w:val="0"/>
                <w:color w:val="auto"/>
              </w:rPr>
            </w:pPr>
            <w:hyperlink r:id="rId21" w:history="1">
              <w:r w:rsidR="00BC61FB" w:rsidRPr="00953C16">
                <w:rPr>
                  <w:rStyle w:val="Hipervnculo"/>
                  <w:rFonts w:cs="Times New Roman"/>
                  <w:b/>
                  <w:bCs w:val="0"/>
                  <w:color w:val="auto"/>
                </w:rPr>
                <w:t>https://participation.lillemetropole.fr/</w:t>
              </w:r>
            </w:hyperlink>
          </w:p>
        </w:tc>
        <w:tc>
          <w:tcPr>
            <w:tcW w:w="4636" w:type="dxa"/>
            <w:tcBorders>
              <w:left w:val="single" w:sz="4" w:space="0" w:color="C00000"/>
              <w:right w:val="single" w:sz="4" w:space="0" w:color="C00000"/>
            </w:tcBorders>
            <w:shd w:val="clear" w:color="auto" w:fill="auto"/>
            <w:vAlign w:val="center"/>
          </w:tcPr>
          <w:p w14:paraId="28EBEAAF" w14:textId="77777777" w:rsidR="00BC61FB" w:rsidRDefault="00BC61FB" w:rsidP="00D87C92">
            <w:pPr>
              <w:pStyle w:val="Texttaula"/>
              <w:jc w:val="both"/>
              <w:rPr>
                <w:rFonts w:cs="Times New Roman"/>
                <w:color w:val="000000"/>
              </w:rPr>
            </w:pPr>
            <w:r>
              <w:t>Mantenir el vincle amb la ciutadania i permetre la continuïtat de la participació en moments de crisi sanitària</w:t>
            </w:r>
          </w:p>
        </w:tc>
        <w:tc>
          <w:tcPr>
            <w:tcW w:w="4637" w:type="dxa"/>
            <w:tcBorders>
              <w:left w:val="single" w:sz="4" w:space="0" w:color="C00000"/>
              <w:right w:val="single" w:sz="4" w:space="0" w:color="C00000"/>
            </w:tcBorders>
            <w:vAlign w:val="center"/>
          </w:tcPr>
          <w:p w14:paraId="23C7C71A" w14:textId="77777777" w:rsidR="00BC61FB" w:rsidRDefault="00BC61FB" w:rsidP="00D87C92">
            <w:pPr>
              <w:pStyle w:val="Texttaula"/>
              <w:jc w:val="both"/>
              <w:rPr>
                <w:rFonts w:cs="Times New Roman"/>
                <w:color w:val="000000"/>
              </w:rPr>
            </w:pPr>
            <w:r>
              <w:rPr>
                <w:rFonts w:cs="Times New Roman"/>
                <w:color w:val="000000"/>
              </w:rPr>
              <w:t>5.500 participants</w:t>
            </w:r>
          </w:p>
          <w:p w14:paraId="422DF54E" w14:textId="77777777" w:rsidR="00BC61FB" w:rsidRDefault="00BC61FB" w:rsidP="00D87C92">
            <w:pPr>
              <w:pStyle w:val="Texttaula"/>
              <w:jc w:val="both"/>
              <w:rPr>
                <w:rFonts w:cs="Times New Roman"/>
                <w:color w:val="000000"/>
              </w:rPr>
            </w:pPr>
            <w:r>
              <w:rPr>
                <w:rFonts w:cs="Times New Roman"/>
                <w:color w:val="000000"/>
              </w:rPr>
              <w:t>75 processos</w:t>
            </w:r>
          </w:p>
        </w:tc>
      </w:tr>
      <w:tr w:rsidR="00BC61FB" w14:paraId="72D8BFEC" w14:textId="77777777" w:rsidTr="008B7CE4">
        <w:trPr>
          <w:trHeight w:val="737"/>
        </w:trPr>
        <w:tc>
          <w:tcPr>
            <w:tcW w:w="0" w:type="auto"/>
            <w:tcBorders>
              <w:top w:val="single" w:sz="4" w:space="0" w:color="FFFFFF" w:themeColor="background1"/>
              <w:bottom w:val="single" w:sz="4" w:space="0" w:color="FFFFFF" w:themeColor="background1"/>
              <w:right w:val="single" w:sz="4" w:space="0" w:color="C00000"/>
            </w:tcBorders>
            <w:shd w:val="clear" w:color="auto" w:fill="C00000"/>
            <w:vAlign w:val="center"/>
          </w:tcPr>
          <w:p w14:paraId="4605B3CE" w14:textId="335102D8" w:rsidR="00BC61FB" w:rsidRDefault="00905DD5" w:rsidP="00D87C92">
            <w:pPr>
              <w:pStyle w:val="Texttaula"/>
              <w:rPr>
                <w:rFonts w:cs="Times New Roman"/>
                <w:b/>
                <w:bCs w:val="0"/>
                <w:color w:val="FFFFFF" w:themeColor="background1"/>
              </w:rPr>
            </w:pPr>
            <w:r w:rsidRPr="00905DD5">
              <w:rPr>
                <w:rFonts w:cs="Times New Roman"/>
                <w:b/>
                <w:bCs w:val="0"/>
                <w:color w:val="FFFFFF" w:themeColor="background1"/>
              </w:rPr>
              <w:t>Consultes ciutadanes</w:t>
            </w:r>
          </w:p>
        </w:tc>
        <w:tc>
          <w:tcPr>
            <w:tcW w:w="3046" w:type="dxa"/>
            <w:tcBorders>
              <w:right w:val="single" w:sz="4" w:space="0" w:color="C00000"/>
            </w:tcBorders>
            <w:shd w:val="clear" w:color="auto" w:fill="auto"/>
            <w:noWrap/>
            <w:vAlign w:val="center"/>
          </w:tcPr>
          <w:p w14:paraId="63CFBE53" w14:textId="1A38BD2A" w:rsidR="00BC61FB" w:rsidRPr="00EC0F0B" w:rsidRDefault="00BC61FB" w:rsidP="00D87C92">
            <w:pPr>
              <w:pStyle w:val="Texttaula"/>
              <w:jc w:val="both"/>
              <w:rPr>
                <w:rFonts w:cs="Times New Roman"/>
                <w:b/>
                <w:bCs w:val="0"/>
                <w:color w:val="000000"/>
              </w:rPr>
            </w:pPr>
          </w:p>
        </w:tc>
        <w:tc>
          <w:tcPr>
            <w:tcW w:w="4636" w:type="dxa"/>
            <w:tcBorders>
              <w:left w:val="single" w:sz="4" w:space="0" w:color="C00000"/>
              <w:right w:val="single" w:sz="4" w:space="0" w:color="C00000"/>
            </w:tcBorders>
            <w:shd w:val="clear" w:color="auto" w:fill="auto"/>
            <w:vAlign w:val="center"/>
          </w:tcPr>
          <w:p w14:paraId="369452AD" w14:textId="77777777" w:rsidR="00BC61FB" w:rsidRDefault="00BC61FB" w:rsidP="00D87C92">
            <w:pPr>
              <w:pStyle w:val="Texttaula"/>
              <w:jc w:val="both"/>
            </w:pPr>
            <w:r>
              <w:t>Determinar les decisions de la ciutadania sobre temes importants de la metròpolis</w:t>
            </w:r>
          </w:p>
        </w:tc>
        <w:tc>
          <w:tcPr>
            <w:tcW w:w="4637" w:type="dxa"/>
            <w:tcBorders>
              <w:left w:val="single" w:sz="4" w:space="0" w:color="C00000"/>
              <w:right w:val="single" w:sz="4" w:space="0" w:color="C00000"/>
            </w:tcBorders>
            <w:vAlign w:val="center"/>
          </w:tcPr>
          <w:p w14:paraId="3FDF414B" w14:textId="77777777" w:rsidR="00BC61FB" w:rsidRDefault="00BC61FB" w:rsidP="00D87C92">
            <w:pPr>
              <w:pStyle w:val="Texttaula"/>
              <w:jc w:val="both"/>
              <w:rPr>
                <w:rFonts w:cs="Times New Roman"/>
                <w:color w:val="000000"/>
              </w:rPr>
            </w:pPr>
            <w:r>
              <w:rPr>
                <w:rFonts w:cs="Times New Roman"/>
                <w:color w:val="000000"/>
              </w:rPr>
              <w:t>Ciutadania</w:t>
            </w:r>
          </w:p>
        </w:tc>
      </w:tr>
      <w:tr w:rsidR="00905DD5" w14:paraId="34B11F6C" w14:textId="77777777" w:rsidTr="008B7CE4">
        <w:trPr>
          <w:trHeight w:val="737"/>
        </w:trPr>
        <w:tc>
          <w:tcPr>
            <w:tcW w:w="0" w:type="auto"/>
            <w:tcBorders>
              <w:top w:val="single" w:sz="4" w:space="0" w:color="FFFFFF" w:themeColor="background1"/>
              <w:bottom w:val="single" w:sz="4" w:space="0" w:color="FFFFFF" w:themeColor="background1"/>
              <w:right w:val="single" w:sz="4" w:space="0" w:color="C00000"/>
            </w:tcBorders>
            <w:shd w:val="clear" w:color="auto" w:fill="C00000"/>
            <w:vAlign w:val="center"/>
          </w:tcPr>
          <w:p w14:paraId="24B30261" w14:textId="64076DED" w:rsidR="00905DD5" w:rsidRPr="00905DD5" w:rsidRDefault="00905DD5" w:rsidP="00905DD5">
            <w:pPr>
              <w:pStyle w:val="Texttaula"/>
              <w:jc w:val="both"/>
              <w:rPr>
                <w:rFonts w:cs="Times New Roman"/>
                <w:b/>
                <w:bCs w:val="0"/>
                <w:color w:val="000000"/>
              </w:rPr>
            </w:pPr>
            <w:r w:rsidRPr="00905DD5">
              <w:rPr>
                <w:rFonts w:cs="Times New Roman"/>
                <w:b/>
                <w:bCs w:val="0"/>
                <w:color w:val="FFFFFF" w:themeColor="background1"/>
              </w:rPr>
              <w:t>Debats públics</w:t>
            </w:r>
          </w:p>
        </w:tc>
        <w:tc>
          <w:tcPr>
            <w:tcW w:w="3046" w:type="dxa"/>
            <w:tcBorders>
              <w:right w:val="single" w:sz="4" w:space="0" w:color="C00000"/>
            </w:tcBorders>
            <w:shd w:val="clear" w:color="auto" w:fill="auto"/>
            <w:noWrap/>
            <w:vAlign w:val="center"/>
          </w:tcPr>
          <w:p w14:paraId="026EF7EB" w14:textId="77777777" w:rsidR="00905DD5" w:rsidRPr="00EC0F0B" w:rsidRDefault="00905DD5" w:rsidP="00905DD5">
            <w:pPr>
              <w:pStyle w:val="Texttaula"/>
              <w:jc w:val="both"/>
              <w:rPr>
                <w:rFonts w:cs="Times New Roman"/>
                <w:b/>
                <w:bCs w:val="0"/>
                <w:color w:val="000000"/>
              </w:rPr>
            </w:pPr>
          </w:p>
        </w:tc>
        <w:tc>
          <w:tcPr>
            <w:tcW w:w="4636" w:type="dxa"/>
            <w:tcBorders>
              <w:left w:val="single" w:sz="4" w:space="0" w:color="C00000"/>
              <w:right w:val="single" w:sz="4" w:space="0" w:color="C00000"/>
            </w:tcBorders>
            <w:shd w:val="clear" w:color="auto" w:fill="auto"/>
            <w:vAlign w:val="center"/>
          </w:tcPr>
          <w:p w14:paraId="76299A15" w14:textId="63868BB5" w:rsidR="00905DD5" w:rsidRDefault="00905DD5" w:rsidP="00905DD5">
            <w:pPr>
              <w:pStyle w:val="Texttaula"/>
              <w:jc w:val="both"/>
            </w:pPr>
            <w:r>
              <w:rPr>
                <w:rFonts w:cs="Times New Roman"/>
                <w:color w:val="000000"/>
              </w:rPr>
              <w:t>I</w:t>
            </w:r>
            <w:r w:rsidRPr="00D84122">
              <w:rPr>
                <w:rFonts w:cs="Times New Roman"/>
                <w:color w:val="000000"/>
              </w:rPr>
              <w:t>ncorporar la participació ciutadana (informació, deliberació i validació) en grans projectes de planificació territorial o d’infraestructures amb un impacte significatiu en el medi ambient</w:t>
            </w:r>
          </w:p>
        </w:tc>
        <w:tc>
          <w:tcPr>
            <w:tcW w:w="4637" w:type="dxa"/>
            <w:tcBorders>
              <w:left w:val="single" w:sz="4" w:space="0" w:color="C00000"/>
              <w:right w:val="single" w:sz="4" w:space="0" w:color="C00000"/>
            </w:tcBorders>
            <w:vAlign w:val="center"/>
          </w:tcPr>
          <w:p w14:paraId="3508FBD0" w14:textId="3BAA8987" w:rsidR="00905DD5" w:rsidRDefault="00905DD5" w:rsidP="00905DD5">
            <w:pPr>
              <w:pStyle w:val="Texttaula"/>
              <w:jc w:val="both"/>
              <w:rPr>
                <w:rFonts w:cs="Times New Roman"/>
                <w:color w:val="000000"/>
              </w:rPr>
            </w:pPr>
            <w:r>
              <w:rPr>
                <w:rFonts w:cs="Times New Roman"/>
                <w:color w:val="000000"/>
              </w:rPr>
              <w:t>O</w:t>
            </w:r>
            <w:r w:rsidRPr="00D84122">
              <w:rPr>
                <w:rFonts w:cs="Times New Roman"/>
                <w:color w:val="000000"/>
              </w:rPr>
              <w:t>berts a tota la ciutadania a través d’espais presencials i digitals</w:t>
            </w:r>
          </w:p>
        </w:tc>
      </w:tr>
    </w:tbl>
    <w:p w14:paraId="74990E31" w14:textId="77777777" w:rsidR="00165428" w:rsidRDefault="00825487" w:rsidP="00165428">
      <w:pPr>
        <w:pStyle w:val="Descripcin"/>
        <w:spacing w:before="240"/>
        <w:rPr>
          <w:i w:val="0"/>
          <w:iCs w:val="0"/>
          <w:color w:val="auto"/>
        </w:rPr>
        <w:sectPr w:rsidR="00165428" w:rsidSect="00165428">
          <w:pgSz w:w="16838" w:h="11906" w:orient="landscape"/>
          <w:pgMar w:top="1701" w:right="1417" w:bottom="1701" w:left="1417" w:header="567" w:footer="567" w:gutter="0"/>
          <w:cols w:space="708"/>
          <w:docGrid w:linePitch="360"/>
        </w:sectPr>
      </w:pPr>
      <w:r w:rsidRPr="00EE5D1F">
        <w:rPr>
          <w:b/>
          <w:bCs/>
          <w:i w:val="0"/>
          <w:iCs w:val="0"/>
          <w:color w:val="auto"/>
        </w:rPr>
        <w:t>Font:</w:t>
      </w:r>
      <w:r w:rsidRPr="00EE5D1F">
        <w:rPr>
          <w:i w:val="0"/>
          <w:iCs w:val="0"/>
          <w:color w:val="auto"/>
        </w:rPr>
        <w:t xml:space="preserve"> elaboració pròpia a partir de Carta de participació i entrevista</w:t>
      </w:r>
      <w:r w:rsidR="00EE5D1F" w:rsidRPr="00EE5D1F">
        <w:rPr>
          <w:i w:val="0"/>
          <w:iCs w:val="0"/>
          <w:color w:val="auto"/>
        </w:rPr>
        <w:t xml:space="preserve"> amb la responsable de participació de la MEL.</w:t>
      </w:r>
    </w:p>
    <w:p w14:paraId="00FE98DF" w14:textId="07212993" w:rsidR="00283FE7" w:rsidRDefault="00EC39B0" w:rsidP="00283FE7">
      <w:pPr>
        <w:pStyle w:val="Ttulo2"/>
      </w:pPr>
      <w:bookmarkStart w:id="4" w:name="_Toc122613191"/>
      <w:r>
        <w:lastRenderedPageBreak/>
        <w:t>Model de participació de Grenoble</w:t>
      </w:r>
      <w:bookmarkEnd w:id="4"/>
    </w:p>
    <w:p w14:paraId="46C94E26" w14:textId="0377948C" w:rsidR="00283FE7" w:rsidRDefault="00283FE7" w:rsidP="00283FE7">
      <w:pPr>
        <w:jc w:val="both"/>
      </w:pPr>
      <w:r w:rsidRPr="00144D9A">
        <w:t>L’àrea metropolitana de Grenoble-</w:t>
      </w:r>
      <w:proofErr w:type="spellStart"/>
      <w:r w:rsidRPr="00144D9A">
        <w:t>Alpes</w:t>
      </w:r>
      <w:proofErr w:type="spellEnd"/>
      <w:r w:rsidRPr="00144D9A">
        <w:t>-</w:t>
      </w:r>
      <w:proofErr w:type="spellStart"/>
      <w:r w:rsidRPr="00144D9A">
        <w:t>Métropole</w:t>
      </w:r>
      <w:proofErr w:type="spellEnd"/>
      <w:r w:rsidR="00901187">
        <w:t xml:space="preserve"> </w:t>
      </w:r>
      <w:r w:rsidRPr="00144D9A">
        <w:t>(</w:t>
      </w:r>
      <w:r w:rsidRPr="00901187">
        <w:t>Grenoble-</w:t>
      </w:r>
      <w:proofErr w:type="spellStart"/>
      <w:r w:rsidRPr="00901187">
        <w:t>Alpes</w:t>
      </w:r>
      <w:proofErr w:type="spellEnd"/>
      <w:r w:rsidRPr="00901187">
        <w:t>-</w:t>
      </w:r>
      <w:proofErr w:type="spellStart"/>
      <w:r w:rsidRPr="00901187">
        <w:t>Métropole</w:t>
      </w:r>
      <w:proofErr w:type="spellEnd"/>
      <w:r w:rsidRPr="00901187">
        <w:t>)</w:t>
      </w:r>
      <w:r>
        <w:t xml:space="preserve"> va ser constituïda l’any 2015 i</w:t>
      </w:r>
      <w:r w:rsidRPr="00144D9A">
        <w:t xml:space="preserve"> consta de 48 municipis</w:t>
      </w:r>
      <w:r>
        <w:t>, urbans i rurals,</w:t>
      </w:r>
      <w:r w:rsidRPr="00144D9A">
        <w:t xml:space="preserve"> amb un total de 45</w:t>
      </w:r>
      <w:r w:rsidR="00C23E8A">
        <w:t>0</w:t>
      </w:r>
      <w:r w:rsidRPr="00144D9A">
        <w:t>.000 persones (2019)</w:t>
      </w:r>
      <w:r>
        <w:t xml:space="preserve">. La ciutat més gran és Grenoble amb prop de </w:t>
      </w:r>
      <w:r w:rsidRPr="00823474">
        <w:t>1</w:t>
      </w:r>
      <w:r>
        <w:t xml:space="preserve">60.000 habitants. </w:t>
      </w:r>
    </w:p>
    <w:p w14:paraId="3BC8C11B" w14:textId="2773BD36" w:rsidR="00D579FB" w:rsidRDefault="00C23E8A" w:rsidP="002C0B53">
      <w:pPr>
        <w:jc w:val="both"/>
      </w:pPr>
      <w:r>
        <w:t>El model de participació de Grenoble</w:t>
      </w:r>
      <w:r w:rsidR="00234473">
        <w:t xml:space="preserve"> va més enllà dels processos de participació ciutadana i aposta per un </w:t>
      </w:r>
      <w:r w:rsidR="002C0B53">
        <w:t>model</w:t>
      </w:r>
      <w:r w:rsidR="004F600E">
        <w:t xml:space="preserve"> de </w:t>
      </w:r>
      <w:proofErr w:type="spellStart"/>
      <w:r w:rsidR="004F600E">
        <w:t>governança</w:t>
      </w:r>
      <w:proofErr w:type="spellEnd"/>
      <w:r w:rsidR="004F600E">
        <w:t xml:space="preserve"> metropolitana, basa</w:t>
      </w:r>
      <w:r w:rsidR="00D579FB">
        <w:t>t</w:t>
      </w:r>
      <w:r w:rsidR="004F600E">
        <w:t xml:space="preserve"> en </w:t>
      </w:r>
      <w:r w:rsidR="00F15549" w:rsidRPr="005B1C3D">
        <w:t xml:space="preserve">els </w:t>
      </w:r>
      <w:r w:rsidR="00F15549">
        <w:t>c</w:t>
      </w:r>
      <w:r w:rsidR="00F15549" w:rsidRPr="005B1C3D">
        <w:t>ompromisos per un territori participatiu, subscrit</w:t>
      </w:r>
      <w:r w:rsidR="00F15549">
        <w:t xml:space="preserve"> pels</w:t>
      </w:r>
      <w:r w:rsidR="00F15549" w:rsidRPr="005B1C3D">
        <w:t xml:space="preserve"> municipis del territori i els membres existents del consell de desenvolupament.</w:t>
      </w:r>
      <w:r w:rsidR="00E264A3">
        <w:t xml:space="preserve"> Aquest model té la finalitat de </w:t>
      </w:r>
      <w:r w:rsidR="00E264A3" w:rsidRPr="005B1C3D">
        <w:t xml:space="preserve">promoure el sorgiment d'una </w:t>
      </w:r>
      <w:r w:rsidR="008501D3">
        <w:t>“</w:t>
      </w:r>
      <w:r w:rsidR="00E264A3" w:rsidRPr="005B1C3D">
        <w:t>ciutadania metropolitana</w:t>
      </w:r>
      <w:r w:rsidR="008501D3">
        <w:t>”</w:t>
      </w:r>
      <w:r w:rsidR="00E264A3" w:rsidRPr="005B1C3D">
        <w:t xml:space="preserve"> i augmentar el poder d'acció dels habitants i usuaris de la metròpoli</w:t>
      </w:r>
      <w:r w:rsidR="00E264A3">
        <w:t xml:space="preserve">, </w:t>
      </w:r>
      <w:r w:rsidR="00437EEF">
        <w:t>així com</w:t>
      </w:r>
      <w:r w:rsidR="00E264A3">
        <w:t xml:space="preserve"> d</w:t>
      </w:r>
      <w:r w:rsidR="00605C30">
        <w:t xml:space="preserve">’impulsar </w:t>
      </w:r>
      <w:r w:rsidR="00841C07">
        <w:t>la</w:t>
      </w:r>
      <w:r w:rsidR="00605C30">
        <w:t xml:space="preserve"> </w:t>
      </w:r>
      <w:r w:rsidR="00841C07">
        <w:t>imbricació</w:t>
      </w:r>
      <w:r w:rsidR="00605C30">
        <w:t xml:space="preserve"> de la política de participació</w:t>
      </w:r>
      <w:r w:rsidR="00841C07">
        <w:t xml:space="preserve"> en la política de govern obert metropolità, incloent la transparència i retiment de comptes, les dades obertes i la col·laboració amb altres actors més enllà de la institució metropolitana.</w:t>
      </w:r>
    </w:p>
    <w:p w14:paraId="35B89A3E" w14:textId="58420670" w:rsidR="00841C07" w:rsidRDefault="00841C07" w:rsidP="002C0B53">
      <w:pPr>
        <w:jc w:val="both"/>
      </w:pPr>
      <w:r>
        <w:t xml:space="preserve">Aquesta voluntat </w:t>
      </w:r>
      <w:r w:rsidR="00732AF8">
        <w:t>queda</w:t>
      </w:r>
      <w:r>
        <w:t xml:space="preserve"> refle</w:t>
      </w:r>
      <w:r w:rsidR="00732AF8">
        <w:t>ctida</w:t>
      </w:r>
      <w:r>
        <w:t xml:space="preserve"> en el disseny del Consell de Desenvolupament</w:t>
      </w:r>
      <w:r>
        <w:rPr>
          <w:rStyle w:val="Refdenotaalpie"/>
        </w:rPr>
        <w:footnoteReference w:id="3"/>
      </w:r>
      <w:r>
        <w:t xml:space="preserve"> de Grenoble-</w:t>
      </w:r>
      <w:proofErr w:type="spellStart"/>
      <w:r>
        <w:t>Alpes</w:t>
      </w:r>
      <w:proofErr w:type="spellEnd"/>
      <w:r>
        <w:t>-</w:t>
      </w:r>
      <w:proofErr w:type="spellStart"/>
      <w:r>
        <w:t>Métro</w:t>
      </w:r>
      <w:r w:rsidR="007F76AD">
        <w:t>po</w:t>
      </w:r>
      <w:r>
        <w:t>le</w:t>
      </w:r>
      <w:proofErr w:type="spellEnd"/>
      <w:r w:rsidR="00BC2323">
        <w:t>. El Consell de Desenvolupament de Grenoble</w:t>
      </w:r>
      <w:r>
        <w:t xml:space="preserve"> està concebut com un laboratori de prospectiva ciutadana per a un territori en transició democràtica, </w:t>
      </w:r>
      <w:r w:rsidR="00240844">
        <w:t xml:space="preserve">que busca donar resposta a </w:t>
      </w:r>
      <w:r>
        <w:t>qüestions socials i mediambientals</w:t>
      </w:r>
      <w:r w:rsidR="003E1C47">
        <w:t>.</w:t>
      </w:r>
      <w:r>
        <w:t xml:space="preserve"> Entre les seves tasques, desta</w:t>
      </w:r>
      <w:r w:rsidR="00437EEF">
        <w:t>quen</w:t>
      </w:r>
      <w:r>
        <w:t xml:space="preserve"> la dinamització de la xarxa d'actors, identificació d’iniciatives i creació de sinèrgies en el territori metropolità; considerar escenaris per pensar en el territori del demà; donar suport al poder d'actuar en una dimensió metropolitana</w:t>
      </w:r>
      <w:r w:rsidR="00437EEF">
        <w:t>, entre d’altres.</w:t>
      </w:r>
    </w:p>
    <w:p w14:paraId="3EDEE2D3" w14:textId="02E48C6B" w:rsidR="00DC61DC" w:rsidRDefault="00D579FB" w:rsidP="00DC61DC">
      <w:pPr>
        <w:jc w:val="both"/>
      </w:pPr>
      <w:r>
        <w:t>El</w:t>
      </w:r>
      <w:r w:rsidR="00732AF8">
        <w:t xml:space="preserve"> model de </w:t>
      </w:r>
      <w:proofErr w:type="spellStart"/>
      <w:r w:rsidR="00732AF8">
        <w:t>governança</w:t>
      </w:r>
      <w:proofErr w:type="spellEnd"/>
      <w:r w:rsidR="00732AF8">
        <w:t xml:space="preserve"> metropolità</w:t>
      </w:r>
      <w:r>
        <w:t xml:space="preserve"> de Grenoble</w:t>
      </w:r>
      <w:r w:rsidR="003012DB">
        <w:t xml:space="preserve"> supera els processos de participació ciutadana</w:t>
      </w:r>
      <w:r w:rsidR="00950D3B">
        <w:t xml:space="preserve">, d’acord amb </w:t>
      </w:r>
      <w:r w:rsidR="007A5228">
        <w:t>el contingut</w:t>
      </w:r>
      <w:r w:rsidR="003012DB">
        <w:t xml:space="preserve"> del Pacte de </w:t>
      </w:r>
      <w:proofErr w:type="spellStart"/>
      <w:r w:rsidR="003012DB">
        <w:t>Governança</w:t>
      </w:r>
      <w:proofErr w:type="spellEnd"/>
      <w:r w:rsidR="003012DB">
        <w:t xml:space="preserve"> i ciutadania (</w:t>
      </w:r>
      <w:r w:rsidR="003012DB" w:rsidRPr="003012DB">
        <w:t xml:space="preserve">Pacte de </w:t>
      </w:r>
      <w:proofErr w:type="spellStart"/>
      <w:r w:rsidR="003012DB" w:rsidRPr="003012DB">
        <w:t>Gouvernance</w:t>
      </w:r>
      <w:proofErr w:type="spellEnd"/>
      <w:r w:rsidR="003012DB" w:rsidRPr="003012DB">
        <w:t xml:space="preserve"> et de </w:t>
      </w:r>
      <w:proofErr w:type="spellStart"/>
      <w:r w:rsidR="003012DB" w:rsidRPr="003012DB">
        <w:t>Citoyenneté</w:t>
      </w:r>
      <w:proofErr w:type="spellEnd"/>
      <w:r w:rsidR="003012DB" w:rsidRPr="003012DB">
        <w:t>)</w:t>
      </w:r>
      <w:r w:rsidR="007A5228">
        <w:t>. Aquest Pacte és</w:t>
      </w:r>
      <w:r w:rsidR="00DC61DC">
        <w:t xml:space="preserve"> un marc de referència, elaborat al 2021, que </w:t>
      </w:r>
      <w:r w:rsidR="00D31230">
        <w:t xml:space="preserve">dibuixa </w:t>
      </w:r>
      <w:r w:rsidR="00205208">
        <w:t>cinc</w:t>
      </w:r>
      <w:r w:rsidR="00D31230">
        <w:t xml:space="preserve"> dimensions concretes </w:t>
      </w:r>
      <w:r w:rsidR="00B06CE9">
        <w:t xml:space="preserve">del model de </w:t>
      </w:r>
      <w:proofErr w:type="spellStart"/>
      <w:r w:rsidR="00B06CE9">
        <w:t>governança</w:t>
      </w:r>
      <w:proofErr w:type="spellEnd"/>
      <w:r w:rsidR="00B06CE9">
        <w:t xml:space="preserve"> metropolità: </w:t>
      </w:r>
      <w:r w:rsidR="00DC61DC">
        <w:t xml:space="preserve">la </w:t>
      </w:r>
      <w:r w:rsidR="00DC61DC" w:rsidRPr="00751A9D">
        <w:rPr>
          <w:b/>
          <w:bCs/>
        </w:rPr>
        <w:t>comunitat metropolitana, la democràcia metropolitana, la ciutadania metropolitana, la solidaritat metropolitana i la cooperació metropolitana</w:t>
      </w:r>
      <w:r w:rsidR="00B06CE9">
        <w:t>. Per a cadascuna d’aquestes dimensions, el Pacte preveu</w:t>
      </w:r>
      <w:r w:rsidR="00D31230">
        <w:t xml:space="preserve"> principis, línies d’acció i instruments de participació. </w:t>
      </w:r>
    </w:p>
    <w:p w14:paraId="6CD2BCF7" w14:textId="4A491AC1" w:rsidR="00AF7729" w:rsidRPr="00AF7729" w:rsidRDefault="00AF7729" w:rsidP="00AF7729">
      <w:pPr>
        <w:pStyle w:val="Descripcin"/>
        <w:keepNext/>
        <w:spacing w:after="0"/>
        <w:rPr>
          <w:i w:val="0"/>
          <w:iCs w:val="0"/>
          <w:color w:val="auto"/>
        </w:rPr>
      </w:pPr>
      <w:r w:rsidRPr="00AF7729">
        <w:rPr>
          <w:b/>
          <w:bCs/>
          <w:i w:val="0"/>
          <w:iCs w:val="0"/>
          <w:color w:val="auto"/>
        </w:rPr>
        <w:t xml:space="preserve">Taula </w:t>
      </w:r>
      <w:r w:rsidR="00506B1E">
        <w:rPr>
          <w:b/>
          <w:bCs/>
          <w:i w:val="0"/>
          <w:iCs w:val="0"/>
          <w:color w:val="auto"/>
        </w:rPr>
        <w:fldChar w:fldCharType="begin"/>
      </w:r>
      <w:r w:rsidR="00506B1E">
        <w:rPr>
          <w:b/>
          <w:bCs/>
          <w:i w:val="0"/>
          <w:iCs w:val="0"/>
          <w:color w:val="auto"/>
        </w:rPr>
        <w:instrText xml:space="preserve"> SEQ Taula \* ARABIC </w:instrText>
      </w:r>
      <w:r w:rsidR="00506B1E">
        <w:rPr>
          <w:b/>
          <w:bCs/>
          <w:i w:val="0"/>
          <w:iCs w:val="0"/>
          <w:color w:val="auto"/>
        </w:rPr>
        <w:fldChar w:fldCharType="separate"/>
      </w:r>
      <w:r w:rsidR="00351D96">
        <w:rPr>
          <w:b/>
          <w:bCs/>
          <w:i w:val="0"/>
          <w:iCs w:val="0"/>
          <w:noProof/>
          <w:color w:val="auto"/>
        </w:rPr>
        <w:t>3</w:t>
      </w:r>
      <w:r w:rsidR="00506B1E">
        <w:rPr>
          <w:b/>
          <w:bCs/>
          <w:i w:val="0"/>
          <w:iCs w:val="0"/>
          <w:color w:val="auto"/>
        </w:rPr>
        <w:fldChar w:fldCharType="end"/>
      </w:r>
      <w:r>
        <w:t xml:space="preserve">. </w:t>
      </w:r>
      <w:r w:rsidRPr="005A3AE7">
        <w:rPr>
          <w:i w:val="0"/>
          <w:iCs w:val="0"/>
          <w:color w:val="auto"/>
        </w:rPr>
        <w:t>Característiques generals d</w:t>
      </w:r>
      <w:r>
        <w:rPr>
          <w:i w:val="0"/>
          <w:iCs w:val="0"/>
          <w:color w:val="auto"/>
        </w:rPr>
        <w:t xml:space="preserve">el </w:t>
      </w:r>
      <w:r w:rsidRPr="00AF7729">
        <w:rPr>
          <w:i w:val="0"/>
          <w:iCs w:val="0"/>
          <w:color w:val="auto"/>
        </w:rPr>
        <w:t xml:space="preserve">Pacte de </w:t>
      </w:r>
      <w:proofErr w:type="spellStart"/>
      <w:r w:rsidRPr="00AF7729">
        <w:rPr>
          <w:i w:val="0"/>
          <w:iCs w:val="0"/>
          <w:color w:val="auto"/>
        </w:rPr>
        <w:t>Governança</w:t>
      </w:r>
      <w:proofErr w:type="spellEnd"/>
      <w:r w:rsidRPr="00AF7729">
        <w:rPr>
          <w:i w:val="0"/>
          <w:iCs w:val="0"/>
          <w:color w:val="auto"/>
        </w:rPr>
        <w:t xml:space="preserve"> i ciutadania</w:t>
      </w:r>
      <w:r>
        <w:rPr>
          <w:i w:val="0"/>
          <w:iCs w:val="0"/>
          <w:color w:val="auto"/>
        </w:rPr>
        <w:t>.</w:t>
      </w:r>
    </w:p>
    <w:tbl>
      <w:tblPr>
        <w:tblW w:w="5000"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70" w:type="dxa"/>
          <w:right w:w="70" w:type="dxa"/>
        </w:tblCellMar>
        <w:tblLook w:val="04A0" w:firstRow="1" w:lastRow="0" w:firstColumn="1" w:lastColumn="0" w:noHBand="0" w:noVBand="1"/>
      </w:tblPr>
      <w:tblGrid>
        <w:gridCol w:w="1554"/>
        <w:gridCol w:w="6940"/>
      </w:tblGrid>
      <w:tr w:rsidR="00737258" w:rsidRPr="007578F8" w14:paraId="7D15CAD7" w14:textId="77777777" w:rsidTr="00D87C92">
        <w:trPr>
          <w:trHeight w:val="414"/>
        </w:trPr>
        <w:tc>
          <w:tcPr>
            <w:tcW w:w="5000" w:type="pct"/>
            <w:gridSpan w:val="2"/>
            <w:tcBorders>
              <w:bottom w:val="single" w:sz="4" w:space="0" w:color="C00000"/>
              <w:right w:val="single" w:sz="4" w:space="0" w:color="C00000"/>
            </w:tcBorders>
            <w:shd w:val="clear" w:color="auto" w:fill="C00000"/>
            <w:vAlign w:val="center"/>
          </w:tcPr>
          <w:p w14:paraId="472BF9AA" w14:textId="5A00737C" w:rsidR="00737258" w:rsidRPr="00737258" w:rsidRDefault="00737258" w:rsidP="00737258">
            <w:pPr>
              <w:pStyle w:val="Texttaula"/>
              <w:jc w:val="center"/>
              <w:rPr>
                <w:rFonts w:cs="Times New Roman"/>
                <w:b/>
                <w:bCs w:val="0"/>
                <w:color w:val="FFFFFF" w:themeColor="background1"/>
              </w:rPr>
            </w:pPr>
            <w:r w:rsidRPr="00737258">
              <w:rPr>
                <w:rFonts w:cs="Times New Roman"/>
                <w:b/>
                <w:bCs w:val="0"/>
                <w:color w:val="FFFFFF" w:themeColor="background1"/>
              </w:rPr>
              <w:t xml:space="preserve">Pacte de </w:t>
            </w:r>
            <w:proofErr w:type="spellStart"/>
            <w:r w:rsidRPr="00737258">
              <w:rPr>
                <w:rFonts w:cs="Times New Roman"/>
                <w:b/>
                <w:bCs w:val="0"/>
                <w:color w:val="FFFFFF" w:themeColor="background1"/>
              </w:rPr>
              <w:t>Governança</w:t>
            </w:r>
            <w:proofErr w:type="spellEnd"/>
            <w:r w:rsidRPr="00737258">
              <w:rPr>
                <w:rFonts w:cs="Times New Roman"/>
                <w:b/>
                <w:bCs w:val="0"/>
                <w:color w:val="FFFFFF" w:themeColor="background1"/>
              </w:rPr>
              <w:t xml:space="preserve"> i ciutadania (Pacte de </w:t>
            </w:r>
            <w:proofErr w:type="spellStart"/>
            <w:r w:rsidRPr="00737258">
              <w:rPr>
                <w:rFonts w:cs="Times New Roman"/>
                <w:b/>
                <w:bCs w:val="0"/>
                <w:color w:val="FFFFFF" w:themeColor="background1"/>
              </w:rPr>
              <w:t>Gouvernance</w:t>
            </w:r>
            <w:proofErr w:type="spellEnd"/>
            <w:r w:rsidRPr="00737258">
              <w:rPr>
                <w:rFonts w:cs="Times New Roman"/>
                <w:b/>
                <w:bCs w:val="0"/>
                <w:color w:val="FFFFFF" w:themeColor="background1"/>
              </w:rPr>
              <w:t xml:space="preserve"> et de </w:t>
            </w:r>
            <w:proofErr w:type="spellStart"/>
            <w:r w:rsidRPr="00737258">
              <w:rPr>
                <w:rFonts w:cs="Times New Roman"/>
                <w:b/>
                <w:bCs w:val="0"/>
                <w:color w:val="FFFFFF" w:themeColor="background1"/>
              </w:rPr>
              <w:t>Citoyenneté</w:t>
            </w:r>
            <w:proofErr w:type="spellEnd"/>
            <w:r w:rsidRPr="00737258">
              <w:rPr>
                <w:rFonts w:cs="Times New Roman"/>
                <w:b/>
                <w:bCs w:val="0"/>
                <w:color w:val="FFFFFF" w:themeColor="background1"/>
              </w:rPr>
              <w:t>)</w:t>
            </w:r>
          </w:p>
        </w:tc>
      </w:tr>
      <w:tr w:rsidR="00737258" w14:paraId="315E14AC" w14:textId="77777777" w:rsidTr="00D87C92">
        <w:trPr>
          <w:trHeight w:val="339"/>
        </w:trPr>
        <w:tc>
          <w:tcPr>
            <w:tcW w:w="915" w:type="pct"/>
            <w:tcBorders>
              <w:right w:val="single" w:sz="4" w:space="0" w:color="C00000"/>
            </w:tcBorders>
            <w:shd w:val="clear" w:color="auto" w:fill="C00000"/>
            <w:vAlign w:val="center"/>
          </w:tcPr>
          <w:p w14:paraId="4813A360" w14:textId="77777777" w:rsidR="00737258" w:rsidRPr="00D10C7F" w:rsidRDefault="00737258" w:rsidP="00737258">
            <w:pPr>
              <w:pStyle w:val="Texttaula"/>
              <w:rPr>
                <w:rFonts w:cs="Times New Roman"/>
                <w:b/>
                <w:bCs w:val="0"/>
                <w:color w:val="000000"/>
              </w:rPr>
            </w:pPr>
            <w:r w:rsidRPr="00347A29">
              <w:rPr>
                <w:rFonts w:cs="Times New Roman"/>
                <w:b/>
                <w:bCs w:val="0"/>
                <w:color w:val="FFFFFF" w:themeColor="background1"/>
              </w:rPr>
              <w:t>Any d’aprovació</w:t>
            </w:r>
          </w:p>
        </w:tc>
        <w:tc>
          <w:tcPr>
            <w:tcW w:w="4085" w:type="pct"/>
            <w:tcBorders>
              <w:right w:val="single" w:sz="4" w:space="0" w:color="C00000"/>
            </w:tcBorders>
            <w:shd w:val="clear" w:color="auto" w:fill="auto"/>
            <w:noWrap/>
            <w:vAlign w:val="center"/>
          </w:tcPr>
          <w:p w14:paraId="346F6AB9" w14:textId="7A771292" w:rsidR="00737258" w:rsidRDefault="00737258" w:rsidP="00737258">
            <w:pPr>
              <w:pStyle w:val="Texttaula"/>
              <w:rPr>
                <w:rFonts w:cs="Times New Roman"/>
                <w:color w:val="000000"/>
              </w:rPr>
            </w:pPr>
            <w:r>
              <w:rPr>
                <w:rFonts w:cs="Times New Roman"/>
                <w:color w:val="000000"/>
              </w:rPr>
              <w:t xml:space="preserve">2021 </w:t>
            </w:r>
          </w:p>
        </w:tc>
      </w:tr>
      <w:tr w:rsidR="00737258" w14:paraId="7A012F5E" w14:textId="77777777" w:rsidTr="00D87C92">
        <w:trPr>
          <w:trHeight w:val="339"/>
        </w:trPr>
        <w:tc>
          <w:tcPr>
            <w:tcW w:w="915" w:type="pct"/>
            <w:tcBorders>
              <w:bottom w:val="single" w:sz="4" w:space="0" w:color="FFFFFF" w:themeColor="background1"/>
              <w:right w:val="single" w:sz="4" w:space="0" w:color="C00000"/>
            </w:tcBorders>
            <w:shd w:val="clear" w:color="auto" w:fill="C00000"/>
            <w:vAlign w:val="center"/>
          </w:tcPr>
          <w:p w14:paraId="014BDFAF" w14:textId="77777777" w:rsidR="00737258" w:rsidRPr="00347A29" w:rsidRDefault="00737258" w:rsidP="00737258">
            <w:pPr>
              <w:pStyle w:val="Texttaula"/>
              <w:rPr>
                <w:rFonts w:cs="Times New Roman"/>
                <w:b/>
                <w:bCs w:val="0"/>
                <w:color w:val="FFFFFF" w:themeColor="background1"/>
              </w:rPr>
            </w:pPr>
            <w:r>
              <w:rPr>
                <w:rFonts w:cs="Times New Roman"/>
                <w:b/>
                <w:bCs w:val="0"/>
                <w:color w:val="FFFFFF" w:themeColor="background1"/>
              </w:rPr>
              <w:t>Principis</w:t>
            </w:r>
          </w:p>
        </w:tc>
        <w:tc>
          <w:tcPr>
            <w:tcW w:w="4085" w:type="pct"/>
            <w:tcBorders>
              <w:right w:val="single" w:sz="4" w:space="0" w:color="C00000"/>
            </w:tcBorders>
            <w:shd w:val="clear" w:color="auto" w:fill="auto"/>
            <w:noWrap/>
            <w:vAlign w:val="center"/>
          </w:tcPr>
          <w:p w14:paraId="4953EFB3" w14:textId="2B2F8ED9" w:rsidR="00737258" w:rsidRDefault="00737258" w:rsidP="00737258">
            <w:pPr>
              <w:pStyle w:val="Texttaula"/>
              <w:numPr>
                <w:ilvl w:val="0"/>
                <w:numId w:val="15"/>
              </w:numPr>
            </w:pPr>
            <w:r>
              <w:t>E</w:t>
            </w:r>
            <w:r w:rsidRPr="00DD19DC">
              <w:t>specialitat</w:t>
            </w:r>
          </w:p>
          <w:p w14:paraId="341F7F58" w14:textId="77777777" w:rsidR="00737258" w:rsidRPr="005010E3" w:rsidRDefault="00737258" w:rsidP="00737258">
            <w:pPr>
              <w:pStyle w:val="Texttaula"/>
              <w:numPr>
                <w:ilvl w:val="0"/>
                <w:numId w:val="15"/>
              </w:numPr>
              <w:rPr>
                <w:rFonts w:cs="Times New Roman"/>
                <w:color w:val="000000"/>
              </w:rPr>
            </w:pPr>
            <w:r>
              <w:t>E</w:t>
            </w:r>
            <w:r w:rsidRPr="00DD19DC">
              <w:t>xclusivitat</w:t>
            </w:r>
          </w:p>
          <w:p w14:paraId="37651A3A" w14:textId="77777777" w:rsidR="00737258" w:rsidRPr="005010E3" w:rsidRDefault="00737258" w:rsidP="00737258">
            <w:pPr>
              <w:pStyle w:val="Texttaula"/>
              <w:numPr>
                <w:ilvl w:val="0"/>
                <w:numId w:val="15"/>
              </w:numPr>
              <w:rPr>
                <w:rFonts w:cs="Times New Roman"/>
                <w:color w:val="000000"/>
              </w:rPr>
            </w:pPr>
            <w:r>
              <w:t>P</w:t>
            </w:r>
            <w:r w:rsidRPr="00DD19DC">
              <w:t>roximitat</w:t>
            </w:r>
          </w:p>
          <w:p w14:paraId="3CABF2F2" w14:textId="77777777" w:rsidR="00737258" w:rsidRPr="005010E3" w:rsidRDefault="00737258" w:rsidP="00737258">
            <w:pPr>
              <w:pStyle w:val="Texttaula"/>
              <w:numPr>
                <w:ilvl w:val="0"/>
                <w:numId w:val="15"/>
              </w:numPr>
              <w:rPr>
                <w:rFonts w:cs="Times New Roman"/>
                <w:color w:val="000000"/>
              </w:rPr>
            </w:pPr>
            <w:r>
              <w:t>C</w:t>
            </w:r>
            <w:r w:rsidRPr="00DD19DC">
              <w:t>ooperació</w:t>
            </w:r>
          </w:p>
          <w:p w14:paraId="2B93F985" w14:textId="77777777" w:rsidR="00737258" w:rsidRPr="005010E3" w:rsidRDefault="00737258" w:rsidP="00737258">
            <w:pPr>
              <w:pStyle w:val="Texttaula"/>
              <w:numPr>
                <w:ilvl w:val="0"/>
                <w:numId w:val="15"/>
              </w:numPr>
              <w:rPr>
                <w:rFonts w:cs="Times New Roman"/>
                <w:color w:val="000000"/>
              </w:rPr>
            </w:pPr>
            <w:r>
              <w:t>R</w:t>
            </w:r>
            <w:r w:rsidRPr="00DD19DC">
              <w:t>especte a la diversita</w:t>
            </w:r>
            <w:r>
              <w:t>t</w:t>
            </w:r>
          </w:p>
          <w:p w14:paraId="6279E98A" w14:textId="15C8239D" w:rsidR="00907C13" w:rsidRPr="00205208" w:rsidRDefault="00737258" w:rsidP="00205208">
            <w:pPr>
              <w:pStyle w:val="Texttaula"/>
              <w:numPr>
                <w:ilvl w:val="0"/>
                <w:numId w:val="15"/>
              </w:numPr>
              <w:spacing w:line="276" w:lineRule="auto"/>
              <w:jc w:val="both"/>
              <w:rPr>
                <w:rFonts w:cs="Times New Roman"/>
                <w:color w:val="000000"/>
              </w:rPr>
            </w:pPr>
            <w:r>
              <w:t>Transparència i retiment de comptes</w:t>
            </w:r>
          </w:p>
        </w:tc>
      </w:tr>
      <w:tr w:rsidR="00737258" w14:paraId="72115EDC" w14:textId="77777777" w:rsidTr="00D87C92">
        <w:trPr>
          <w:trHeight w:val="339"/>
        </w:trPr>
        <w:tc>
          <w:tcPr>
            <w:tcW w:w="915" w:type="pct"/>
            <w:tcBorders>
              <w:top w:val="single" w:sz="4" w:space="0" w:color="FFFFFF" w:themeColor="background1"/>
              <w:right w:val="single" w:sz="4" w:space="0" w:color="C00000"/>
            </w:tcBorders>
            <w:shd w:val="clear" w:color="auto" w:fill="C00000"/>
            <w:vAlign w:val="center"/>
          </w:tcPr>
          <w:p w14:paraId="1A8319FE" w14:textId="02C4C3AD" w:rsidR="00737258" w:rsidRDefault="002265F3" w:rsidP="00737258">
            <w:pPr>
              <w:pStyle w:val="Texttaula"/>
              <w:rPr>
                <w:rFonts w:cs="Times New Roman"/>
                <w:b/>
                <w:bCs w:val="0"/>
                <w:color w:val="FFFFFF" w:themeColor="background1"/>
              </w:rPr>
            </w:pPr>
            <w:r>
              <w:rPr>
                <w:rFonts w:cs="Times New Roman"/>
                <w:b/>
                <w:bCs w:val="0"/>
                <w:color w:val="FFFFFF" w:themeColor="background1"/>
              </w:rPr>
              <w:t>Dimensions</w:t>
            </w:r>
          </w:p>
        </w:tc>
        <w:tc>
          <w:tcPr>
            <w:tcW w:w="4085" w:type="pct"/>
            <w:tcBorders>
              <w:right w:val="single" w:sz="4" w:space="0" w:color="C00000"/>
            </w:tcBorders>
            <w:shd w:val="clear" w:color="auto" w:fill="auto"/>
            <w:noWrap/>
            <w:vAlign w:val="center"/>
          </w:tcPr>
          <w:p w14:paraId="5013EEAB" w14:textId="77777777" w:rsidR="00737258" w:rsidRDefault="00737258" w:rsidP="00737258">
            <w:pPr>
              <w:pStyle w:val="Texttaula"/>
              <w:numPr>
                <w:ilvl w:val="0"/>
                <w:numId w:val="16"/>
              </w:numPr>
              <w:ind w:left="287" w:firstLine="64"/>
              <w:rPr>
                <w:rFonts w:cs="Times New Roman"/>
                <w:color w:val="000000"/>
              </w:rPr>
            </w:pPr>
            <w:r w:rsidRPr="00737258">
              <w:rPr>
                <w:rFonts w:cs="Times New Roman"/>
                <w:color w:val="000000"/>
              </w:rPr>
              <w:t>Comunitat metropolitana</w:t>
            </w:r>
          </w:p>
          <w:p w14:paraId="514A2B68" w14:textId="77E61080" w:rsidR="00737258" w:rsidRPr="00737258" w:rsidRDefault="00737258" w:rsidP="00737258">
            <w:pPr>
              <w:pStyle w:val="Texttaula"/>
              <w:numPr>
                <w:ilvl w:val="0"/>
                <w:numId w:val="16"/>
              </w:numPr>
              <w:ind w:left="287" w:firstLine="64"/>
              <w:rPr>
                <w:rFonts w:cs="Times New Roman"/>
                <w:color w:val="000000"/>
              </w:rPr>
            </w:pPr>
            <w:r w:rsidRPr="00737258">
              <w:rPr>
                <w:rFonts w:cs="Times New Roman"/>
                <w:color w:val="000000"/>
              </w:rPr>
              <w:t>Democràcia metropolitana</w:t>
            </w:r>
          </w:p>
          <w:p w14:paraId="25701597" w14:textId="77777777" w:rsidR="00737258" w:rsidRDefault="00737258" w:rsidP="00737258">
            <w:pPr>
              <w:pStyle w:val="Texttaula"/>
              <w:numPr>
                <w:ilvl w:val="0"/>
                <w:numId w:val="16"/>
              </w:numPr>
              <w:ind w:left="287" w:firstLine="64"/>
              <w:rPr>
                <w:rFonts w:cs="Times New Roman"/>
                <w:color w:val="000000"/>
              </w:rPr>
            </w:pPr>
            <w:r>
              <w:rPr>
                <w:rFonts w:cs="Times New Roman"/>
                <w:color w:val="000000"/>
              </w:rPr>
              <w:t>C</w:t>
            </w:r>
            <w:r w:rsidRPr="008F6ECF">
              <w:rPr>
                <w:rFonts w:cs="Times New Roman"/>
                <w:color w:val="000000"/>
              </w:rPr>
              <w:t>iutadania metropolitana</w:t>
            </w:r>
          </w:p>
          <w:p w14:paraId="261A8BC1" w14:textId="77777777" w:rsidR="00737258" w:rsidRDefault="00737258" w:rsidP="00737258">
            <w:pPr>
              <w:pStyle w:val="Texttaula"/>
              <w:numPr>
                <w:ilvl w:val="0"/>
                <w:numId w:val="16"/>
              </w:numPr>
              <w:ind w:left="287" w:firstLine="64"/>
              <w:rPr>
                <w:rFonts w:cs="Times New Roman"/>
                <w:color w:val="000000"/>
              </w:rPr>
            </w:pPr>
            <w:r>
              <w:rPr>
                <w:rFonts w:cs="Times New Roman"/>
                <w:color w:val="000000"/>
              </w:rPr>
              <w:t>S</w:t>
            </w:r>
            <w:r w:rsidRPr="008F6ECF">
              <w:rPr>
                <w:rFonts w:cs="Times New Roman"/>
                <w:color w:val="000000"/>
              </w:rPr>
              <w:t>olidaritat metropolitana</w:t>
            </w:r>
          </w:p>
          <w:p w14:paraId="092BD830" w14:textId="15BD1A04" w:rsidR="00907C13" w:rsidRPr="00506B1E" w:rsidRDefault="00737258" w:rsidP="00506B1E">
            <w:pPr>
              <w:pStyle w:val="Texttaula"/>
              <w:numPr>
                <w:ilvl w:val="0"/>
                <w:numId w:val="16"/>
              </w:numPr>
              <w:ind w:left="287" w:firstLine="64"/>
              <w:rPr>
                <w:rFonts w:cs="Times New Roman"/>
                <w:color w:val="000000"/>
              </w:rPr>
            </w:pPr>
            <w:r w:rsidRPr="00737258">
              <w:rPr>
                <w:rFonts w:cs="Times New Roman"/>
                <w:color w:val="000000"/>
              </w:rPr>
              <w:t>Cooperació metropolitana</w:t>
            </w:r>
          </w:p>
        </w:tc>
      </w:tr>
    </w:tbl>
    <w:p w14:paraId="219639C2" w14:textId="3A0AEBD1" w:rsidR="00AF7729" w:rsidRDefault="00AF7729" w:rsidP="000D0B3B">
      <w:pPr>
        <w:pStyle w:val="Descripcin"/>
        <w:spacing w:after="0"/>
        <w:rPr>
          <w:i w:val="0"/>
          <w:iCs w:val="0"/>
          <w:color w:val="auto"/>
        </w:rPr>
      </w:pPr>
      <w:r w:rsidRPr="004A6711">
        <w:rPr>
          <w:b/>
          <w:bCs/>
          <w:i w:val="0"/>
          <w:iCs w:val="0"/>
          <w:color w:val="auto"/>
        </w:rPr>
        <w:t>Font:</w:t>
      </w:r>
      <w:r w:rsidRPr="004A6711">
        <w:rPr>
          <w:i w:val="0"/>
          <w:iCs w:val="0"/>
          <w:color w:val="auto"/>
        </w:rPr>
        <w:t xml:space="preserve"> elaboració pròpia, a partir de </w:t>
      </w:r>
      <w:r w:rsidRPr="00AF7729">
        <w:rPr>
          <w:i w:val="0"/>
          <w:iCs w:val="0"/>
          <w:color w:val="auto"/>
        </w:rPr>
        <w:t xml:space="preserve">Pacte de </w:t>
      </w:r>
      <w:proofErr w:type="spellStart"/>
      <w:r w:rsidRPr="00AF7729">
        <w:rPr>
          <w:i w:val="0"/>
          <w:iCs w:val="0"/>
          <w:color w:val="auto"/>
        </w:rPr>
        <w:t>Governança</w:t>
      </w:r>
      <w:proofErr w:type="spellEnd"/>
      <w:r w:rsidRPr="00AF7729">
        <w:rPr>
          <w:i w:val="0"/>
          <w:iCs w:val="0"/>
          <w:color w:val="auto"/>
        </w:rPr>
        <w:t xml:space="preserve"> i ciutadania</w:t>
      </w:r>
      <w:r>
        <w:rPr>
          <w:i w:val="0"/>
          <w:iCs w:val="0"/>
          <w:color w:val="auto"/>
        </w:rPr>
        <w:t>.</w:t>
      </w:r>
    </w:p>
    <w:p w14:paraId="7F8F7409" w14:textId="77777777" w:rsidR="00205208" w:rsidRPr="00205208" w:rsidRDefault="00205208" w:rsidP="00205208"/>
    <w:p w14:paraId="0C8FD557" w14:textId="76963549" w:rsidR="00E9218D" w:rsidRDefault="00E9218D" w:rsidP="00267769">
      <w:pPr>
        <w:jc w:val="both"/>
      </w:pPr>
      <w:r>
        <w:t>En aquest pacte, es preveuen nombrosos instruments de participació, que es recullen a la següent taula</w:t>
      </w:r>
      <w:r w:rsidR="00855E62">
        <w:t>:</w:t>
      </w:r>
    </w:p>
    <w:p w14:paraId="3215537A" w14:textId="77777777" w:rsidR="00506B1E" w:rsidRDefault="00506B1E" w:rsidP="00506B1E">
      <w:pPr>
        <w:pStyle w:val="Descripcin"/>
        <w:keepNext/>
        <w:spacing w:after="0"/>
        <w:rPr>
          <w:b/>
          <w:bCs/>
          <w:i w:val="0"/>
          <w:iCs w:val="0"/>
          <w:color w:val="auto"/>
        </w:rPr>
        <w:sectPr w:rsidR="00506B1E" w:rsidSect="002A73F7">
          <w:pgSz w:w="11906" w:h="16838"/>
          <w:pgMar w:top="1417" w:right="1701" w:bottom="1417" w:left="1701" w:header="567" w:footer="567" w:gutter="0"/>
          <w:cols w:space="708"/>
          <w:docGrid w:linePitch="360"/>
        </w:sectPr>
      </w:pPr>
    </w:p>
    <w:p w14:paraId="71C3B4AF" w14:textId="140855B1" w:rsidR="00506B1E" w:rsidRPr="00506B1E" w:rsidRDefault="00506B1E" w:rsidP="00506B1E">
      <w:pPr>
        <w:pStyle w:val="Descripcin"/>
        <w:keepNext/>
        <w:spacing w:after="0"/>
        <w:rPr>
          <w:i w:val="0"/>
          <w:iCs w:val="0"/>
          <w:color w:val="auto"/>
        </w:rPr>
      </w:pPr>
      <w:r w:rsidRPr="00506B1E">
        <w:rPr>
          <w:b/>
          <w:bCs/>
          <w:i w:val="0"/>
          <w:iCs w:val="0"/>
          <w:color w:val="auto"/>
        </w:rPr>
        <w:lastRenderedPageBreak/>
        <w:t xml:space="preserve">Taula </w:t>
      </w:r>
      <w:r w:rsidRPr="00506B1E">
        <w:rPr>
          <w:b/>
          <w:bCs/>
          <w:i w:val="0"/>
          <w:iCs w:val="0"/>
          <w:color w:val="auto"/>
        </w:rPr>
        <w:fldChar w:fldCharType="begin"/>
      </w:r>
      <w:r w:rsidRPr="00506B1E">
        <w:rPr>
          <w:b/>
          <w:bCs/>
          <w:i w:val="0"/>
          <w:iCs w:val="0"/>
          <w:color w:val="auto"/>
        </w:rPr>
        <w:instrText xml:space="preserve"> SEQ Taula \* ARABIC </w:instrText>
      </w:r>
      <w:r w:rsidRPr="00506B1E">
        <w:rPr>
          <w:b/>
          <w:bCs/>
          <w:i w:val="0"/>
          <w:iCs w:val="0"/>
          <w:color w:val="auto"/>
        </w:rPr>
        <w:fldChar w:fldCharType="separate"/>
      </w:r>
      <w:r w:rsidR="00351D96">
        <w:rPr>
          <w:b/>
          <w:bCs/>
          <w:i w:val="0"/>
          <w:iCs w:val="0"/>
          <w:noProof/>
          <w:color w:val="auto"/>
        </w:rPr>
        <w:t>4</w:t>
      </w:r>
      <w:r w:rsidRPr="00506B1E">
        <w:rPr>
          <w:b/>
          <w:bCs/>
          <w:i w:val="0"/>
          <w:iCs w:val="0"/>
          <w:color w:val="auto"/>
        </w:rPr>
        <w:fldChar w:fldCharType="end"/>
      </w:r>
      <w:r w:rsidRPr="00506B1E">
        <w:rPr>
          <w:i w:val="0"/>
          <w:iCs w:val="0"/>
          <w:color w:val="auto"/>
        </w:rPr>
        <w:t>. Instruments de participació de l’àrea metropolitana de Grenoble</w:t>
      </w: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70" w:type="dxa"/>
          <w:right w:w="70" w:type="dxa"/>
        </w:tblCellMar>
        <w:tblLook w:val="04A0" w:firstRow="1" w:lastRow="0" w:firstColumn="1" w:lastColumn="0" w:noHBand="0" w:noVBand="1"/>
      </w:tblPr>
      <w:tblGrid>
        <w:gridCol w:w="1511"/>
        <w:gridCol w:w="3167"/>
        <w:gridCol w:w="5765"/>
        <w:gridCol w:w="3549"/>
      </w:tblGrid>
      <w:tr w:rsidR="00855E62" w14:paraId="22CA4BDB" w14:textId="77777777" w:rsidTr="0083784F">
        <w:trPr>
          <w:trHeight w:val="494"/>
          <w:tblHeader/>
        </w:trPr>
        <w:tc>
          <w:tcPr>
            <w:tcW w:w="4678" w:type="dxa"/>
            <w:gridSpan w:val="2"/>
            <w:tcBorders>
              <w:right w:val="single" w:sz="4" w:space="0" w:color="C00000"/>
            </w:tcBorders>
            <w:shd w:val="clear" w:color="auto" w:fill="C00000"/>
            <w:vAlign w:val="center"/>
          </w:tcPr>
          <w:p w14:paraId="18F6BEE9" w14:textId="76636557" w:rsidR="00855E62" w:rsidRPr="001A4D6F" w:rsidRDefault="00855E62" w:rsidP="00855E62">
            <w:pPr>
              <w:pStyle w:val="Texttaula"/>
              <w:jc w:val="center"/>
              <w:rPr>
                <w:rFonts w:cs="Times New Roman"/>
                <w:b/>
                <w:bCs w:val="0"/>
                <w:color w:val="000000"/>
              </w:rPr>
            </w:pPr>
            <w:r>
              <w:rPr>
                <w:rFonts w:cs="Times New Roman"/>
                <w:b/>
                <w:bCs w:val="0"/>
                <w:color w:val="FFFFFF" w:themeColor="background1"/>
              </w:rPr>
              <w:t>Tipus d’instrument de participació</w:t>
            </w:r>
          </w:p>
        </w:tc>
        <w:tc>
          <w:tcPr>
            <w:tcW w:w="5765" w:type="dxa"/>
            <w:tcBorders>
              <w:left w:val="single" w:sz="4" w:space="0" w:color="C00000"/>
              <w:right w:val="single" w:sz="4" w:space="0" w:color="C00000"/>
            </w:tcBorders>
            <w:shd w:val="clear" w:color="auto" w:fill="C00000"/>
            <w:vAlign w:val="center"/>
          </w:tcPr>
          <w:p w14:paraId="14FAF21B" w14:textId="5317E5BF" w:rsidR="00855E62" w:rsidRDefault="00855E62" w:rsidP="00855E62">
            <w:pPr>
              <w:pStyle w:val="Texttaula"/>
              <w:jc w:val="center"/>
            </w:pPr>
            <w:r>
              <w:rPr>
                <w:rFonts w:cs="Times New Roman"/>
                <w:b/>
                <w:bCs w:val="0"/>
                <w:color w:val="FFFFFF" w:themeColor="background1"/>
              </w:rPr>
              <w:t>Objectiu</w:t>
            </w:r>
          </w:p>
        </w:tc>
        <w:tc>
          <w:tcPr>
            <w:tcW w:w="3549" w:type="dxa"/>
            <w:tcBorders>
              <w:left w:val="single" w:sz="4" w:space="0" w:color="C00000"/>
              <w:right w:val="single" w:sz="4" w:space="0" w:color="C00000"/>
            </w:tcBorders>
            <w:shd w:val="clear" w:color="auto" w:fill="C00000"/>
            <w:vAlign w:val="center"/>
          </w:tcPr>
          <w:p w14:paraId="3A4FCF23" w14:textId="0A62E630" w:rsidR="00855E62" w:rsidRDefault="00855E62" w:rsidP="00855E62">
            <w:pPr>
              <w:pStyle w:val="Texttaula"/>
              <w:jc w:val="center"/>
              <w:rPr>
                <w:rFonts w:cs="Times New Roman"/>
                <w:color w:val="000000"/>
              </w:rPr>
            </w:pPr>
            <w:r>
              <w:rPr>
                <w:rFonts w:cs="Times New Roman"/>
                <w:b/>
                <w:bCs w:val="0"/>
                <w:color w:val="FFFFFF" w:themeColor="background1"/>
              </w:rPr>
              <w:t>Composició</w:t>
            </w:r>
          </w:p>
        </w:tc>
      </w:tr>
      <w:tr w:rsidR="00D45D00" w14:paraId="7F7B9BC6" w14:textId="77777777" w:rsidTr="0083784F">
        <w:trPr>
          <w:trHeight w:val="976"/>
        </w:trPr>
        <w:tc>
          <w:tcPr>
            <w:tcW w:w="0" w:type="auto"/>
            <w:vMerge w:val="restart"/>
            <w:tcBorders>
              <w:bottom w:val="single" w:sz="4" w:space="0" w:color="FFFFFF" w:themeColor="background1"/>
              <w:right w:val="single" w:sz="4" w:space="0" w:color="C00000"/>
            </w:tcBorders>
            <w:shd w:val="clear" w:color="auto" w:fill="C00000"/>
            <w:vAlign w:val="center"/>
          </w:tcPr>
          <w:p w14:paraId="3C08F62E" w14:textId="77777777" w:rsidR="00855E62" w:rsidRDefault="00855E62" w:rsidP="00D87C92">
            <w:pPr>
              <w:pStyle w:val="Texttaula"/>
              <w:rPr>
                <w:rFonts w:cs="Times New Roman"/>
                <w:b/>
                <w:bCs w:val="0"/>
                <w:color w:val="FFFFFF" w:themeColor="background1"/>
              </w:rPr>
            </w:pPr>
            <w:r>
              <w:rPr>
                <w:rFonts w:cs="Times New Roman"/>
                <w:b/>
                <w:bCs w:val="0"/>
                <w:color w:val="FFFFFF" w:themeColor="background1"/>
              </w:rPr>
              <w:t>Òrgans</w:t>
            </w:r>
          </w:p>
        </w:tc>
        <w:tc>
          <w:tcPr>
            <w:tcW w:w="3167" w:type="dxa"/>
            <w:tcBorders>
              <w:right w:val="single" w:sz="4" w:space="0" w:color="C00000"/>
            </w:tcBorders>
            <w:shd w:val="clear" w:color="auto" w:fill="auto"/>
            <w:noWrap/>
            <w:vAlign w:val="center"/>
          </w:tcPr>
          <w:p w14:paraId="3ED90B8B" w14:textId="77777777" w:rsidR="00855E62" w:rsidRPr="001A4D6F" w:rsidRDefault="00855E62" w:rsidP="00D87C92">
            <w:pPr>
              <w:pStyle w:val="Texttaula"/>
              <w:rPr>
                <w:rFonts w:cs="Times New Roman"/>
                <w:b/>
                <w:bCs w:val="0"/>
                <w:color w:val="000000"/>
              </w:rPr>
            </w:pPr>
            <w:r w:rsidRPr="001A4D6F">
              <w:rPr>
                <w:rFonts w:cs="Times New Roman"/>
                <w:b/>
                <w:bCs w:val="0"/>
                <w:color w:val="000000"/>
              </w:rPr>
              <w:t>Consell de desenvolupament</w:t>
            </w:r>
          </w:p>
        </w:tc>
        <w:tc>
          <w:tcPr>
            <w:tcW w:w="5765" w:type="dxa"/>
            <w:tcBorders>
              <w:left w:val="single" w:sz="4" w:space="0" w:color="C00000"/>
              <w:right w:val="single" w:sz="4" w:space="0" w:color="C00000"/>
            </w:tcBorders>
            <w:shd w:val="clear" w:color="auto" w:fill="auto"/>
            <w:vAlign w:val="center"/>
          </w:tcPr>
          <w:p w14:paraId="3E232B67" w14:textId="77777777" w:rsidR="00855E62" w:rsidRDefault="00855E62" w:rsidP="00D87C92">
            <w:pPr>
              <w:pStyle w:val="Texttaula"/>
              <w:jc w:val="both"/>
              <w:rPr>
                <w:rFonts w:cs="Times New Roman"/>
                <w:color w:val="000000"/>
              </w:rPr>
            </w:pPr>
            <w:r>
              <w:t>Dinamització de la xarxa d'actors, identificació d’iniciatives i creació de sinèrgies en el territori metropolità; considerar escenaris per pensar en el territori del demà; donar suport al poder d'actuar en una dimensió metropolitana</w:t>
            </w:r>
          </w:p>
        </w:tc>
        <w:tc>
          <w:tcPr>
            <w:tcW w:w="3549" w:type="dxa"/>
            <w:tcBorders>
              <w:left w:val="single" w:sz="4" w:space="0" w:color="C00000"/>
              <w:right w:val="single" w:sz="4" w:space="0" w:color="C00000"/>
            </w:tcBorders>
            <w:vAlign w:val="center"/>
          </w:tcPr>
          <w:p w14:paraId="7992600C" w14:textId="77777777" w:rsidR="00855E62" w:rsidRDefault="00855E62" w:rsidP="00D87C92">
            <w:pPr>
              <w:pStyle w:val="Texttaula"/>
              <w:jc w:val="both"/>
              <w:rPr>
                <w:rFonts w:cs="Times New Roman"/>
                <w:color w:val="000000"/>
              </w:rPr>
            </w:pPr>
            <w:r>
              <w:rPr>
                <w:rFonts w:cs="Times New Roman"/>
                <w:color w:val="000000"/>
              </w:rPr>
              <w:t>66 membres (</w:t>
            </w:r>
            <w:r>
              <w:t>agents del territori implicats a títol personal, professionals o intel·lectuals de diferents àmbits -democràtics, socials, econòmics o organitzacions ecologistes del territori)</w:t>
            </w:r>
          </w:p>
        </w:tc>
      </w:tr>
      <w:tr w:rsidR="00D45D00" w14:paraId="5562C344" w14:textId="77777777" w:rsidTr="0083784F">
        <w:trPr>
          <w:trHeight w:val="976"/>
        </w:trPr>
        <w:tc>
          <w:tcPr>
            <w:tcW w:w="0" w:type="auto"/>
            <w:vMerge/>
            <w:tcBorders>
              <w:bottom w:val="single" w:sz="4" w:space="0" w:color="FFFFFF" w:themeColor="background1"/>
              <w:right w:val="single" w:sz="4" w:space="0" w:color="C00000"/>
            </w:tcBorders>
            <w:shd w:val="clear" w:color="auto" w:fill="C00000"/>
            <w:vAlign w:val="center"/>
          </w:tcPr>
          <w:p w14:paraId="4413FF07" w14:textId="77777777" w:rsidR="00855E62" w:rsidRDefault="00855E62" w:rsidP="00D87C92">
            <w:pPr>
              <w:pStyle w:val="Texttaula"/>
              <w:rPr>
                <w:rFonts w:cs="Times New Roman"/>
                <w:b/>
                <w:bCs w:val="0"/>
                <w:color w:val="FFFFFF" w:themeColor="background1"/>
              </w:rPr>
            </w:pPr>
          </w:p>
        </w:tc>
        <w:tc>
          <w:tcPr>
            <w:tcW w:w="3167" w:type="dxa"/>
            <w:tcBorders>
              <w:right w:val="single" w:sz="4" w:space="0" w:color="C00000"/>
            </w:tcBorders>
            <w:shd w:val="clear" w:color="auto" w:fill="auto"/>
            <w:noWrap/>
            <w:vAlign w:val="center"/>
          </w:tcPr>
          <w:p w14:paraId="4E2B925F" w14:textId="77777777" w:rsidR="00855E62" w:rsidRPr="00FA6463" w:rsidRDefault="00855E62" w:rsidP="00D87C92">
            <w:pPr>
              <w:pStyle w:val="Texttaula"/>
              <w:rPr>
                <w:rFonts w:cs="Times New Roman"/>
                <w:b/>
                <w:color w:val="000000"/>
                <w:lang w:val="pt-BR"/>
              </w:rPr>
            </w:pPr>
            <w:r w:rsidRPr="007E6F1B">
              <w:rPr>
                <w:rFonts w:cs="Times New Roman"/>
                <w:b/>
                <w:color w:val="000000"/>
              </w:rPr>
              <w:t>Comissió assessora/consultiva dels serveis públics locals (CCSPL)</w:t>
            </w:r>
          </w:p>
        </w:tc>
        <w:tc>
          <w:tcPr>
            <w:tcW w:w="5765" w:type="dxa"/>
            <w:tcBorders>
              <w:left w:val="single" w:sz="4" w:space="0" w:color="C00000"/>
              <w:right w:val="single" w:sz="4" w:space="0" w:color="C00000"/>
            </w:tcBorders>
            <w:shd w:val="clear" w:color="auto" w:fill="auto"/>
            <w:vAlign w:val="center"/>
          </w:tcPr>
          <w:p w14:paraId="759067B2" w14:textId="77777777" w:rsidR="00855E62" w:rsidRDefault="00855E62" w:rsidP="00D87C92">
            <w:pPr>
              <w:pStyle w:val="Texttaula"/>
              <w:jc w:val="both"/>
              <w:rPr>
                <w:rFonts w:cs="Times New Roman"/>
                <w:color w:val="000000"/>
              </w:rPr>
            </w:pPr>
            <w:r>
              <w:t xml:space="preserve">Assessorar </w:t>
            </w:r>
            <w:r w:rsidRPr="00B92E58">
              <w:t>abans que el Consell Metropolità decideixi sobre qualsevol projecte de delegació de servei públic,</w:t>
            </w:r>
          </w:p>
        </w:tc>
        <w:tc>
          <w:tcPr>
            <w:tcW w:w="3549" w:type="dxa"/>
            <w:tcBorders>
              <w:left w:val="single" w:sz="4" w:space="0" w:color="C00000"/>
              <w:right w:val="single" w:sz="4" w:space="0" w:color="C00000"/>
            </w:tcBorders>
            <w:vAlign w:val="center"/>
          </w:tcPr>
          <w:p w14:paraId="1ECDB9EF" w14:textId="77777777" w:rsidR="00855E62" w:rsidRDefault="00855E62" w:rsidP="00D87C92">
            <w:pPr>
              <w:pStyle w:val="Texttaula"/>
              <w:jc w:val="both"/>
              <w:rPr>
                <w:rFonts w:cs="Times New Roman"/>
                <w:color w:val="000000"/>
              </w:rPr>
            </w:pPr>
            <w:r>
              <w:t>R</w:t>
            </w:r>
            <w:r w:rsidRPr="00B905EA">
              <w:t>epresentants metropolitans electes, representants d'associacions i el tercer, amb vot consultiu, integrat per habitants del territori.</w:t>
            </w:r>
          </w:p>
        </w:tc>
      </w:tr>
      <w:tr w:rsidR="00D45D00" w14:paraId="5482A8F6" w14:textId="77777777" w:rsidTr="0083784F">
        <w:trPr>
          <w:trHeight w:val="753"/>
        </w:trPr>
        <w:tc>
          <w:tcPr>
            <w:tcW w:w="0" w:type="auto"/>
            <w:vMerge/>
            <w:tcBorders>
              <w:bottom w:val="single" w:sz="4" w:space="0" w:color="FFFFFF" w:themeColor="background1"/>
              <w:right w:val="single" w:sz="4" w:space="0" w:color="C00000"/>
            </w:tcBorders>
            <w:shd w:val="clear" w:color="auto" w:fill="C00000"/>
            <w:vAlign w:val="center"/>
          </w:tcPr>
          <w:p w14:paraId="48E9DF72" w14:textId="77777777" w:rsidR="00855E62" w:rsidRDefault="00855E62" w:rsidP="00D87C92">
            <w:pPr>
              <w:pStyle w:val="Texttaula"/>
              <w:rPr>
                <w:rFonts w:cs="Times New Roman"/>
                <w:b/>
                <w:bCs w:val="0"/>
                <w:color w:val="FFFFFF" w:themeColor="background1"/>
              </w:rPr>
            </w:pPr>
          </w:p>
        </w:tc>
        <w:tc>
          <w:tcPr>
            <w:tcW w:w="3167" w:type="dxa"/>
            <w:tcBorders>
              <w:right w:val="single" w:sz="4" w:space="0" w:color="C00000"/>
            </w:tcBorders>
            <w:shd w:val="clear" w:color="auto" w:fill="auto"/>
            <w:noWrap/>
            <w:vAlign w:val="center"/>
          </w:tcPr>
          <w:p w14:paraId="2EFBAD13" w14:textId="6869DE74" w:rsidR="00855E62" w:rsidRPr="002265F3" w:rsidRDefault="00855E62" w:rsidP="00D87C92">
            <w:pPr>
              <w:pStyle w:val="Texttaula"/>
              <w:rPr>
                <w:rFonts w:cs="Times New Roman"/>
                <w:b/>
                <w:color w:val="000000"/>
                <w:lang w:val="es-ES"/>
              </w:rPr>
            </w:pPr>
            <w:r w:rsidRPr="00D50A4F">
              <w:rPr>
                <w:rFonts w:cs="Times New Roman"/>
                <w:b/>
                <w:color w:val="000000"/>
              </w:rPr>
              <w:t>Comitès d'usuaris</w:t>
            </w:r>
            <w:r w:rsidR="000D0B3B">
              <w:rPr>
                <w:rFonts w:cs="Times New Roman"/>
                <w:b/>
                <w:color w:val="000000"/>
              </w:rPr>
              <w:t>/es</w:t>
            </w:r>
          </w:p>
        </w:tc>
        <w:tc>
          <w:tcPr>
            <w:tcW w:w="5765" w:type="dxa"/>
            <w:tcBorders>
              <w:left w:val="single" w:sz="4" w:space="0" w:color="C00000"/>
              <w:right w:val="single" w:sz="4" w:space="0" w:color="C00000"/>
            </w:tcBorders>
            <w:shd w:val="clear" w:color="auto" w:fill="auto"/>
            <w:vAlign w:val="center"/>
          </w:tcPr>
          <w:p w14:paraId="064CCFDA" w14:textId="77777777" w:rsidR="00855E62" w:rsidRDefault="00855E62" w:rsidP="00D87C92">
            <w:pPr>
              <w:pStyle w:val="Texttaula"/>
              <w:jc w:val="both"/>
              <w:rPr>
                <w:rFonts w:cs="Times New Roman"/>
                <w:color w:val="000000"/>
              </w:rPr>
            </w:pPr>
            <w:r>
              <w:rPr>
                <w:rFonts w:cs="Times New Roman"/>
                <w:color w:val="000000"/>
              </w:rPr>
              <w:t>A</w:t>
            </w:r>
            <w:r w:rsidRPr="007471DB">
              <w:rPr>
                <w:rFonts w:cs="Times New Roman"/>
                <w:color w:val="000000"/>
              </w:rPr>
              <w:t>ssessorar a l'administració metropolitana en la millora de la qualitat dels serveis públics en base a les necessitats.</w:t>
            </w:r>
          </w:p>
        </w:tc>
        <w:tc>
          <w:tcPr>
            <w:tcW w:w="3549" w:type="dxa"/>
            <w:tcBorders>
              <w:left w:val="single" w:sz="4" w:space="0" w:color="C00000"/>
              <w:right w:val="single" w:sz="4" w:space="0" w:color="C00000"/>
            </w:tcBorders>
            <w:vAlign w:val="center"/>
          </w:tcPr>
          <w:p w14:paraId="4CDCFA7F" w14:textId="632D2224" w:rsidR="00855E62" w:rsidRDefault="00F77541" w:rsidP="00F77541">
            <w:pPr>
              <w:pStyle w:val="Texttaula"/>
              <w:jc w:val="both"/>
              <w:rPr>
                <w:rFonts w:cs="Times New Roman"/>
                <w:color w:val="000000"/>
              </w:rPr>
            </w:pPr>
            <w:r>
              <w:rPr>
                <w:rFonts w:cs="Times New Roman"/>
                <w:color w:val="000000"/>
              </w:rPr>
              <w:t>Usuaris i usuàries dels serveis públics</w:t>
            </w:r>
          </w:p>
        </w:tc>
      </w:tr>
      <w:tr w:rsidR="00D45D00" w14:paraId="36CA976D" w14:textId="77777777" w:rsidTr="0083784F">
        <w:trPr>
          <w:trHeight w:val="976"/>
        </w:trPr>
        <w:tc>
          <w:tcPr>
            <w:tcW w:w="0" w:type="auto"/>
            <w:vMerge/>
            <w:tcBorders>
              <w:bottom w:val="single" w:sz="4" w:space="0" w:color="FFFFFF" w:themeColor="background1"/>
              <w:right w:val="single" w:sz="4" w:space="0" w:color="C00000"/>
            </w:tcBorders>
            <w:shd w:val="clear" w:color="auto" w:fill="C00000"/>
            <w:vAlign w:val="center"/>
          </w:tcPr>
          <w:p w14:paraId="36AAF05F" w14:textId="77777777" w:rsidR="00855E62" w:rsidRDefault="00855E62" w:rsidP="00D87C92">
            <w:pPr>
              <w:pStyle w:val="Texttaula"/>
              <w:rPr>
                <w:rFonts w:cs="Times New Roman"/>
                <w:b/>
                <w:bCs w:val="0"/>
                <w:color w:val="FFFFFF" w:themeColor="background1"/>
              </w:rPr>
            </w:pPr>
          </w:p>
        </w:tc>
        <w:tc>
          <w:tcPr>
            <w:tcW w:w="3167" w:type="dxa"/>
            <w:tcBorders>
              <w:right w:val="single" w:sz="4" w:space="0" w:color="C00000"/>
            </w:tcBorders>
            <w:shd w:val="clear" w:color="auto" w:fill="auto"/>
            <w:noWrap/>
            <w:vAlign w:val="center"/>
          </w:tcPr>
          <w:p w14:paraId="56D43BDC" w14:textId="77777777" w:rsidR="00855E62" w:rsidRPr="00F44365" w:rsidRDefault="00855E62" w:rsidP="00D87C92">
            <w:pPr>
              <w:pStyle w:val="Texttaula"/>
              <w:rPr>
                <w:rFonts w:cs="Times New Roman"/>
                <w:b/>
                <w:bCs w:val="0"/>
                <w:color w:val="000000"/>
              </w:rPr>
            </w:pPr>
            <w:r w:rsidRPr="00F44365">
              <w:rPr>
                <w:rFonts w:cs="Times New Roman"/>
                <w:b/>
                <w:bCs w:val="0"/>
                <w:color w:val="000000"/>
              </w:rPr>
              <w:t>Consells ciutadans</w:t>
            </w:r>
          </w:p>
        </w:tc>
        <w:tc>
          <w:tcPr>
            <w:tcW w:w="5765" w:type="dxa"/>
            <w:tcBorders>
              <w:left w:val="single" w:sz="4" w:space="0" w:color="C00000"/>
              <w:right w:val="single" w:sz="4" w:space="0" w:color="C00000"/>
            </w:tcBorders>
            <w:shd w:val="clear" w:color="auto" w:fill="auto"/>
            <w:vAlign w:val="center"/>
          </w:tcPr>
          <w:p w14:paraId="2B1452D9" w14:textId="6177996A" w:rsidR="00855E62" w:rsidRDefault="00855E62" w:rsidP="00D87C92">
            <w:pPr>
              <w:pStyle w:val="Texttaula"/>
              <w:jc w:val="both"/>
              <w:rPr>
                <w:rFonts w:cs="Times New Roman"/>
                <w:color w:val="000000"/>
              </w:rPr>
            </w:pPr>
            <w:r>
              <w:rPr>
                <w:rFonts w:cs="Times New Roman"/>
                <w:color w:val="000000"/>
              </w:rPr>
              <w:t>Ò</w:t>
            </w:r>
            <w:r w:rsidRPr="006C1258">
              <w:rPr>
                <w:rFonts w:cs="Times New Roman"/>
                <w:color w:val="000000"/>
              </w:rPr>
              <w:t xml:space="preserve">rgans de </w:t>
            </w:r>
            <w:r w:rsidR="00105D0C">
              <w:rPr>
                <w:rFonts w:cs="Times New Roman"/>
                <w:color w:val="000000"/>
              </w:rPr>
              <w:t>coproducció</w:t>
            </w:r>
            <w:r w:rsidRPr="006C1258">
              <w:rPr>
                <w:rFonts w:cs="Times New Roman"/>
                <w:color w:val="000000"/>
              </w:rPr>
              <w:t xml:space="preserve"> ciutadana vinculats a projectes de renovació urbana en barris vulnerables allunyats dels processos tradicionals de participació</w:t>
            </w:r>
          </w:p>
        </w:tc>
        <w:tc>
          <w:tcPr>
            <w:tcW w:w="3549" w:type="dxa"/>
            <w:tcBorders>
              <w:left w:val="single" w:sz="4" w:space="0" w:color="C00000"/>
              <w:right w:val="single" w:sz="4" w:space="0" w:color="C00000"/>
            </w:tcBorders>
            <w:vAlign w:val="center"/>
          </w:tcPr>
          <w:p w14:paraId="343A2C84" w14:textId="77777777" w:rsidR="00855E62" w:rsidRDefault="00855E62" w:rsidP="00D87C92">
            <w:pPr>
              <w:pStyle w:val="Texttaula"/>
              <w:jc w:val="both"/>
              <w:rPr>
                <w:rFonts w:cs="Times New Roman"/>
                <w:color w:val="000000"/>
              </w:rPr>
            </w:pPr>
            <w:r>
              <w:rPr>
                <w:rFonts w:cs="Times New Roman"/>
                <w:color w:val="000000"/>
              </w:rPr>
              <w:t>R</w:t>
            </w:r>
            <w:r w:rsidRPr="00625B9B">
              <w:rPr>
                <w:rFonts w:cs="Times New Roman"/>
                <w:color w:val="000000"/>
              </w:rPr>
              <w:t>epresentants d’associacions, ciutadans voluntaris i ciutadans triats per sorteig</w:t>
            </w:r>
          </w:p>
        </w:tc>
      </w:tr>
      <w:tr w:rsidR="00D45D00" w14:paraId="441A43E4" w14:textId="77777777" w:rsidTr="0083784F">
        <w:trPr>
          <w:trHeight w:val="976"/>
        </w:trPr>
        <w:tc>
          <w:tcPr>
            <w:tcW w:w="0" w:type="auto"/>
            <w:tcBorders>
              <w:top w:val="single" w:sz="4" w:space="0" w:color="FFFFFF" w:themeColor="background1"/>
              <w:bottom w:val="single" w:sz="4" w:space="0" w:color="FFFFFF" w:themeColor="background1"/>
              <w:right w:val="single" w:sz="4" w:space="0" w:color="C00000"/>
            </w:tcBorders>
            <w:shd w:val="clear" w:color="auto" w:fill="C00000"/>
            <w:vAlign w:val="center"/>
          </w:tcPr>
          <w:p w14:paraId="5810649F" w14:textId="77777777" w:rsidR="00855E62" w:rsidRDefault="00855E62" w:rsidP="00D87C92">
            <w:pPr>
              <w:pStyle w:val="Texttaula"/>
              <w:rPr>
                <w:rFonts w:cs="Times New Roman"/>
                <w:b/>
                <w:bCs w:val="0"/>
                <w:color w:val="FFFFFF" w:themeColor="background1"/>
              </w:rPr>
            </w:pPr>
            <w:r>
              <w:rPr>
                <w:rFonts w:cs="Times New Roman"/>
                <w:b/>
                <w:bCs w:val="0"/>
                <w:color w:val="FFFFFF" w:themeColor="background1"/>
              </w:rPr>
              <w:t>Plataforma Online</w:t>
            </w:r>
          </w:p>
        </w:tc>
        <w:tc>
          <w:tcPr>
            <w:tcW w:w="3167" w:type="dxa"/>
            <w:tcBorders>
              <w:right w:val="single" w:sz="4" w:space="0" w:color="C00000"/>
            </w:tcBorders>
            <w:shd w:val="clear" w:color="auto" w:fill="auto"/>
            <w:noWrap/>
            <w:vAlign w:val="center"/>
          </w:tcPr>
          <w:p w14:paraId="07F11649" w14:textId="77777777" w:rsidR="00855E62" w:rsidRPr="007471DB" w:rsidRDefault="00000000" w:rsidP="00D87C92">
            <w:pPr>
              <w:pStyle w:val="Texttaula"/>
              <w:rPr>
                <w:rFonts w:cs="Times New Roman"/>
                <w:b/>
                <w:color w:val="auto"/>
                <w:lang w:val="es-ES"/>
              </w:rPr>
            </w:pPr>
            <w:hyperlink r:id="rId22" w:history="1">
              <w:r w:rsidR="00855E62" w:rsidRPr="007471DB">
                <w:rPr>
                  <w:rStyle w:val="Hipervnculo"/>
                  <w:rFonts w:cs="Times New Roman"/>
                  <w:b/>
                  <w:color w:val="auto"/>
                </w:rPr>
                <w:t>https://metropoleparticipative.fr/</w:t>
              </w:r>
            </w:hyperlink>
          </w:p>
        </w:tc>
        <w:tc>
          <w:tcPr>
            <w:tcW w:w="5765" w:type="dxa"/>
            <w:tcBorders>
              <w:left w:val="single" w:sz="4" w:space="0" w:color="C00000"/>
              <w:right w:val="single" w:sz="4" w:space="0" w:color="C00000"/>
            </w:tcBorders>
            <w:shd w:val="clear" w:color="auto" w:fill="auto"/>
            <w:vAlign w:val="center"/>
          </w:tcPr>
          <w:p w14:paraId="5F570B92" w14:textId="1F344C3B" w:rsidR="00855E62" w:rsidRDefault="00855E62" w:rsidP="00D42237">
            <w:pPr>
              <w:pStyle w:val="Texttaula"/>
              <w:jc w:val="both"/>
              <w:rPr>
                <w:rFonts w:cs="Times New Roman"/>
                <w:color w:val="000000"/>
              </w:rPr>
            </w:pPr>
            <w:r>
              <w:rPr>
                <w:rFonts w:cs="Times New Roman"/>
                <w:color w:val="000000"/>
              </w:rPr>
              <w:t>O</w:t>
            </w:r>
            <w:r w:rsidRPr="00F27563">
              <w:rPr>
                <w:rFonts w:cs="Times New Roman"/>
                <w:color w:val="000000"/>
              </w:rPr>
              <w:t>ferir a la ciutadania un espai</w:t>
            </w:r>
            <w:r>
              <w:rPr>
                <w:rFonts w:cs="Times New Roman"/>
                <w:color w:val="000000"/>
              </w:rPr>
              <w:t xml:space="preserve"> </w:t>
            </w:r>
            <w:r w:rsidRPr="00F27563">
              <w:rPr>
                <w:rFonts w:cs="Times New Roman"/>
                <w:color w:val="000000"/>
              </w:rPr>
              <w:t>centralitzat per expressar les seves opinions en el marc de consultes obertes, presentar projectes, propostes</w:t>
            </w:r>
            <w:r w:rsidR="00D42237">
              <w:rPr>
                <w:rFonts w:cs="Times New Roman"/>
                <w:color w:val="000000"/>
              </w:rPr>
              <w:t xml:space="preserve"> </w:t>
            </w:r>
            <w:r w:rsidRPr="00F27563">
              <w:rPr>
                <w:rFonts w:cs="Times New Roman"/>
                <w:color w:val="000000"/>
              </w:rPr>
              <w:t>o aportacions.</w:t>
            </w:r>
            <w:r>
              <w:rPr>
                <w:rFonts w:cs="Times New Roman"/>
                <w:color w:val="000000"/>
              </w:rPr>
              <w:t xml:space="preserve"> Es troba </w:t>
            </w:r>
            <w:r w:rsidRPr="00F27563">
              <w:rPr>
                <w:rFonts w:cs="Times New Roman"/>
                <w:color w:val="000000"/>
              </w:rPr>
              <w:t>oberta als municipis que així ho desitgin, com a part d'una oferta comuna</w:t>
            </w:r>
          </w:p>
        </w:tc>
        <w:tc>
          <w:tcPr>
            <w:tcW w:w="3549" w:type="dxa"/>
            <w:tcBorders>
              <w:left w:val="single" w:sz="4" w:space="0" w:color="C00000"/>
              <w:right w:val="single" w:sz="4" w:space="0" w:color="C00000"/>
            </w:tcBorders>
            <w:vAlign w:val="center"/>
          </w:tcPr>
          <w:p w14:paraId="7393AAC0" w14:textId="77777777" w:rsidR="00855E62" w:rsidRDefault="00855E62" w:rsidP="00D87C92">
            <w:pPr>
              <w:pStyle w:val="Texttaula"/>
              <w:jc w:val="both"/>
              <w:rPr>
                <w:rFonts w:cs="Times New Roman"/>
                <w:color w:val="000000"/>
              </w:rPr>
            </w:pPr>
            <w:r>
              <w:rPr>
                <w:rFonts w:cs="Times New Roman"/>
                <w:color w:val="000000"/>
              </w:rPr>
              <w:t>5.500 participants</w:t>
            </w:r>
          </w:p>
          <w:p w14:paraId="030A7AEB" w14:textId="77777777" w:rsidR="00855E62" w:rsidRDefault="00855E62" w:rsidP="00D87C92">
            <w:pPr>
              <w:pStyle w:val="Texttaula"/>
              <w:jc w:val="both"/>
              <w:rPr>
                <w:rFonts w:cs="Times New Roman"/>
                <w:color w:val="000000"/>
              </w:rPr>
            </w:pPr>
            <w:r>
              <w:rPr>
                <w:rFonts w:cs="Times New Roman"/>
                <w:color w:val="000000"/>
              </w:rPr>
              <w:t>75 processos</w:t>
            </w:r>
          </w:p>
        </w:tc>
      </w:tr>
      <w:tr w:rsidR="00102003" w14:paraId="3A5B1EB9" w14:textId="77777777" w:rsidTr="0083784F">
        <w:trPr>
          <w:trHeight w:val="488"/>
        </w:trPr>
        <w:tc>
          <w:tcPr>
            <w:tcW w:w="0" w:type="auto"/>
            <w:tcBorders>
              <w:top w:val="single" w:sz="4" w:space="0" w:color="FFFFFF" w:themeColor="background1"/>
              <w:right w:val="single" w:sz="4" w:space="0" w:color="C00000"/>
            </w:tcBorders>
            <w:shd w:val="clear" w:color="auto" w:fill="C00000"/>
            <w:vAlign w:val="center"/>
          </w:tcPr>
          <w:p w14:paraId="5149C168" w14:textId="0E257B3C" w:rsidR="00102003" w:rsidRPr="00102003" w:rsidRDefault="00102003" w:rsidP="00102003">
            <w:pPr>
              <w:pStyle w:val="Texttaula"/>
              <w:jc w:val="both"/>
              <w:rPr>
                <w:rFonts w:cs="Times New Roman"/>
                <w:b/>
                <w:bCs w:val="0"/>
                <w:color w:val="000000"/>
              </w:rPr>
            </w:pPr>
            <w:r w:rsidRPr="00102003">
              <w:rPr>
                <w:rFonts w:cs="Times New Roman"/>
                <w:b/>
                <w:bCs w:val="0"/>
                <w:color w:val="FFFFFF" w:themeColor="background1"/>
              </w:rPr>
              <w:t>Petició Ciutadana</w:t>
            </w:r>
          </w:p>
        </w:tc>
        <w:tc>
          <w:tcPr>
            <w:tcW w:w="3167" w:type="dxa"/>
            <w:vMerge w:val="restart"/>
            <w:tcBorders>
              <w:right w:val="single" w:sz="4" w:space="0" w:color="C00000"/>
            </w:tcBorders>
            <w:shd w:val="clear" w:color="auto" w:fill="auto"/>
            <w:noWrap/>
            <w:vAlign w:val="center"/>
          </w:tcPr>
          <w:p w14:paraId="749487B2" w14:textId="77777777" w:rsidR="00102003" w:rsidRDefault="00102003" w:rsidP="00102003">
            <w:pPr>
              <w:pStyle w:val="Texttaula"/>
              <w:jc w:val="both"/>
              <w:rPr>
                <w:rFonts w:cs="Times New Roman"/>
                <w:b/>
              </w:rPr>
            </w:pPr>
          </w:p>
        </w:tc>
        <w:tc>
          <w:tcPr>
            <w:tcW w:w="5765" w:type="dxa"/>
            <w:vMerge w:val="restart"/>
            <w:tcBorders>
              <w:left w:val="single" w:sz="4" w:space="0" w:color="C00000"/>
              <w:right w:val="single" w:sz="4" w:space="0" w:color="C00000"/>
            </w:tcBorders>
            <w:shd w:val="clear" w:color="auto" w:fill="auto"/>
            <w:vAlign w:val="center"/>
          </w:tcPr>
          <w:p w14:paraId="432C8B0E" w14:textId="77777777" w:rsidR="00102003" w:rsidRDefault="00102003" w:rsidP="00D87C92">
            <w:pPr>
              <w:pStyle w:val="Texttaula"/>
              <w:jc w:val="both"/>
            </w:pPr>
            <w:r>
              <w:rPr>
                <w:rFonts w:cs="Times New Roman"/>
                <w:color w:val="000000"/>
              </w:rPr>
              <w:t>P</w:t>
            </w:r>
            <w:r w:rsidRPr="000F526E">
              <w:rPr>
                <w:rFonts w:cs="Times New Roman"/>
                <w:color w:val="000000"/>
              </w:rPr>
              <w:t>ermet sol·licitar l'obertura d'un debat al consell metropolità, sobre</w:t>
            </w:r>
            <w:r>
              <w:rPr>
                <w:rFonts w:cs="Times New Roman"/>
                <w:color w:val="000000"/>
              </w:rPr>
              <w:t xml:space="preserve"> </w:t>
            </w:r>
            <w:r w:rsidRPr="000F526E">
              <w:rPr>
                <w:rFonts w:cs="Times New Roman"/>
                <w:color w:val="000000"/>
              </w:rPr>
              <w:t>un problema o una proposta d</w:t>
            </w:r>
            <w:r>
              <w:rPr>
                <w:rFonts w:cs="Times New Roman"/>
                <w:color w:val="000000"/>
              </w:rPr>
              <w:t>’</w:t>
            </w:r>
            <w:r w:rsidRPr="000F526E">
              <w:rPr>
                <w:rFonts w:cs="Times New Roman"/>
                <w:color w:val="000000"/>
              </w:rPr>
              <w:t>interès col·lectiu, legal, no discriminatori i de competència metropolitana.</w:t>
            </w:r>
          </w:p>
        </w:tc>
        <w:tc>
          <w:tcPr>
            <w:tcW w:w="3549" w:type="dxa"/>
            <w:vMerge w:val="restart"/>
            <w:tcBorders>
              <w:left w:val="single" w:sz="4" w:space="0" w:color="C00000"/>
              <w:right w:val="single" w:sz="4" w:space="0" w:color="C00000"/>
            </w:tcBorders>
            <w:vAlign w:val="center"/>
          </w:tcPr>
          <w:p w14:paraId="7F3BF60C" w14:textId="77777777" w:rsidR="00102003" w:rsidRDefault="00102003" w:rsidP="00D87C92">
            <w:pPr>
              <w:pStyle w:val="Texttaula"/>
              <w:jc w:val="both"/>
            </w:pPr>
            <w:r>
              <w:rPr>
                <w:rFonts w:cs="Times New Roman"/>
                <w:color w:val="000000"/>
              </w:rPr>
              <w:t>Ciutadania</w:t>
            </w:r>
          </w:p>
        </w:tc>
      </w:tr>
      <w:tr w:rsidR="00102003" w14:paraId="7DC2D7F1" w14:textId="77777777" w:rsidTr="0083784F">
        <w:trPr>
          <w:trHeight w:val="487"/>
        </w:trPr>
        <w:tc>
          <w:tcPr>
            <w:tcW w:w="0" w:type="auto"/>
            <w:tcBorders>
              <w:top w:val="single" w:sz="4" w:space="0" w:color="FFFFFF" w:themeColor="background1"/>
              <w:bottom w:val="single" w:sz="4" w:space="0" w:color="FFFFFF" w:themeColor="background1"/>
              <w:right w:val="single" w:sz="4" w:space="0" w:color="C00000"/>
            </w:tcBorders>
            <w:shd w:val="clear" w:color="auto" w:fill="C00000"/>
            <w:vAlign w:val="center"/>
          </w:tcPr>
          <w:p w14:paraId="53EC08A5" w14:textId="77777777" w:rsidR="00102003" w:rsidRDefault="00102003" w:rsidP="00D87C92">
            <w:pPr>
              <w:pStyle w:val="Texttaula"/>
              <w:rPr>
                <w:rFonts w:cs="Times New Roman"/>
                <w:b/>
                <w:bCs w:val="0"/>
                <w:color w:val="FFFFFF" w:themeColor="background1"/>
              </w:rPr>
            </w:pPr>
          </w:p>
        </w:tc>
        <w:tc>
          <w:tcPr>
            <w:tcW w:w="3167" w:type="dxa"/>
            <w:vMerge/>
            <w:tcBorders>
              <w:right w:val="single" w:sz="4" w:space="0" w:color="C00000"/>
            </w:tcBorders>
            <w:shd w:val="clear" w:color="auto" w:fill="auto"/>
            <w:noWrap/>
            <w:vAlign w:val="center"/>
          </w:tcPr>
          <w:p w14:paraId="2114823A" w14:textId="77777777" w:rsidR="00102003" w:rsidRDefault="00102003" w:rsidP="00D87C92">
            <w:pPr>
              <w:pStyle w:val="Texttaula"/>
              <w:jc w:val="both"/>
              <w:rPr>
                <w:rFonts w:cs="Times New Roman"/>
                <w:b/>
                <w:bCs w:val="0"/>
                <w:color w:val="000000"/>
              </w:rPr>
            </w:pPr>
          </w:p>
        </w:tc>
        <w:tc>
          <w:tcPr>
            <w:tcW w:w="5765" w:type="dxa"/>
            <w:vMerge/>
            <w:tcBorders>
              <w:left w:val="single" w:sz="4" w:space="0" w:color="C00000"/>
              <w:right w:val="single" w:sz="4" w:space="0" w:color="C00000"/>
            </w:tcBorders>
            <w:shd w:val="clear" w:color="auto" w:fill="auto"/>
            <w:vAlign w:val="center"/>
          </w:tcPr>
          <w:p w14:paraId="2AD4AE35" w14:textId="77777777" w:rsidR="00102003" w:rsidRDefault="00102003" w:rsidP="00D87C92">
            <w:pPr>
              <w:pStyle w:val="Texttaula"/>
              <w:jc w:val="both"/>
              <w:rPr>
                <w:rFonts w:cs="Times New Roman"/>
                <w:color w:val="000000"/>
              </w:rPr>
            </w:pPr>
          </w:p>
        </w:tc>
        <w:tc>
          <w:tcPr>
            <w:tcW w:w="3549" w:type="dxa"/>
            <w:vMerge/>
            <w:tcBorders>
              <w:left w:val="single" w:sz="4" w:space="0" w:color="C00000"/>
              <w:right w:val="single" w:sz="4" w:space="0" w:color="C00000"/>
            </w:tcBorders>
            <w:vAlign w:val="center"/>
          </w:tcPr>
          <w:p w14:paraId="3C2BF781" w14:textId="77777777" w:rsidR="00102003" w:rsidRDefault="00102003" w:rsidP="00D87C92">
            <w:pPr>
              <w:pStyle w:val="Texttaula"/>
              <w:jc w:val="both"/>
              <w:rPr>
                <w:rFonts w:cs="Times New Roman"/>
                <w:color w:val="000000"/>
              </w:rPr>
            </w:pPr>
          </w:p>
        </w:tc>
      </w:tr>
      <w:tr w:rsidR="00D45D00" w14:paraId="368ABB7D" w14:textId="77777777" w:rsidTr="0083784F">
        <w:trPr>
          <w:trHeight w:val="708"/>
        </w:trPr>
        <w:tc>
          <w:tcPr>
            <w:tcW w:w="0" w:type="auto"/>
            <w:tcBorders>
              <w:top w:val="single" w:sz="4" w:space="0" w:color="FFFFFF" w:themeColor="background1"/>
              <w:bottom w:val="single" w:sz="4" w:space="0" w:color="FFFFFF" w:themeColor="background1"/>
              <w:right w:val="single" w:sz="4" w:space="0" w:color="C00000"/>
            </w:tcBorders>
            <w:shd w:val="clear" w:color="auto" w:fill="C00000"/>
            <w:vAlign w:val="center"/>
          </w:tcPr>
          <w:p w14:paraId="54B67C7E" w14:textId="0E577775" w:rsidR="00855E62" w:rsidRDefault="00B91BD9" w:rsidP="00D87C92">
            <w:pPr>
              <w:pStyle w:val="Texttaula"/>
              <w:rPr>
                <w:rFonts w:cs="Times New Roman"/>
                <w:b/>
                <w:bCs w:val="0"/>
                <w:color w:val="FFFFFF" w:themeColor="background1"/>
              </w:rPr>
            </w:pPr>
            <w:r>
              <w:rPr>
                <w:rFonts w:cs="Times New Roman"/>
                <w:b/>
                <w:bCs w:val="0"/>
                <w:color w:val="FFFFFF" w:themeColor="background1"/>
              </w:rPr>
              <w:t>Consulta</w:t>
            </w:r>
            <w:r w:rsidR="00102003" w:rsidRPr="00102003">
              <w:rPr>
                <w:rFonts w:cs="Times New Roman"/>
                <w:b/>
                <w:bCs w:val="0"/>
                <w:color w:val="FFFFFF" w:themeColor="background1"/>
              </w:rPr>
              <w:t xml:space="preserve"> ciutadana</w:t>
            </w:r>
          </w:p>
        </w:tc>
        <w:tc>
          <w:tcPr>
            <w:tcW w:w="3167" w:type="dxa"/>
            <w:tcBorders>
              <w:right w:val="single" w:sz="4" w:space="0" w:color="C00000"/>
            </w:tcBorders>
            <w:shd w:val="clear" w:color="auto" w:fill="auto"/>
            <w:noWrap/>
            <w:vAlign w:val="center"/>
          </w:tcPr>
          <w:p w14:paraId="77D2CD14" w14:textId="3894B6EB" w:rsidR="00855E62" w:rsidRDefault="00855E62" w:rsidP="00D87C92">
            <w:pPr>
              <w:pStyle w:val="Texttaula"/>
              <w:rPr>
                <w:rFonts w:cs="Times New Roman"/>
                <w:b/>
              </w:rPr>
            </w:pPr>
          </w:p>
        </w:tc>
        <w:tc>
          <w:tcPr>
            <w:tcW w:w="5765" w:type="dxa"/>
            <w:tcBorders>
              <w:left w:val="single" w:sz="4" w:space="0" w:color="C00000"/>
              <w:right w:val="single" w:sz="4" w:space="0" w:color="C00000"/>
            </w:tcBorders>
            <w:shd w:val="clear" w:color="auto" w:fill="auto"/>
            <w:vAlign w:val="center"/>
          </w:tcPr>
          <w:p w14:paraId="78E9623C" w14:textId="77777777" w:rsidR="00855E62" w:rsidRDefault="00855E62" w:rsidP="00D87C92">
            <w:pPr>
              <w:pStyle w:val="Texttaula"/>
              <w:jc w:val="both"/>
            </w:pPr>
            <w:r w:rsidRPr="00A155FA">
              <w:rPr>
                <w:rFonts w:cs="Times New Roman"/>
                <w:color w:val="000000"/>
              </w:rPr>
              <w:t>El president pot proposar al consell metropolità sotmetre un projecte de deliberació a votació ciutadana. A l'estat de la legislació, el vot només pot tenir caràcter consultiu i s'ha de referir exclusivament a les competències metropolitanes.</w:t>
            </w:r>
          </w:p>
        </w:tc>
        <w:tc>
          <w:tcPr>
            <w:tcW w:w="3549" w:type="dxa"/>
            <w:tcBorders>
              <w:left w:val="single" w:sz="4" w:space="0" w:color="C00000"/>
              <w:right w:val="single" w:sz="4" w:space="0" w:color="C00000"/>
            </w:tcBorders>
            <w:vAlign w:val="center"/>
          </w:tcPr>
          <w:p w14:paraId="0E0024A6" w14:textId="77777777" w:rsidR="00855E62" w:rsidRDefault="00855E62" w:rsidP="00D87C92">
            <w:pPr>
              <w:pStyle w:val="Texttaula"/>
              <w:jc w:val="both"/>
            </w:pPr>
            <w:r>
              <w:rPr>
                <w:rFonts w:cs="Times New Roman"/>
                <w:color w:val="000000"/>
              </w:rPr>
              <w:t>Ciutadania</w:t>
            </w:r>
          </w:p>
        </w:tc>
      </w:tr>
      <w:tr w:rsidR="00375B78" w14:paraId="55E66E55" w14:textId="77777777" w:rsidTr="0083784F">
        <w:trPr>
          <w:trHeight w:val="708"/>
        </w:trPr>
        <w:tc>
          <w:tcPr>
            <w:tcW w:w="0" w:type="auto"/>
            <w:tcBorders>
              <w:top w:val="single" w:sz="4" w:space="0" w:color="FFFFFF" w:themeColor="background1"/>
              <w:bottom w:val="single" w:sz="4" w:space="0" w:color="FFFFFF" w:themeColor="background1"/>
              <w:right w:val="single" w:sz="4" w:space="0" w:color="C00000"/>
            </w:tcBorders>
            <w:shd w:val="clear" w:color="auto" w:fill="C00000"/>
            <w:vAlign w:val="center"/>
          </w:tcPr>
          <w:p w14:paraId="2A181C6A" w14:textId="48E9B101" w:rsidR="00375B78" w:rsidRPr="00102003" w:rsidRDefault="00375B78" w:rsidP="00375B78">
            <w:pPr>
              <w:pStyle w:val="Texttaula"/>
              <w:rPr>
                <w:rFonts w:cs="Times New Roman"/>
                <w:b/>
                <w:bCs w:val="0"/>
                <w:color w:val="FFFFFF" w:themeColor="background1"/>
              </w:rPr>
            </w:pPr>
            <w:r>
              <w:rPr>
                <w:rFonts w:cs="Times New Roman"/>
                <w:b/>
                <w:bCs w:val="0"/>
                <w:color w:val="FFFFFF" w:themeColor="background1"/>
              </w:rPr>
              <w:t>Debat públics</w:t>
            </w:r>
          </w:p>
        </w:tc>
        <w:tc>
          <w:tcPr>
            <w:tcW w:w="3167" w:type="dxa"/>
            <w:tcBorders>
              <w:right w:val="single" w:sz="4" w:space="0" w:color="C00000"/>
            </w:tcBorders>
            <w:shd w:val="clear" w:color="auto" w:fill="auto"/>
            <w:noWrap/>
            <w:vAlign w:val="center"/>
          </w:tcPr>
          <w:p w14:paraId="7A06DCF4" w14:textId="77777777" w:rsidR="00375B78" w:rsidRDefault="00375B78" w:rsidP="00375B78">
            <w:pPr>
              <w:pStyle w:val="Texttaula"/>
              <w:rPr>
                <w:rFonts w:cs="Times New Roman"/>
                <w:b/>
              </w:rPr>
            </w:pPr>
          </w:p>
        </w:tc>
        <w:tc>
          <w:tcPr>
            <w:tcW w:w="5765" w:type="dxa"/>
            <w:tcBorders>
              <w:left w:val="single" w:sz="4" w:space="0" w:color="C00000"/>
              <w:right w:val="single" w:sz="4" w:space="0" w:color="C00000"/>
            </w:tcBorders>
            <w:shd w:val="clear" w:color="auto" w:fill="auto"/>
            <w:vAlign w:val="center"/>
          </w:tcPr>
          <w:p w14:paraId="745783A9" w14:textId="33972AAA" w:rsidR="00375B78" w:rsidRPr="00A155FA" w:rsidRDefault="00375B78" w:rsidP="00375B78">
            <w:pPr>
              <w:pStyle w:val="Texttaula"/>
              <w:jc w:val="both"/>
              <w:rPr>
                <w:rFonts w:cs="Times New Roman"/>
                <w:color w:val="000000"/>
              </w:rPr>
            </w:pPr>
            <w:r>
              <w:rPr>
                <w:rFonts w:cs="Times New Roman"/>
                <w:color w:val="000000"/>
              </w:rPr>
              <w:t>I</w:t>
            </w:r>
            <w:r w:rsidRPr="00D84122">
              <w:rPr>
                <w:rFonts w:cs="Times New Roman"/>
                <w:color w:val="000000"/>
              </w:rPr>
              <w:t>ncorporar la participació ciutadana (informació, deliberació i validació) en grans projectes de planificació territorial o d’infraestructures amb un impacte significatiu en el medi ambient</w:t>
            </w:r>
          </w:p>
        </w:tc>
        <w:tc>
          <w:tcPr>
            <w:tcW w:w="3549" w:type="dxa"/>
            <w:tcBorders>
              <w:left w:val="single" w:sz="4" w:space="0" w:color="C00000"/>
              <w:right w:val="single" w:sz="4" w:space="0" w:color="C00000"/>
            </w:tcBorders>
            <w:vAlign w:val="center"/>
          </w:tcPr>
          <w:p w14:paraId="5C62D085" w14:textId="494C7BD2" w:rsidR="00375B78" w:rsidRDefault="00375B78" w:rsidP="00375B78">
            <w:pPr>
              <w:pStyle w:val="Texttaula"/>
              <w:jc w:val="both"/>
              <w:rPr>
                <w:rFonts w:cs="Times New Roman"/>
                <w:color w:val="000000"/>
              </w:rPr>
            </w:pPr>
            <w:r>
              <w:rPr>
                <w:rFonts w:cs="Times New Roman"/>
                <w:color w:val="000000"/>
              </w:rPr>
              <w:t>O</w:t>
            </w:r>
            <w:r w:rsidRPr="00D84122">
              <w:rPr>
                <w:rFonts w:cs="Times New Roman"/>
                <w:color w:val="000000"/>
              </w:rPr>
              <w:t>berts a tota la ciutadania a través d’espais presencials i digitals</w:t>
            </w:r>
          </w:p>
        </w:tc>
      </w:tr>
    </w:tbl>
    <w:p w14:paraId="77304124" w14:textId="77777777" w:rsidR="00506B1E" w:rsidRDefault="00506B1E" w:rsidP="00267769">
      <w:pPr>
        <w:jc w:val="both"/>
        <w:sectPr w:rsidR="00506B1E" w:rsidSect="00506B1E">
          <w:pgSz w:w="16838" w:h="11906" w:orient="landscape"/>
          <w:pgMar w:top="1701" w:right="1418" w:bottom="1701" w:left="1418" w:header="567" w:footer="567" w:gutter="0"/>
          <w:cols w:space="708"/>
          <w:docGrid w:linePitch="360"/>
        </w:sectPr>
      </w:pPr>
    </w:p>
    <w:p w14:paraId="3E94766E" w14:textId="4DE230CB" w:rsidR="001A1EC1" w:rsidRDefault="001A1EC1" w:rsidP="00B723C8">
      <w:pPr>
        <w:jc w:val="both"/>
      </w:pPr>
      <w:r>
        <w:lastRenderedPageBreak/>
        <w:t>Fin</w:t>
      </w:r>
      <w:r w:rsidR="00B723C8">
        <w:t>al</w:t>
      </w:r>
      <w:r>
        <w:t xml:space="preserve">ment, l’àrea encarregada de coordinar i organitzar aquesta política i els diferents instruments de participació de la taula anterior és </w:t>
      </w:r>
      <w:r w:rsidR="00045A05">
        <w:t>el Servei</w:t>
      </w:r>
      <w:r>
        <w:t xml:space="preserve"> de participació, que està ubicada dins del </w:t>
      </w:r>
      <w:r w:rsidR="000B34F2">
        <w:t>centre de Direcció</w:t>
      </w:r>
      <w:r>
        <w:t xml:space="preserve"> i </w:t>
      </w:r>
      <w:r w:rsidR="000B34F2">
        <w:t>transformació</w:t>
      </w:r>
      <w:r>
        <w:t xml:space="preserve"> digital </w:t>
      </w:r>
      <w:r w:rsidR="000B34F2">
        <w:t>(</w:t>
      </w:r>
      <w:proofErr w:type="spellStart"/>
      <w:r w:rsidR="0023680B" w:rsidRPr="0023680B">
        <w:t>Pole</w:t>
      </w:r>
      <w:proofErr w:type="spellEnd"/>
      <w:r w:rsidR="0023680B" w:rsidRPr="0023680B">
        <w:t xml:space="preserve"> </w:t>
      </w:r>
      <w:proofErr w:type="spellStart"/>
      <w:r w:rsidR="0023680B" w:rsidRPr="0023680B">
        <w:t>Pilotage</w:t>
      </w:r>
      <w:proofErr w:type="spellEnd"/>
      <w:r w:rsidR="0023680B" w:rsidRPr="0023680B">
        <w:t xml:space="preserve"> Et </w:t>
      </w:r>
      <w:proofErr w:type="spellStart"/>
      <w:r w:rsidR="0023680B" w:rsidRPr="0023680B">
        <w:t>Transformation</w:t>
      </w:r>
      <w:proofErr w:type="spellEnd"/>
      <w:r w:rsidR="0023680B" w:rsidRPr="0023680B">
        <w:t xml:space="preserve"> </w:t>
      </w:r>
      <w:proofErr w:type="spellStart"/>
      <w:r w:rsidR="0023680B" w:rsidRPr="0023680B">
        <w:t>Numerique</w:t>
      </w:r>
      <w:proofErr w:type="spellEnd"/>
      <w:r w:rsidR="000B34F2">
        <w:t xml:space="preserve">) </w:t>
      </w:r>
      <w:r>
        <w:t>de la institució metropolitana</w:t>
      </w:r>
      <w:r w:rsidR="00E74EC7">
        <w:t>. Aquest servei</w:t>
      </w:r>
      <w:r w:rsidR="00B723C8">
        <w:t xml:space="preserve"> </w:t>
      </w:r>
      <w:r>
        <w:t>té com a</w:t>
      </w:r>
      <w:r w:rsidR="00E070CD">
        <w:t xml:space="preserve"> principal</w:t>
      </w:r>
      <w:r>
        <w:t xml:space="preserve"> encàrrec</w:t>
      </w:r>
      <w:r w:rsidR="00B723C8">
        <w:t xml:space="preserve"> </w:t>
      </w:r>
      <w:r>
        <w:t xml:space="preserve">el desplegament del </w:t>
      </w:r>
      <w:r w:rsidRPr="00267769">
        <w:t xml:space="preserve">Pacte de la </w:t>
      </w:r>
      <w:proofErr w:type="spellStart"/>
      <w:r w:rsidRPr="00267769">
        <w:t>Governança</w:t>
      </w:r>
      <w:proofErr w:type="spellEnd"/>
      <w:r w:rsidRPr="00267769">
        <w:t xml:space="preserve"> i la ciutadania</w:t>
      </w:r>
      <w:r>
        <w:t xml:space="preserve"> en el territori metropolità. </w:t>
      </w:r>
    </w:p>
    <w:p w14:paraId="4D8170D5" w14:textId="7957AD7B" w:rsidR="006761D4" w:rsidRPr="006761D4" w:rsidRDefault="006761D4" w:rsidP="006761D4">
      <w:pPr>
        <w:sectPr w:rsidR="006761D4" w:rsidRPr="006761D4" w:rsidSect="002A73F7">
          <w:pgSz w:w="11906" w:h="16838"/>
          <w:pgMar w:top="1417" w:right="1701" w:bottom="1417" w:left="1701" w:header="567" w:footer="567" w:gutter="0"/>
          <w:cols w:space="708"/>
          <w:docGrid w:linePitch="360"/>
        </w:sectPr>
      </w:pPr>
    </w:p>
    <w:p w14:paraId="310C1C0A" w14:textId="57487A06" w:rsidR="009117A4" w:rsidRDefault="003F0DCB" w:rsidP="00A44798">
      <w:pPr>
        <w:pStyle w:val="Ttulo2"/>
      </w:pPr>
      <w:bookmarkStart w:id="5" w:name="_Toc122613192"/>
      <w:r>
        <w:lastRenderedPageBreak/>
        <w:t xml:space="preserve">Una mirada comparada. </w:t>
      </w:r>
      <w:r w:rsidR="009117A4">
        <w:t>Aprenentatges</w:t>
      </w:r>
      <w:r w:rsidR="003E7F43">
        <w:t xml:space="preserve"> </w:t>
      </w:r>
      <w:r w:rsidR="0073401A">
        <w:t>per a l’AMB</w:t>
      </w:r>
      <w:bookmarkEnd w:id="5"/>
    </w:p>
    <w:p w14:paraId="4227EAE4" w14:textId="267DA574" w:rsidR="00A119CB" w:rsidRDefault="00997788" w:rsidP="009117A4">
      <w:pPr>
        <w:jc w:val="both"/>
      </w:pPr>
      <w:r w:rsidRPr="003A1E79">
        <w:t xml:space="preserve">A partir d’aquestes experiències </w:t>
      </w:r>
      <w:r w:rsidR="009704E3">
        <w:t xml:space="preserve">de </w:t>
      </w:r>
      <w:r w:rsidRPr="003A1E79">
        <w:t>participació metropolitana</w:t>
      </w:r>
      <w:r w:rsidR="009117A4" w:rsidRPr="003A1E79">
        <w:t xml:space="preserve">, </w:t>
      </w:r>
      <w:r w:rsidR="00EA3FD2">
        <w:t>a continuació s’identifiquen una</w:t>
      </w:r>
      <w:r w:rsidR="003A1E79" w:rsidRPr="003A1E79">
        <w:t xml:space="preserve"> sèrie d’aprenentatges</w:t>
      </w:r>
      <w:r w:rsidR="00BF27F1">
        <w:t xml:space="preserve"> amb l’objectiu d’</w:t>
      </w:r>
      <w:r w:rsidR="00BF27F1" w:rsidRPr="003A1E79">
        <w:t xml:space="preserve">avançar en la consolidació de la </w:t>
      </w:r>
      <w:r w:rsidR="00583245">
        <w:t xml:space="preserve">política </w:t>
      </w:r>
      <w:r w:rsidR="00BF27F1" w:rsidRPr="003A1E79">
        <w:t>de</w:t>
      </w:r>
      <w:r w:rsidR="00583245">
        <w:t xml:space="preserve"> </w:t>
      </w:r>
      <w:proofErr w:type="spellStart"/>
      <w:r w:rsidR="00583245">
        <w:t>governança</w:t>
      </w:r>
      <w:proofErr w:type="spellEnd"/>
      <w:r w:rsidR="00583245">
        <w:t xml:space="preserve"> participativa </w:t>
      </w:r>
      <w:r w:rsidR="00BF27F1" w:rsidRPr="003A1E79">
        <w:t>en l’escala metropolitana</w:t>
      </w:r>
      <w:r w:rsidR="00BF27F1">
        <w:t xml:space="preserve"> de Barcelona</w:t>
      </w:r>
      <w:r w:rsidR="00583245">
        <w:t>.</w:t>
      </w:r>
    </w:p>
    <w:p w14:paraId="323246AB" w14:textId="79FFA986" w:rsidR="007B395C" w:rsidRPr="007B395C" w:rsidRDefault="007B395C" w:rsidP="009117A4">
      <w:pPr>
        <w:jc w:val="both"/>
        <w:rPr>
          <w:b/>
          <w:bCs/>
          <w:color w:val="C00000"/>
        </w:rPr>
      </w:pPr>
      <w:r w:rsidRPr="007B395C">
        <w:rPr>
          <w:b/>
          <w:bCs/>
          <w:color w:val="C00000"/>
        </w:rPr>
        <w:t>Consolidació</w:t>
      </w:r>
      <w:r w:rsidR="00D1507F">
        <w:rPr>
          <w:b/>
          <w:bCs/>
          <w:color w:val="C00000"/>
        </w:rPr>
        <w:t xml:space="preserve"> </w:t>
      </w:r>
      <w:r w:rsidR="004D0962">
        <w:rPr>
          <w:b/>
          <w:bCs/>
          <w:color w:val="C00000"/>
        </w:rPr>
        <w:t>del marc d’acció</w:t>
      </w:r>
      <w:r w:rsidRPr="007B395C">
        <w:rPr>
          <w:b/>
          <w:bCs/>
          <w:color w:val="C00000"/>
        </w:rPr>
        <w:t>, polític i tècnic de la participació metropolitana</w:t>
      </w:r>
    </w:p>
    <w:p w14:paraId="1E438462" w14:textId="1EBC018D" w:rsidR="00BA6234" w:rsidRDefault="00A119CB" w:rsidP="00A119CB">
      <w:pPr>
        <w:jc w:val="both"/>
      </w:pPr>
      <w:r w:rsidRPr="00BA4F4E">
        <w:t xml:space="preserve">Un primer aprenentatge rellevant és </w:t>
      </w:r>
      <w:r w:rsidRPr="00BA4F4E">
        <w:rPr>
          <w:b/>
          <w:bCs/>
        </w:rPr>
        <w:t>la consolidació de la participació metropolitana mitjançant el desenvolupament normatiu, polític i tècnic</w:t>
      </w:r>
      <w:r w:rsidRPr="00BA4F4E">
        <w:t>. De fet,</w:t>
      </w:r>
      <w:r w:rsidR="00EC483A" w:rsidRPr="00BA4F4E">
        <w:t xml:space="preserve"> l’informe </w:t>
      </w:r>
      <w:r w:rsidR="00EC483A" w:rsidRPr="00BA4F4E">
        <w:rPr>
          <w:i/>
          <w:iCs/>
        </w:rPr>
        <w:t>Una política de participació per a l’AMB</w:t>
      </w:r>
      <w:r w:rsidR="00EC483A" w:rsidRPr="00BA4F4E">
        <w:t xml:space="preserve"> </w:t>
      </w:r>
      <w:r w:rsidRPr="00BA4F4E">
        <w:t xml:space="preserve">apunta una relació entre el grau de formalització i reconeixement de la participació ciutadana i el desenvolupament d’ecosistemes participatius més avançats. En </w:t>
      </w:r>
      <w:r w:rsidR="00D5053F">
        <w:t xml:space="preserve">el </w:t>
      </w:r>
      <w:r w:rsidRPr="00BA4F4E">
        <w:t xml:space="preserve">cas </w:t>
      </w:r>
      <w:r w:rsidR="00F77832" w:rsidRPr="00BA4F4E">
        <w:t xml:space="preserve">de </w:t>
      </w:r>
      <w:r w:rsidR="00765336">
        <w:t xml:space="preserve">l’Àrea Metropolitana de Lille </w:t>
      </w:r>
      <w:r w:rsidRPr="00BA4F4E">
        <w:t xml:space="preserve">això es tradueix, primer, en </w:t>
      </w:r>
      <w:r w:rsidR="00AA4E24">
        <w:t>l’existència d</w:t>
      </w:r>
      <w:r w:rsidR="00D5053F">
        <w:t xml:space="preserve">e </w:t>
      </w:r>
      <w:r w:rsidRPr="00BA4F4E">
        <w:rPr>
          <w:b/>
          <w:bCs/>
        </w:rPr>
        <w:t>responsable</w:t>
      </w:r>
      <w:r w:rsidR="00D5053F">
        <w:rPr>
          <w:b/>
          <w:bCs/>
        </w:rPr>
        <w:t>s</w:t>
      </w:r>
      <w:r w:rsidRPr="00BA4F4E">
        <w:rPr>
          <w:b/>
          <w:bCs/>
        </w:rPr>
        <w:t xml:space="preserve"> políti</w:t>
      </w:r>
      <w:r w:rsidR="00D5053F">
        <w:rPr>
          <w:b/>
          <w:bCs/>
        </w:rPr>
        <w:t>cs i tècnics</w:t>
      </w:r>
      <w:r w:rsidR="00CC68B0">
        <w:rPr>
          <w:b/>
          <w:bCs/>
        </w:rPr>
        <w:t xml:space="preserve"> d’aquest àmbit.</w:t>
      </w:r>
      <w:r w:rsidR="00045A05">
        <w:rPr>
          <w:b/>
          <w:bCs/>
        </w:rPr>
        <w:t xml:space="preserve"> </w:t>
      </w:r>
      <w:r w:rsidR="00045A05" w:rsidRPr="00045A05">
        <w:t>El servei</w:t>
      </w:r>
      <w:r w:rsidR="00045A05">
        <w:rPr>
          <w:b/>
          <w:bCs/>
        </w:rPr>
        <w:t xml:space="preserve"> </w:t>
      </w:r>
      <w:r w:rsidRPr="0018705F">
        <w:t>tècnic</w:t>
      </w:r>
      <w:r w:rsidR="0018705F" w:rsidRPr="0018705F">
        <w:t xml:space="preserve"> de</w:t>
      </w:r>
      <w:r w:rsidRPr="0018705F">
        <w:t xml:space="preserve"> participació</w:t>
      </w:r>
      <w:r w:rsidR="003D5687">
        <w:t xml:space="preserve"> </w:t>
      </w:r>
      <w:r w:rsidR="00AE5E25" w:rsidRPr="007B395C">
        <w:t>s’encarrega</w:t>
      </w:r>
      <w:r w:rsidR="00AE5E25">
        <w:t xml:space="preserve"> del desplegament de </w:t>
      </w:r>
      <w:r w:rsidR="00AE5E25" w:rsidRPr="00AE5E25">
        <w:t>la Carta de Participació Ciu</w:t>
      </w:r>
      <w:r w:rsidR="00AE5E25">
        <w:t>tadana i el seu pla d’acció</w:t>
      </w:r>
      <w:r w:rsidR="00BA6234">
        <w:t>. D</w:t>
      </w:r>
      <w:r w:rsidR="008F24E5">
        <w:t>es</w:t>
      </w:r>
      <w:r w:rsidRPr="00BA4F4E">
        <w:t xml:space="preserve">taca el seu paper de facilitar la participació en el conjunt d’àrees i departaments de l’administració metropolitana i els actors municipals metropolitans, la capacitat d’innovació en eines i tècniques, i la gestió i comunicació dels processos i mecanismes de participació. </w:t>
      </w:r>
    </w:p>
    <w:p w14:paraId="2EEF6ABE" w14:textId="293A9D87" w:rsidR="009E195B" w:rsidRDefault="00BA4F4E" w:rsidP="00A119CB">
      <w:pPr>
        <w:jc w:val="both"/>
      </w:pPr>
      <w:r w:rsidRPr="00BA4F4E">
        <w:t xml:space="preserve">En el cas </w:t>
      </w:r>
      <w:r>
        <w:t>de Grenoble</w:t>
      </w:r>
      <w:r w:rsidR="00BA6234">
        <w:t xml:space="preserve">, la política de participació ciutadana es troba immersa dins </w:t>
      </w:r>
      <w:r>
        <w:t xml:space="preserve">una Direcció </w:t>
      </w:r>
      <w:r w:rsidR="0060701D">
        <w:t>responsable de l</w:t>
      </w:r>
      <w:r>
        <w:t>’estratègia de la innovació i de les relacions amb la ciutadania</w:t>
      </w:r>
      <w:r w:rsidR="0060701D">
        <w:t>. A</w:t>
      </w:r>
      <w:r w:rsidR="00DC3AD4">
        <w:t>ixò</w:t>
      </w:r>
      <w:r w:rsidR="009758E4">
        <w:t xml:space="preserve"> expressa una voluntat d’anar més enllà dels processos de participació </w:t>
      </w:r>
      <w:r w:rsidR="0089637D">
        <w:t>pròpiament,</w:t>
      </w:r>
      <w:r w:rsidR="00F76CD5">
        <w:t xml:space="preserve"> </w:t>
      </w:r>
      <w:r w:rsidR="0089637D">
        <w:t>per encarregar-se també de</w:t>
      </w:r>
      <w:r w:rsidR="000B4C9E">
        <w:t xml:space="preserve"> liderar p</w:t>
      </w:r>
      <w:r w:rsidR="009E195B">
        <w:t xml:space="preserve">rocessos de </w:t>
      </w:r>
      <w:proofErr w:type="spellStart"/>
      <w:r w:rsidR="009E195B">
        <w:t>governança</w:t>
      </w:r>
      <w:proofErr w:type="spellEnd"/>
      <w:r w:rsidR="009E195B">
        <w:t xml:space="preserve"> participativa</w:t>
      </w:r>
      <w:r w:rsidR="000B4C9E">
        <w:t xml:space="preserve">, </w:t>
      </w:r>
      <w:r w:rsidR="00F76CD5">
        <w:t xml:space="preserve">tal i com preveu </w:t>
      </w:r>
      <w:r w:rsidR="00F0786A">
        <w:t xml:space="preserve">el document marc </w:t>
      </w:r>
      <w:r w:rsidR="009E195B">
        <w:t xml:space="preserve">anomenat “Pacte de </w:t>
      </w:r>
      <w:proofErr w:type="spellStart"/>
      <w:r w:rsidR="009E195B">
        <w:t>Governança</w:t>
      </w:r>
      <w:proofErr w:type="spellEnd"/>
      <w:r w:rsidR="009E195B">
        <w:t xml:space="preserve"> i Ciutadania</w:t>
      </w:r>
      <w:r w:rsidR="00E65BD9">
        <w:t xml:space="preserve"> de la metròpolis de Grenoble”.</w:t>
      </w:r>
    </w:p>
    <w:p w14:paraId="40A208CF" w14:textId="3BD0A0ED" w:rsidR="00D46B07" w:rsidRDefault="009E195B" w:rsidP="00A119CB">
      <w:pPr>
        <w:jc w:val="both"/>
      </w:pPr>
      <w:r>
        <w:t>En aquest senti</w:t>
      </w:r>
      <w:r w:rsidR="004C3F42">
        <w:t xml:space="preserve">t, </w:t>
      </w:r>
      <w:r w:rsidR="00902D17">
        <w:t xml:space="preserve">cal destacar </w:t>
      </w:r>
      <w:r w:rsidR="00E65BD9">
        <w:t>que</w:t>
      </w:r>
      <w:r w:rsidR="00902D17">
        <w:t xml:space="preserve"> </w:t>
      </w:r>
      <w:r w:rsidR="004430EC" w:rsidRPr="00C55220">
        <w:rPr>
          <w:b/>
          <w:bCs/>
        </w:rPr>
        <w:t>ambdues</w:t>
      </w:r>
      <w:r w:rsidR="00902D17" w:rsidRPr="00C55220">
        <w:rPr>
          <w:b/>
          <w:bCs/>
        </w:rPr>
        <w:t xml:space="preserve"> metròpolis</w:t>
      </w:r>
      <w:r w:rsidR="00E65BD9" w:rsidRPr="00C55220">
        <w:rPr>
          <w:b/>
          <w:bCs/>
        </w:rPr>
        <w:t xml:space="preserve"> s’han decantat pel</w:t>
      </w:r>
      <w:r w:rsidR="00902D17" w:rsidRPr="00C55220">
        <w:rPr>
          <w:b/>
          <w:bCs/>
        </w:rPr>
        <w:t xml:space="preserve"> de</w:t>
      </w:r>
      <w:r w:rsidR="004430EC" w:rsidRPr="00C55220">
        <w:rPr>
          <w:b/>
          <w:bCs/>
        </w:rPr>
        <w:t>sple</w:t>
      </w:r>
      <w:r w:rsidR="00902D17" w:rsidRPr="00C55220">
        <w:rPr>
          <w:b/>
          <w:bCs/>
        </w:rPr>
        <w:t>gament d</w:t>
      </w:r>
      <w:r w:rsidR="00230DB6" w:rsidRPr="00C55220">
        <w:rPr>
          <w:b/>
          <w:bCs/>
        </w:rPr>
        <w:t xml:space="preserve">’un marc d’acció </w:t>
      </w:r>
      <w:r w:rsidR="00F63551">
        <w:rPr>
          <w:b/>
          <w:bCs/>
        </w:rPr>
        <w:t xml:space="preserve">que, tot i no </w:t>
      </w:r>
      <w:r w:rsidR="00E3627D">
        <w:rPr>
          <w:b/>
          <w:bCs/>
        </w:rPr>
        <w:t xml:space="preserve">tenir </w:t>
      </w:r>
      <w:r w:rsidR="005E3B5D">
        <w:rPr>
          <w:b/>
          <w:bCs/>
        </w:rPr>
        <w:t>caràcter de reglament o llei</w:t>
      </w:r>
      <w:r w:rsidR="00F63551">
        <w:rPr>
          <w:b/>
          <w:bCs/>
        </w:rPr>
        <w:t xml:space="preserve">, </w:t>
      </w:r>
      <w:r w:rsidR="004430EC">
        <w:t>constitueix</w:t>
      </w:r>
      <w:r w:rsidR="00230DB6">
        <w:t xml:space="preserve"> en si mateix</w:t>
      </w:r>
      <w:r w:rsidR="00D46B07">
        <w:t xml:space="preserve"> un contracte amb la ciutadania i els municipis metropolitans per desplegar l</w:t>
      </w:r>
      <w:r w:rsidR="00793B8A">
        <w:t xml:space="preserve">es accions </w:t>
      </w:r>
      <w:r w:rsidR="00D46B07">
        <w:t>participa</w:t>
      </w:r>
      <w:r w:rsidR="00793B8A">
        <w:t xml:space="preserve">tives </w:t>
      </w:r>
      <w:r w:rsidR="00D46B07">
        <w:t xml:space="preserve">i </w:t>
      </w:r>
      <w:r w:rsidR="00793B8A">
        <w:t>de</w:t>
      </w:r>
      <w:r w:rsidR="00D46B07">
        <w:t xml:space="preserve"> </w:t>
      </w:r>
      <w:proofErr w:type="spellStart"/>
      <w:r w:rsidR="00D46B07">
        <w:t>governança</w:t>
      </w:r>
      <w:proofErr w:type="spellEnd"/>
      <w:r w:rsidR="00D46B07">
        <w:t xml:space="preserve"> en el territori. En el cas de Lille es compta amb l</w:t>
      </w:r>
      <w:r w:rsidR="008D5821">
        <w:t>’</w:t>
      </w:r>
      <w:r w:rsidR="00D46B07">
        <w:t>esmentada Carta de Participació</w:t>
      </w:r>
      <w:r w:rsidR="008D5821">
        <w:t xml:space="preserve">, </w:t>
      </w:r>
      <w:r w:rsidR="00B02EDD">
        <w:t>elaborada al 2017 i renovada al 2021</w:t>
      </w:r>
      <w:r w:rsidR="008D5821">
        <w:t>,</w:t>
      </w:r>
      <w:r w:rsidR="00D46B07">
        <w:t xml:space="preserve"> </w:t>
      </w:r>
      <w:r w:rsidR="000761B4">
        <w:t xml:space="preserve">que té com a objectiu establir les regles del joc </w:t>
      </w:r>
      <w:r w:rsidR="000761B4" w:rsidRPr="000761B4">
        <w:t>per a una participació efectiva entre els càrrecs electes, els habitants metropolitans, organitzats o no, els municipis de la metròpoli i els serveis de la Metròpoli Europea de Lille</w:t>
      </w:r>
      <w:r w:rsidR="000761B4">
        <w:t xml:space="preserve">. </w:t>
      </w:r>
      <w:r w:rsidR="008D5821">
        <w:t xml:space="preserve">A Grenoble, es va elaborar al 2021 </w:t>
      </w:r>
      <w:r w:rsidR="000761B4">
        <w:t xml:space="preserve">el </w:t>
      </w:r>
      <w:r w:rsidR="00D46B07">
        <w:t xml:space="preserve">Pacte de </w:t>
      </w:r>
      <w:proofErr w:type="spellStart"/>
      <w:r w:rsidR="00D46B07">
        <w:t>Governança</w:t>
      </w:r>
      <w:proofErr w:type="spellEnd"/>
      <w:r w:rsidR="00D46B07">
        <w:t xml:space="preserve"> i ciutadania</w:t>
      </w:r>
      <w:r w:rsidR="008E3FC6">
        <w:t xml:space="preserve">, </w:t>
      </w:r>
      <w:r w:rsidR="005B1C3D">
        <w:t xml:space="preserve">amb la finalitat de </w:t>
      </w:r>
      <w:r w:rsidR="005B1C3D" w:rsidRPr="005B1C3D">
        <w:t>promoure el sorgiment d'una ciutadania metropolitana i augmentar el poder d'acció dels habitants i usuaris de la metròpoli</w:t>
      </w:r>
      <w:r w:rsidR="005B1C3D">
        <w:t>. Aquest és un pacte que</w:t>
      </w:r>
      <w:r w:rsidR="005B1C3D" w:rsidRPr="005B1C3D">
        <w:t xml:space="preserve"> es basa en els </w:t>
      </w:r>
      <w:r w:rsidR="0001049D">
        <w:t>c</w:t>
      </w:r>
      <w:r w:rsidR="005B1C3D" w:rsidRPr="005B1C3D">
        <w:t>ompromisos per un territori participatiu, subscrit</w:t>
      </w:r>
      <w:r w:rsidR="0001049D">
        <w:t xml:space="preserve"> pels</w:t>
      </w:r>
      <w:r w:rsidR="005B1C3D" w:rsidRPr="005B1C3D">
        <w:t xml:space="preserve"> municipis del territori i els membres existents del consell de desenvolupament. </w:t>
      </w:r>
    </w:p>
    <w:p w14:paraId="06E9B048" w14:textId="55F1AF1C" w:rsidR="00A119CB" w:rsidRDefault="00511DE9" w:rsidP="00A119CB">
      <w:pPr>
        <w:jc w:val="both"/>
      </w:pPr>
      <w:r>
        <w:t>En ambdós casos</w:t>
      </w:r>
      <w:r w:rsidR="00F73EDD">
        <w:t>, aquests documents defineixen</w:t>
      </w:r>
      <w:r w:rsidR="00A119CB" w:rsidRPr="00BC58B4">
        <w:rPr>
          <w:b/>
          <w:bCs/>
        </w:rPr>
        <w:t xml:space="preserve"> els valors i principis de la </w:t>
      </w:r>
      <w:r w:rsidR="00105D0C">
        <w:rPr>
          <w:b/>
          <w:bCs/>
        </w:rPr>
        <w:t>coproducció</w:t>
      </w:r>
      <w:r w:rsidR="000324DA">
        <w:rPr>
          <w:b/>
          <w:bCs/>
        </w:rPr>
        <w:t xml:space="preserve"> </w:t>
      </w:r>
      <w:r w:rsidR="00A119CB" w:rsidRPr="00BC58B4">
        <w:rPr>
          <w:b/>
          <w:bCs/>
        </w:rPr>
        <w:t>de les polítiques i projectes metropolitans i fix</w:t>
      </w:r>
      <w:r w:rsidR="00F73EDD">
        <w:rPr>
          <w:b/>
          <w:bCs/>
        </w:rPr>
        <w:t>en</w:t>
      </w:r>
      <w:r w:rsidR="00A119CB" w:rsidRPr="00BC58B4">
        <w:rPr>
          <w:b/>
          <w:bCs/>
        </w:rPr>
        <w:t xml:space="preserve"> objectius, accions i </w:t>
      </w:r>
      <w:r w:rsidR="00093077">
        <w:rPr>
          <w:b/>
          <w:bCs/>
        </w:rPr>
        <w:t xml:space="preserve">instruments </w:t>
      </w:r>
      <w:r w:rsidR="00A119CB" w:rsidRPr="00BC58B4">
        <w:rPr>
          <w:b/>
          <w:bCs/>
        </w:rPr>
        <w:t>per</w:t>
      </w:r>
      <w:r w:rsidR="00093077">
        <w:rPr>
          <w:b/>
          <w:bCs/>
        </w:rPr>
        <w:t xml:space="preserve"> facilitar la</w:t>
      </w:r>
      <w:r w:rsidR="00A119CB" w:rsidRPr="00BC58B4">
        <w:rPr>
          <w:b/>
          <w:bCs/>
        </w:rPr>
        <w:t xml:space="preserve"> participació ciutadana </w:t>
      </w:r>
      <w:r w:rsidR="00093077">
        <w:rPr>
          <w:b/>
          <w:bCs/>
        </w:rPr>
        <w:t xml:space="preserve">i la </w:t>
      </w:r>
      <w:proofErr w:type="spellStart"/>
      <w:r w:rsidR="00093077">
        <w:rPr>
          <w:b/>
          <w:bCs/>
        </w:rPr>
        <w:t>governança</w:t>
      </w:r>
      <w:proofErr w:type="spellEnd"/>
      <w:r w:rsidR="00093077">
        <w:rPr>
          <w:b/>
          <w:bCs/>
        </w:rPr>
        <w:t xml:space="preserve"> </w:t>
      </w:r>
      <w:r w:rsidR="00A119CB" w:rsidRPr="00BC58B4">
        <w:rPr>
          <w:b/>
          <w:bCs/>
        </w:rPr>
        <w:t>metropolitana</w:t>
      </w:r>
      <w:r w:rsidR="00D84DAF">
        <w:t xml:space="preserve">. Alhora, </w:t>
      </w:r>
      <w:r w:rsidR="00FA782E">
        <w:t>tenen en compte, de forma transversal, la política de transparència i retiment de comptes i col·laboració amb altres entitats.</w:t>
      </w:r>
      <w:r w:rsidR="008E60B2" w:rsidRPr="00BC58B4">
        <w:t xml:space="preserve"> </w:t>
      </w:r>
    </w:p>
    <w:p w14:paraId="27DDE0C1" w14:textId="74FC4D8C" w:rsidR="004720E9" w:rsidRPr="004720E9" w:rsidRDefault="004720E9" w:rsidP="00A119CB">
      <w:pPr>
        <w:jc w:val="both"/>
        <w:rPr>
          <w:b/>
          <w:bCs/>
          <w:color w:val="C00000"/>
        </w:rPr>
      </w:pPr>
      <w:r w:rsidRPr="004720E9">
        <w:rPr>
          <w:b/>
          <w:bCs/>
          <w:color w:val="C00000"/>
        </w:rPr>
        <w:t>Integració de les diferents escales de participació</w:t>
      </w:r>
    </w:p>
    <w:p w14:paraId="516BC078" w14:textId="77777777" w:rsidR="0040244B" w:rsidRDefault="00666F2E" w:rsidP="009117A4">
      <w:pPr>
        <w:jc w:val="both"/>
        <w:rPr>
          <w:color w:val="000000" w:themeColor="text1"/>
          <w:lang w:eastAsia="ca-ES"/>
        </w:rPr>
      </w:pPr>
      <w:r>
        <w:t>U</w:t>
      </w:r>
      <w:r w:rsidR="00B04700">
        <w:t xml:space="preserve">n altre </w:t>
      </w:r>
      <w:r w:rsidR="009117A4" w:rsidRPr="00385FA3">
        <w:t xml:space="preserve">aprenentatge rellevant és </w:t>
      </w:r>
      <w:r w:rsidR="009117A4" w:rsidRPr="00385FA3">
        <w:rPr>
          <w:b/>
        </w:rPr>
        <w:t>la integració de les diferents escales de participació</w:t>
      </w:r>
      <w:r w:rsidR="007C00AF" w:rsidRPr="00385FA3">
        <w:t xml:space="preserve"> i la possibilitat de </w:t>
      </w:r>
      <w:r w:rsidR="009117A4" w:rsidRPr="00385FA3">
        <w:rPr>
          <w:color w:val="000000" w:themeColor="text1"/>
          <w:lang w:eastAsia="ca-ES"/>
        </w:rPr>
        <w:t>vehicular la participació ciutadana que es produeix en els barris, districtes i municipis metropolitans perquè tingui impacte en les polítiques metropolitanes</w:t>
      </w:r>
      <w:r w:rsidR="00991A1E">
        <w:rPr>
          <w:color w:val="000000" w:themeColor="text1"/>
          <w:lang w:eastAsia="ca-ES"/>
        </w:rPr>
        <w:t xml:space="preserve">. </w:t>
      </w:r>
      <w:r w:rsidR="00F1798F">
        <w:rPr>
          <w:color w:val="000000" w:themeColor="text1"/>
          <w:lang w:eastAsia="ca-ES"/>
        </w:rPr>
        <w:t xml:space="preserve">En aquest sentit, destaca </w:t>
      </w:r>
      <w:r w:rsidR="0064083A" w:rsidRPr="00385FA3">
        <w:rPr>
          <w:color w:val="000000" w:themeColor="text1"/>
          <w:lang w:eastAsia="ca-ES"/>
        </w:rPr>
        <w:t>la xarxa d’actors de la participació ciutadana (RAP)</w:t>
      </w:r>
      <w:r w:rsidR="007812D1">
        <w:rPr>
          <w:color w:val="000000" w:themeColor="text1"/>
          <w:lang w:eastAsia="ca-ES"/>
        </w:rPr>
        <w:t xml:space="preserve"> de Lille</w:t>
      </w:r>
      <w:r w:rsidR="005E4C8A">
        <w:rPr>
          <w:color w:val="000000" w:themeColor="text1"/>
          <w:lang w:eastAsia="ca-ES"/>
        </w:rPr>
        <w:t>, que integra diferents actors de les diferents espais i escales</w:t>
      </w:r>
      <w:r w:rsidR="00F523E9">
        <w:rPr>
          <w:color w:val="000000" w:themeColor="text1"/>
          <w:lang w:eastAsia="ca-ES"/>
        </w:rPr>
        <w:t xml:space="preserve">, tot </w:t>
      </w:r>
      <w:r w:rsidR="00F523E9" w:rsidRPr="00F523E9">
        <w:rPr>
          <w:color w:val="000000" w:themeColor="text1"/>
          <w:lang w:eastAsia="ca-ES"/>
        </w:rPr>
        <w:t>reforça</w:t>
      </w:r>
      <w:r w:rsidR="00F523E9">
        <w:rPr>
          <w:color w:val="000000" w:themeColor="text1"/>
          <w:lang w:eastAsia="ca-ES"/>
        </w:rPr>
        <w:t>nt</w:t>
      </w:r>
      <w:r w:rsidR="00F523E9" w:rsidRPr="00F523E9">
        <w:rPr>
          <w:color w:val="000000" w:themeColor="text1"/>
          <w:lang w:eastAsia="ca-ES"/>
        </w:rPr>
        <w:t xml:space="preserve"> els vincles amb els municipis metropolitans per compartir coneixement del territori</w:t>
      </w:r>
      <w:r>
        <w:rPr>
          <w:color w:val="000000" w:themeColor="text1"/>
          <w:lang w:eastAsia="ca-ES"/>
        </w:rPr>
        <w:t xml:space="preserve">. Aquesta xarxa </w:t>
      </w:r>
      <w:r w:rsidR="00B43D03">
        <w:rPr>
          <w:color w:val="000000" w:themeColor="text1"/>
          <w:lang w:eastAsia="ca-ES"/>
        </w:rPr>
        <w:t xml:space="preserve">s’encarrega també de </w:t>
      </w:r>
      <w:r w:rsidR="00F523E9" w:rsidRPr="00F523E9">
        <w:rPr>
          <w:color w:val="000000" w:themeColor="text1"/>
          <w:lang w:eastAsia="ca-ES"/>
        </w:rPr>
        <w:t xml:space="preserve">coordinar espais i </w:t>
      </w:r>
      <w:r w:rsidR="00F523E9" w:rsidRPr="00F523E9">
        <w:rPr>
          <w:color w:val="000000" w:themeColor="text1"/>
          <w:lang w:eastAsia="ca-ES"/>
        </w:rPr>
        <w:lastRenderedPageBreak/>
        <w:t>metodologies de participació</w:t>
      </w:r>
      <w:r w:rsidR="00F523E9">
        <w:rPr>
          <w:color w:val="000000" w:themeColor="text1"/>
          <w:lang w:eastAsia="ca-ES"/>
        </w:rPr>
        <w:t xml:space="preserve"> </w:t>
      </w:r>
      <w:r w:rsidR="00F523E9" w:rsidRPr="00F523E9">
        <w:rPr>
          <w:color w:val="000000" w:themeColor="text1"/>
          <w:lang w:eastAsia="ca-ES"/>
        </w:rPr>
        <w:t>per</w:t>
      </w:r>
      <w:r w:rsidR="00F523E9">
        <w:rPr>
          <w:color w:val="000000" w:themeColor="text1"/>
          <w:lang w:eastAsia="ca-ES"/>
        </w:rPr>
        <w:t xml:space="preserve"> tal de</w:t>
      </w:r>
      <w:r w:rsidR="00F523E9" w:rsidRPr="00F523E9">
        <w:rPr>
          <w:color w:val="000000" w:themeColor="text1"/>
          <w:lang w:eastAsia="ca-ES"/>
        </w:rPr>
        <w:t xml:space="preserve"> millorar la mobilització i l’acompanyament dels habitants en la participació</w:t>
      </w:r>
      <w:r w:rsidR="006E230D">
        <w:rPr>
          <w:color w:val="000000" w:themeColor="text1"/>
          <w:lang w:eastAsia="ca-ES"/>
        </w:rPr>
        <w:t>. En el cas de Grenoble,</w:t>
      </w:r>
      <w:r w:rsidR="00073A57">
        <w:rPr>
          <w:color w:val="000000" w:themeColor="text1"/>
          <w:lang w:eastAsia="ca-ES"/>
        </w:rPr>
        <w:t xml:space="preserve"> </w:t>
      </w:r>
      <w:r w:rsidR="00B43D03">
        <w:rPr>
          <w:color w:val="000000" w:themeColor="text1"/>
          <w:lang w:eastAsia="ca-ES"/>
        </w:rPr>
        <w:t xml:space="preserve">destaquen </w:t>
      </w:r>
      <w:r w:rsidR="00385FA3" w:rsidRPr="00385FA3">
        <w:rPr>
          <w:color w:val="000000" w:themeColor="text1"/>
          <w:lang w:eastAsia="ca-ES"/>
        </w:rPr>
        <w:t>l</w:t>
      </w:r>
      <w:r w:rsidR="009F0AB2">
        <w:rPr>
          <w:color w:val="000000" w:themeColor="text1"/>
          <w:lang w:eastAsia="ca-ES"/>
        </w:rPr>
        <w:t>es</w:t>
      </w:r>
      <w:r w:rsidR="00385FA3" w:rsidRPr="00385FA3">
        <w:rPr>
          <w:color w:val="000000" w:themeColor="text1"/>
          <w:lang w:eastAsia="ca-ES"/>
        </w:rPr>
        <w:t xml:space="preserve"> </w:t>
      </w:r>
      <w:r w:rsidR="009F0AB2" w:rsidRPr="009F0AB2">
        <w:rPr>
          <w:color w:val="000000" w:themeColor="text1"/>
          <w:lang w:eastAsia="ca-ES"/>
        </w:rPr>
        <w:t xml:space="preserve">xarxes de col·laboració temàtiques </w:t>
      </w:r>
      <w:r w:rsidR="00B43D03">
        <w:rPr>
          <w:color w:val="000000" w:themeColor="text1"/>
          <w:lang w:eastAsia="ca-ES"/>
        </w:rPr>
        <w:t xml:space="preserve">o geogràfiques, </w:t>
      </w:r>
      <w:r w:rsidR="009F0AB2" w:rsidRPr="009F0AB2">
        <w:rPr>
          <w:color w:val="000000" w:themeColor="text1"/>
          <w:lang w:eastAsia="ca-ES"/>
        </w:rPr>
        <w:t xml:space="preserve">a escala metropolitana o </w:t>
      </w:r>
      <w:proofErr w:type="spellStart"/>
      <w:r w:rsidR="009F0AB2" w:rsidRPr="009F0AB2">
        <w:rPr>
          <w:color w:val="000000" w:themeColor="text1"/>
          <w:lang w:eastAsia="ca-ES"/>
        </w:rPr>
        <w:t>inframetropolitana</w:t>
      </w:r>
      <w:proofErr w:type="spellEnd"/>
      <w:r w:rsidR="00B43D03">
        <w:rPr>
          <w:color w:val="000000" w:themeColor="text1"/>
          <w:lang w:eastAsia="ca-ES"/>
        </w:rPr>
        <w:t xml:space="preserve">, conformades pels regidors municipals amb la voluntat </w:t>
      </w:r>
      <w:r w:rsidR="00EF3ED1">
        <w:rPr>
          <w:color w:val="000000" w:themeColor="text1"/>
          <w:lang w:eastAsia="ca-ES"/>
        </w:rPr>
        <w:t>d’</w:t>
      </w:r>
      <w:r w:rsidR="009F0AB2" w:rsidRPr="009F0AB2">
        <w:rPr>
          <w:color w:val="000000" w:themeColor="text1"/>
          <w:lang w:eastAsia="ca-ES"/>
        </w:rPr>
        <w:t>incentiv</w:t>
      </w:r>
      <w:r w:rsidR="00EF3ED1">
        <w:rPr>
          <w:color w:val="000000" w:themeColor="text1"/>
          <w:lang w:eastAsia="ca-ES"/>
        </w:rPr>
        <w:t>ar que la mirada local s’</w:t>
      </w:r>
      <w:r w:rsidR="009117A4" w:rsidRPr="009F0AB2">
        <w:rPr>
          <w:color w:val="000000" w:themeColor="text1"/>
          <w:lang w:eastAsia="ca-ES"/>
        </w:rPr>
        <w:t>incorpori</w:t>
      </w:r>
      <w:r w:rsidR="00EF3ED1">
        <w:rPr>
          <w:color w:val="000000" w:themeColor="text1"/>
          <w:lang w:eastAsia="ca-ES"/>
        </w:rPr>
        <w:t xml:space="preserve"> també en</w:t>
      </w:r>
      <w:r w:rsidR="009117A4" w:rsidRPr="009F0AB2">
        <w:rPr>
          <w:color w:val="000000" w:themeColor="text1"/>
          <w:lang w:eastAsia="ca-ES"/>
        </w:rPr>
        <w:t xml:space="preserve"> les</w:t>
      </w:r>
      <w:r w:rsidR="00EF3ED1">
        <w:rPr>
          <w:color w:val="000000" w:themeColor="text1"/>
          <w:lang w:eastAsia="ca-ES"/>
        </w:rPr>
        <w:t xml:space="preserve"> agendes de les</w:t>
      </w:r>
      <w:r w:rsidR="009117A4" w:rsidRPr="009F0AB2">
        <w:rPr>
          <w:color w:val="000000" w:themeColor="text1"/>
          <w:lang w:eastAsia="ca-ES"/>
        </w:rPr>
        <w:t xml:space="preserve"> polítiques metropolitanes</w:t>
      </w:r>
      <w:r w:rsidR="009F0AB2" w:rsidRPr="009F0AB2">
        <w:rPr>
          <w:color w:val="000000" w:themeColor="text1"/>
          <w:lang w:eastAsia="ca-ES"/>
        </w:rPr>
        <w:t>.</w:t>
      </w:r>
      <w:r w:rsidR="006E230D">
        <w:rPr>
          <w:color w:val="000000" w:themeColor="text1"/>
          <w:lang w:eastAsia="ca-ES"/>
        </w:rPr>
        <w:t xml:space="preserve"> </w:t>
      </w:r>
    </w:p>
    <w:p w14:paraId="77CBC316" w14:textId="0D74A6B6" w:rsidR="00371EA5" w:rsidRDefault="003E59F3" w:rsidP="009117A4">
      <w:pPr>
        <w:jc w:val="both"/>
      </w:pPr>
      <w:r>
        <w:rPr>
          <w:color w:val="000000" w:themeColor="text1"/>
          <w:lang w:eastAsia="ca-ES"/>
        </w:rPr>
        <w:t>E</w:t>
      </w:r>
      <w:r w:rsidR="000C4BD2">
        <w:rPr>
          <w:color w:val="000000" w:themeColor="text1"/>
          <w:lang w:eastAsia="ca-ES"/>
        </w:rPr>
        <w:t>n el cas de l’AMB</w:t>
      </w:r>
      <w:r>
        <w:rPr>
          <w:color w:val="000000" w:themeColor="text1"/>
          <w:lang w:eastAsia="ca-ES"/>
        </w:rPr>
        <w:t>, per tant,</w:t>
      </w:r>
      <w:r w:rsidR="000C4BD2">
        <w:rPr>
          <w:color w:val="000000" w:themeColor="text1"/>
          <w:lang w:eastAsia="ca-ES"/>
        </w:rPr>
        <w:t xml:space="preserve"> </w:t>
      </w:r>
      <w:r w:rsidR="006E230D">
        <w:rPr>
          <w:color w:val="000000" w:themeColor="text1"/>
          <w:lang w:eastAsia="ca-ES"/>
        </w:rPr>
        <w:t xml:space="preserve">serà vital </w:t>
      </w:r>
      <w:r w:rsidR="006E230D" w:rsidRPr="0027642F">
        <w:rPr>
          <w:color w:val="000000" w:themeColor="text1"/>
          <w:lang w:eastAsia="ca-ES"/>
        </w:rPr>
        <w:t xml:space="preserve">considerar </w:t>
      </w:r>
      <w:r w:rsidR="009117A4" w:rsidRPr="0027642F">
        <w:rPr>
          <w:b/>
        </w:rPr>
        <w:t>l’arquitectur</w:t>
      </w:r>
      <w:r w:rsidR="000C4BD2" w:rsidRPr="0027642F">
        <w:rPr>
          <w:b/>
        </w:rPr>
        <w:t>a de participació</w:t>
      </w:r>
      <w:r w:rsidR="009117A4" w:rsidRPr="0027642F">
        <w:rPr>
          <w:b/>
        </w:rPr>
        <w:t xml:space="preserve"> preexistent</w:t>
      </w:r>
      <w:r w:rsidR="000C4BD2" w:rsidRPr="0027642F">
        <w:rPr>
          <w:b/>
        </w:rPr>
        <w:t xml:space="preserve"> </w:t>
      </w:r>
      <w:r w:rsidR="000C4BD2" w:rsidRPr="00F037CF">
        <w:t>(en els nivells municipals i altres)</w:t>
      </w:r>
      <w:r w:rsidR="009117A4" w:rsidRPr="00F037CF">
        <w:t>,</w:t>
      </w:r>
      <w:r w:rsidR="009117A4" w:rsidRPr="0027642F">
        <w:rPr>
          <w:b/>
        </w:rPr>
        <w:t xml:space="preserve"> a la qual s’hi ha d’integrar harmònicament, és a dir, garantint el respecte a l’autonomia local i el principi de subsidiarietat, i evitant la duplicació d’òrgans i processos</w:t>
      </w:r>
      <w:r w:rsidR="009117A4" w:rsidRPr="0027642F">
        <w:t>.</w:t>
      </w:r>
      <w:r w:rsidR="00371EA5">
        <w:t xml:space="preserve"> </w:t>
      </w:r>
      <w:r w:rsidR="008F7D88">
        <w:t>Per a fer-ho, caldrà desplegar</w:t>
      </w:r>
      <w:r w:rsidR="0080145B">
        <w:t xml:space="preserve"> instruments i accions</w:t>
      </w:r>
      <w:r w:rsidR="008F7D88">
        <w:t xml:space="preserve"> que </w:t>
      </w:r>
      <w:r w:rsidR="0080145B">
        <w:t>permetin aprofundir en el coneixement de l’ecosistema de participació de la metròpoli de Barcelona, a través de</w:t>
      </w:r>
      <w:r w:rsidR="00371EA5">
        <w:t>,</w:t>
      </w:r>
      <w:r w:rsidR="0080145B">
        <w:t xml:space="preserve"> per exemple, processos d’identificació i mapeigs d’instruments, com s</w:t>
      </w:r>
      <w:r w:rsidR="00105D0C">
        <w:t>’ha fet en</w:t>
      </w:r>
      <w:r w:rsidR="0080145B">
        <w:t xml:space="preserve"> l’àrea metropolitana de Lille. </w:t>
      </w:r>
    </w:p>
    <w:p w14:paraId="25A75266" w14:textId="350ABB0E" w:rsidR="005A527D" w:rsidRPr="005A527D" w:rsidRDefault="005A527D" w:rsidP="009117A4">
      <w:pPr>
        <w:jc w:val="both"/>
        <w:rPr>
          <w:b/>
          <w:bCs/>
          <w:color w:val="C00000"/>
        </w:rPr>
      </w:pPr>
      <w:r w:rsidRPr="005A527D">
        <w:rPr>
          <w:b/>
          <w:bCs/>
          <w:color w:val="C00000"/>
        </w:rPr>
        <w:t xml:space="preserve">Suport i promoció de la </w:t>
      </w:r>
      <w:proofErr w:type="spellStart"/>
      <w:r w:rsidRPr="005A527D">
        <w:rPr>
          <w:b/>
          <w:bCs/>
          <w:color w:val="C00000"/>
        </w:rPr>
        <w:t>governança</w:t>
      </w:r>
      <w:proofErr w:type="spellEnd"/>
      <w:r w:rsidRPr="005A527D">
        <w:rPr>
          <w:b/>
          <w:bCs/>
          <w:color w:val="C00000"/>
        </w:rPr>
        <w:t xml:space="preserve"> participativa en el territori metropolità</w:t>
      </w:r>
    </w:p>
    <w:p w14:paraId="699D3AA6" w14:textId="77777777" w:rsidR="00105D0C" w:rsidRDefault="0067132B" w:rsidP="009117A4">
      <w:pPr>
        <w:jc w:val="both"/>
      </w:pPr>
      <w:r>
        <w:t xml:space="preserve">D’igual forma, </w:t>
      </w:r>
      <w:r w:rsidR="003E59F3">
        <w:t>ambd</w:t>
      </w:r>
      <w:r w:rsidR="00101810">
        <w:t>ó</w:t>
      </w:r>
      <w:r w:rsidR="003E59F3">
        <w:t xml:space="preserve">s casos han establert mecanismes per </w:t>
      </w:r>
      <w:r w:rsidRPr="00BB2F44">
        <w:rPr>
          <w:b/>
          <w:bCs/>
        </w:rPr>
        <w:t xml:space="preserve">oferir suport i promoció de la </w:t>
      </w:r>
      <w:proofErr w:type="spellStart"/>
      <w:r w:rsidR="00725643">
        <w:rPr>
          <w:b/>
          <w:bCs/>
        </w:rPr>
        <w:t>governança</w:t>
      </w:r>
      <w:proofErr w:type="spellEnd"/>
      <w:r w:rsidR="00725643">
        <w:rPr>
          <w:b/>
          <w:bCs/>
        </w:rPr>
        <w:t xml:space="preserve"> </w:t>
      </w:r>
      <w:r w:rsidRPr="00BB2F44">
        <w:rPr>
          <w:b/>
          <w:bCs/>
        </w:rPr>
        <w:t>participa</w:t>
      </w:r>
      <w:r w:rsidR="00725643">
        <w:rPr>
          <w:b/>
          <w:bCs/>
        </w:rPr>
        <w:t>tiva</w:t>
      </w:r>
      <w:r w:rsidRPr="00BB2F44">
        <w:rPr>
          <w:b/>
          <w:bCs/>
        </w:rPr>
        <w:t xml:space="preserve"> en tot el territori metropolità</w:t>
      </w:r>
      <w:r w:rsidR="006C4B93" w:rsidRPr="006C4B93">
        <w:t>.</w:t>
      </w:r>
      <w:r w:rsidR="002113E1">
        <w:t xml:space="preserve"> Això</w:t>
      </w:r>
      <w:r w:rsidR="003E59F3">
        <w:t xml:space="preserve"> ha</w:t>
      </w:r>
      <w:r w:rsidR="002113E1">
        <w:t xml:space="preserve"> implica</w:t>
      </w:r>
      <w:r w:rsidR="003E59F3">
        <w:t>t</w:t>
      </w:r>
      <w:r w:rsidR="002113E1">
        <w:t xml:space="preserve"> posar a l’abast dels municipis</w:t>
      </w:r>
      <w:r w:rsidR="001C7348">
        <w:t>, recursos (materials i tècnics)</w:t>
      </w:r>
      <w:r w:rsidR="002113E1">
        <w:t xml:space="preserve"> </w:t>
      </w:r>
      <w:r w:rsidR="001C7348" w:rsidRPr="00E641F5">
        <w:t>per al desplegament d’instruments de participació dels municipis i espais</w:t>
      </w:r>
      <w:r w:rsidR="001C7348">
        <w:t xml:space="preserve"> d’intercanvi sobre participació integrats per tots els agents metropolitans rellevants (tècnics, polítics i socials).</w:t>
      </w:r>
      <w:r w:rsidR="001F20AE">
        <w:t xml:space="preserve"> </w:t>
      </w:r>
      <w:r w:rsidR="007D2552">
        <w:t xml:space="preserve">A </w:t>
      </w:r>
      <w:r w:rsidR="00C44854">
        <w:t>Grenoble</w:t>
      </w:r>
      <w:r w:rsidR="00DB03BD">
        <w:t>, per exemple,</w:t>
      </w:r>
      <w:r w:rsidR="007D2552">
        <w:t xml:space="preserve"> es fa </w:t>
      </w:r>
      <w:r w:rsidR="00C44854">
        <w:t xml:space="preserve">a través de </w:t>
      </w:r>
      <w:r w:rsidR="00984B7F">
        <w:t xml:space="preserve">la </w:t>
      </w:r>
      <w:r w:rsidR="00D4735F" w:rsidRPr="006C4B93">
        <w:t>xarxa territorial de participació</w:t>
      </w:r>
      <w:r w:rsidR="007D2552">
        <w:t xml:space="preserve">, </w:t>
      </w:r>
      <w:r w:rsidR="00C44854">
        <w:t xml:space="preserve">que té </w:t>
      </w:r>
      <w:r w:rsidR="00D4735F" w:rsidRPr="006C4B93">
        <w:t>l’objectiu d’intercanviar coneixement i pràctiques entre els actors de la participació</w:t>
      </w:r>
      <w:r w:rsidR="00B25C1D">
        <w:t xml:space="preserve">. </w:t>
      </w:r>
      <w:r w:rsidR="00DB03BD">
        <w:t>També a través de la f</w:t>
      </w:r>
      <w:r w:rsidR="00D93A21">
        <w:t xml:space="preserve">igura de </w:t>
      </w:r>
      <w:r w:rsidR="00D93A21" w:rsidRPr="00AC43D7">
        <w:t>coordinadors regionals del territori</w:t>
      </w:r>
      <w:r w:rsidR="00DB03BD">
        <w:t>. Aquests són</w:t>
      </w:r>
      <w:r w:rsidR="00D93A21">
        <w:t xml:space="preserve"> </w:t>
      </w:r>
      <w:r w:rsidR="00D93A21" w:rsidRPr="0041434C">
        <w:t xml:space="preserve">intermediaris en les relacions entre el municipi i els serveis metropolitans i </w:t>
      </w:r>
      <w:r w:rsidR="00101810">
        <w:t xml:space="preserve">actuen </w:t>
      </w:r>
      <w:r w:rsidR="00725643">
        <w:t xml:space="preserve">com a </w:t>
      </w:r>
      <w:r w:rsidR="00D93A21">
        <w:t>a</w:t>
      </w:r>
      <w:r w:rsidR="00D93A21" w:rsidRPr="0041434C">
        <w:t>ssessor</w:t>
      </w:r>
      <w:r w:rsidR="00D93A21">
        <w:t>s</w:t>
      </w:r>
      <w:r w:rsidR="00D93A21" w:rsidRPr="0041434C">
        <w:t xml:space="preserve"> so</w:t>
      </w:r>
      <w:r w:rsidR="00D93A21">
        <w:t>b</w:t>
      </w:r>
      <w:r w:rsidR="00D93A21" w:rsidRPr="0041434C">
        <w:t>re la gestió del municipi</w:t>
      </w:r>
      <w:r w:rsidR="00101810">
        <w:t xml:space="preserve">. </w:t>
      </w:r>
    </w:p>
    <w:p w14:paraId="7F03E8C8" w14:textId="0D2658C4" w:rsidR="009D0EB8" w:rsidRPr="00DB03BD" w:rsidRDefault="00105D0C" w:rsidP="009117A4">
      <w:pPr>
        <w:jc w:val="both"/>
      </w:pPr>
      <w:r>
        <w:t>A</w:t>
      </w:r>
      <w:r w:rsidR="00101810">
        <w:t>ltre</w:t>
      </w:r>
      <w:r w:rsidR="00FE3D18">
        <w:t>s</w:t>
      </w:r>
      <w:r w:rsidR="00101810">
        <w:t xml:space="preserve"> exemple</w:t>
      </w:r>
      <w:r>
        <w:t>s</w:t>
      </w:r>
      <w:r w:rsidR="00101810">
        <w:t xml:space="preserve"> </w:t>
      </w:r>
      <w:r w:rsidR="00FE3D18">
        <w:t>són</w:t>
      </w:r>
      <w:r w:rsidR="00B3418A">
        <w:t xml:space="preserve"> la reunió de directors generals de serveis de Grenoble, que, un cop al mes, intercanvien sobre t</w:t>
      </w:r>
      <w:r w:rsidR="00D401A3">
        <w:t>emes com</w:t>
      </w:r>
      <w:r w:rsidR="00AC7E44">
        <w:t>partits</w:t>
      </w:r>
      <w:r w:rsidR="00164350">
        <w:t xml:space="preserve">, en termes de gestió, organització i exercici dels </w:t>
      </w:r>
      <w:r w:rsidR="00EF7CF1">
        <w:t>poders metropolitans i municipals</w:t>
      </w:r>
      <w:r w:rsidR="00FE3D18">
        <w:t>; els grups temàtics per garantir l’articulació entre els serveis metropolitans i municipals; o els grups de petits municipis, que agrupa als directors i gerents dels serveis dels municipis fins a 5.000 habitants</w:t>
      </w:r>
      <w:r>
        <w:t xml:space="preserve"> de la metròpoli de Grenoble.</w:t>
      </w:r>
      <w:r w:rsidR="00CF3B90">
        <w:t xml:space="preserve"> </w:t>
      </w:r>
      <w:r w:rsidR="00D340BB" w:rsidRPr="003D26E1">
        <w:rPr>
          <w:b/>
          <w:bCs/>
        </w:rPr>
        <w:t xml:space="preserve">Tots aquests instruments promouen </w:t>
      </w:r>
      <w:r w:rsidR="003D26E1" w:rsidRPr="003D26E1">
        <w:rPr>
          <w:b/>
          <w:bCs/>
        </w:rPr>
        <w:t>una</w:t>
      </w:r>
      <w:r w:rsidR="00D340BB" w:rsidRPr="003D26E1">
        <w:rPr>
          <w:b/>
          <w:bCs/>
        </w:rPr>
        <w:t xml:space="preserve"> </w:t>
      </w:r>
      <w:r w:rsidR="009C23D2" w:rsidRPr="003D26E1">
        <w:rPr>
          <w:b/>
          <w:bCs/>
          <w:color w:val="000000" w:themeColor="text1"/>
          <w:szCs w:val="20"/>
          <w:lang w:eastAsia="ca-ES"/>
        </w:rPr>
        <w:t>política de participació</w:t>
      </w:r>
      <w:r w:rsidR="003D26E1" w:rsidRPr="003D26E1">
        <w:rPr>
          <w:b/>
          <w:bCs/>
          <w:color w:val="000000" w:themeColor="text1"/>
          <w:szCs w:val="20"/>
          <w:lang w:eastAsia="ca-ES"/>
        </w:rPr>
        <w:t xml:space="preserve"> </w:t>
      </w:r>
      <w:r w:rsidR="009C23D2" w:rsidRPr="003D26E1">
        <w:rPr>
          <w:b/>
          <w:bCs/>
          <w:color w:val="000000" w:themeColor="text1"/>
          <w:szCs w:val="20"/>
          <w:lang w:eastAsia="ca-ES"/>
        </w:rPr>
        <w:t xml:space="preserve">transparent, oberta i visible, tant cap </w:t>
      </w:r>
      <w:r w:rsidR="003D26E1">
        <w:rPr>
          <w:b/>
          <w:bCs/>
          <w:color w:val="000000" w:themeColor="text1"/>
          <w:szCs w:val="20"/>
          <w:lang w:eastAsia="ca-ES"/>
        </w:rPr>
        <w:t xml:space="preserve">a enfora de la institució com a l’intern de </w:t>
      </w:r>
      <w:r w:rsidR="009C23D2" w:rsidRPr="003D26E1">
        <w:rPr>
          <w:b/>
          <w:bCs/>
          <w:color w:val="000000" w:themeColor="text1"/>
          <w:szCs w:val="20"/>
          <w:lang w:eastAsia="ca-ES"/>
        </w:rPr>
        <w:t>l’organització</w:t>
      </w:r>
      <w:r w:rsidR="003D26E1">
        <w:rPr>
          <w:b/>
          <w:bCs/>
          <w:color w:val="000000" w:themeColor="text1"/>
          <w:szCs w:val="20"/>
          <w:lang w:eastAsia="ca-ES"/>
        </w:rPr>
        <w:t>.</w:t>
      </w:r>
    </w:p>
    <w:p w14:paraId="7E844B62" w14:textId="21C2867E" w:rsidR="00524EE2" w:rsidRPr="00524EE2" w:rsidRDefault="00524EE2" w:rsidP="009117A4">
      <w:pPr>
        <w:jc w:val="both"/>
        <w:rPr>
          <w:b/>
          <w:bCs/>
          <w:color w:val="C00000"/>
        </w:rPr>
      </w:pPr>
      <w:r w:rsidRPr="00524EE2">
        <w:rPr>
          <w:b/>
          <w:bCs/>
          <w:color w:val="C00000"/>
          <w:szCs w:val="20"/>
          <w:lang w:eastAsia="ca-ES"/>
        </w:rPr>
        <w:t>Proximitat como a element clau</w:t>
      </w:r>
    </w:p>
    <w:p w14:paraId="08E4EE8A" w14:textId="07A713AC" w:rsidR="00B171B4" w:rsidRDefault="00EF7CF1" w:rsidP="005B4FDC">
      <w:pPr>
        <w:jc w:val="both"/>
      </w:pPr>
      <w:r>
        <w:t>Tant Gr</w:t>
      </w:r>
      <w:r w:rsidR="00726AE2">
        <w:t>e</w:t>
      </w:r>
      <w:r>
        <w:t xml:space="preserve">noble com Lille han sumat esforços per </w:t>
      </w:r>
      <w:r w:rsidR="00C72740" w:rsidRPr="00F2182C">
        <w:rPr>
          <w:b/>
          <w:bCs/>
        </w:rPr>
        <w:t>apropar la in</w:t>
      </w:r>
      <w:r w:rsidR="0096078E" w:rsidRPr="00F2182C">
        <w:rPr>
          <w:b/>
          <w:bCs/>
        </w:rPr>
        <w:t>stitució de l’àrea metropolitana a la ciutadania del territori</w:t>
      </w:r>
      <w:r w:rsidR="00DF3D79">
        <w:rPr>
          <w:b/>
          <w:bCs/>
        </w:rPr>
        <w:t xml:space="preserve">. </w:t>
      </w:r>
      <w:r w:rsidR="00DF3D79" w:rsidRPr="00DF3D79">
        <w:t xml:space="preserve">Un bon exemple d’això són els tallers  “MEL à </w:t>
      </w:r>
      <w:proofErr w:type="spellStart"/>
      <w:r w:rsidR="00DF3D79" w:rsidRPr="00DF3D79">
        <w:t>l’écoute</w:t>
      </w:r>
      <w:proofErr w:type="spellEnd"/>
      <w:r w:rsidR="00DF3D79" w:rsidRPr="00DF3D79">
        <w:t xml:space="preserve"> de ses habitants”, on</w:t>
      </w:r>
      <w:r w:rsidR="00DF3D79">
        <w:rPr>
          <w:b/>
          <w:bCs/>
        </w:rPr>
        <w:t xml:space="preserve"> </w:t>
      </w:r>
      <w:r w:rsidR="00DF3D79">
        <w:rPr>
          <w:rFonts w:cs="Times New Roman"/>
          <w:color w:val="000000"/>
        </w:rPr>
        <w:t>es d</w:t>
      </w:r>
      <w:r w:rsidR="00DF3D79" w:rsidRPr="001A4D6F">
        <w:rPr>
          <w:rFonts w:cs="Times New Roman"/>
          <w:color w:val="000000"/>
        </w:rPr>
        <w:t>ona a conèixer la MEL</w:t>
      </w:r>
      <w:r w:rsidR="00DF3D79">
        <w:rPr>
          <w:rFonts w:cs="Times New Roman"/>
          <w:color w:val="000000"/>
        </w:rPr>
        <w:t xml:space="preserve"> a la ciutadania metropolitana,</w:t>
      </w:r>
      <w:r w:rsidR="00DF3D79" w:rsidRPr="001A4D6F">
        <w:rPr>
          <w:rFonts w:cs="Times New Roman"/>
          <w:color w:val="000000"/>
        </w:rPr>
        <w:t xml:space="preserve"> explicant el seu funcionament i recollint opinions i propostes per millorar els serveis públics metropolitans</w:t>
      </w:r>
      <w:r w:rsidR="00DF3D79">
        <w:rPr>
          <w:rFonts w:cs="Times New Roman"/>
          <w:color w:val="000000"/>
        </w:rPr>
        <w:t xml:space="preserve">. Un altra via per apropar la institució a la ciutadania poden ser els </w:t>
      </w:r>
      <w:r w:rsidR="004C545A" w:rsidRPr="00F2182C">
        <w:rPr>
          <w:b/>
          <w:bCs/>
        </w:rPr>
        <w:t>instruments de cooperació entre els serveis</w:t>
      </w:r>
      <w:r w:rsidR="00F2182C" w:rsidRPr="00F2182C">
        <w:rPr>
          <w:b/>
          <w:bCs/>
        </w:rPr>
        <w:t xml:space="preserve"> metropolitans i els serveis municipals</w:t>
      </w:r>
      <w:r w:rsidR="004C545A">
        <w:t>.</w:t>
      </w:r>
      <w:r w:rsidR="0093734D">
        <w:t xml:space="preserve"> </w:t>
      </w:r>
    </w:p>
    <w:p w14:paraId="276DDE9B" w14:textId="1898E70E" w:rsidR="00A41378" w:rsidRDefault="00CC5B2C" w:rsidP="009117A4">
      <w:pPr>
        <w:jc w:val="both"/>
      </w:pPr>
      <w:r>
        <w:t xml:space="preserve">La </w:t>
      </w:r>
      <w:r w:rsidR="005B4FDC">
        <w:t xml:space="preserve">institució de la </w:t>
      </w:r>
      <w:r w:rsidR="005B4FDC" w:rsidRPr="00F2182C">
        <w:rPr>
          <w:b/>
          <w:bCs/>
        </w:rPr>
        <w:t>metròpoli també s’ha d’apropar a</w:t>
      </w:r>
      <w:r w:rsidR="0093734D" w:rsidRPr="00F2182C">
        <w:rPr>
          <w:b/>
          <w:bCs/>
        </w:rPr>
        <w:t xml:space="preserve"> partir </w:t>
      </w:r>
      <w:r w:rsidR="0096078E" w:rsidRPr="00F2182C">
        <w:rPr>
          <w:b/>
          <w:bCs/>
        </w:rPr>
        <w:t>de la territorialització d’instruments de participació.</w:t>
      </w:r>
      <w:r w:rsidR="0096078E">
        <w:t xml:space="preserve"> </w:t>
      </w:r>
      <w:r w:rsidR="004E5839">
        <w:rPr>
          <w:noProof/>
          <w:szCs w:val="20"/>
        </w:rPr>
        <w:t xml:space="preserve">En el cas de les metròpolis franceses, destaca el treball </w:t>
      </w:r>
      <w:r w:rsidR="004E5839" w:rsidRPr="006A246F">
        <w:rPr>
          <w:noProof/>
          <w:szCs w:val="20"/>
        </w:rPr>
        <w:t>desenvolupat pels</w:t>
      </w:r>
      <w:r w:rsidR="004E5839" w:rsidRPr="006A246F">
        <w:rPr>
          <w:b/>
          <w:bCs/>
          <w:noProof/>
          <w:szCs w:val="20"/>
        </w:rPr>
        <w:t xml:space="preserve"> </w:t>
      </w:r>
      <w:r w:rsidR="00FF0646" w:rsidRPr="006A246F">
        <w:rPr>
          <w:b/>
          <w:bCs/>
        </w:rPr>
        <w:t>Consell</w:t>
      </w:r>
      <w:r w:rsidR="004E5839" w:rsidRPr="006A246F">
        <w:rPr>
          <w:b/>
          <w:bCs/>
        </w:rPr>
        <w:t>s</w:t>
      </w:r>
      <w:r w:rsidR="00FF0646" w:rsidRPr="006A246F">
        <w:rPr>
          <w:b/>
          <w:bCs/>
        </w:rPr>
        <w:t xml:space="preserve"> de </w:t>
      </w:r>
      <w:r w:rsidR="004E5839" w:rsidRPr="006A246F">
        <w:rPr>
          <w:b/>
          <w:bCs/>
        </w:rPr>
        <w:t>Desenvolupament</w:t>
      </w:r>
      <w:r w:rsidR="00D54B9A">
        <w:t>, integrat per múltiples actors s’encarrega de la d</w:t>
      </w:r>
      <w:r w:rsidR="00D54B9A" w:rsidRPr="00D54B9A">
        <w:t>efinició, implementació i avaluació de totes les polítiques metropolitanes a través de la participació en l’elaboració, seguiment i avaluació de la planificació</w:t>
      </w:r>
      <w:r w:rsidR="00715E1D">
        <w:t>.</w:t>
      </w:r>
      <w:r w:rsidR="00E87CE6">
        <w:t xml:space="preserve"> </w:t>
      </w:r>
      <w:r w:rsidR="006A246F">
        <w:t xml:space="preserve">En el cas de Grenoble està conformat per </w:t>
      </w:r>
      <w:r w:rsidR="00EF098F">
        <w:t>66 membres</w:t>
      </w:r>
      <w:r w:rsidR="00A5474B">
        <w:t xml:space="preserve"> (agents del territori implicats a títol personal, professionals o intel·lectuals de diferents àmbits -democràtics, socials, econòmics o organitzacions ecologistes del territori); en el cas de Lille són un total de </w:t>
      </w:r>
      <w:r w:rsidR="00A5474B">
        <w:rPr>
          <w:rFonts w:cs="Times New Roman"/>
          <w:color w:val="000000"/>
        </w:rPr>
        <w:t xml:space="preserve">160 membres, entre </w:t>
      </w:r>
      <w:r w:rsidR="00A5474B" w:rsidRPr="00CE7588">
        <w:rPr>
          <w:rFonts w:cs="Times New Roman"/>
          <w:color w:val="000000"/>
        </w:rPr>
        <w:t xml:space="preserve">associacions i entitats de </w:t>
      </w:r>
      <w:r w:rsidR="00A5474B">
        <w:rPr>
          <w:rFonts w:cs="Times New Roman"/>
          <w:color w:val="000000"/>
        </w:rPr>
        <w:t xml:space="preserve">la metròpolis. </w:t>
      </w:r>
    </w:p>
    <w:p w14:paraId="20AC0D03" w14:textId="37DEE8D8" w:rsidR="000002CC" w:rsidRPr="005B75F4" w:rsidRDefault="005B75F4" w:rsidP="009117A4">
      <w:pPr>
        <w:jc w:val="both"/>
        <w:rPr>
          <w:b/>
          <w:bCs/>
          <w:noProof/>
          <w:color w:val="C00000"/>
          <w:szCs w:val="20"/>
        </w:rPr>
      </w:pPr>
      <w:r w:rsidRPr="005B75F4">
        <w:rPr>
          <w:b/>
          <w:bCs/>
          <w:color w:val="C00000"/>
        </w:rPr>
        <w:lastRenderedPageBreak/>
        <w:t xml:space="preserve">Creació de </w:t>
      </w:r>
      <w:r w:rsidRPr="0064613A">
        <w:rPr>
          <w:b/>
          <w:color w:val="C00000"/>
        </w:rPr>
        <w:t>mecanismes</w:t>
      </w:r>
      <w:r w:rsidRPr="005B75F4">
        <w:rPr>
          <w:b/>
          <w:bCs/>
          <w:color w:val="C00000"/>
        </w:rPr>
        <w:t xml:space="preserve"> d’avaluació </w:t>
      </w:r>
      <w:bookmarkStart w:id="6" w:name="_Hlk122495813"/>
      <w:r w:rsidRPr="005B75F4">
        <w:rPr>
          <w:b/>
          <w:bCs/>
          <w:color w:val="C00000"/>
        </w:rPr>
        <w:t>i control ciutadà dels serveis públics metropolitans</w:t>
      </w:r>
      <w:bookmarkEnd w:id="6"/>
    </w:p>
    <w:p w14:paraId="0766D35A" w14:textId="36C694BE" w:rsidR="009117A4" w:rsidRDefault="00A5234A" w:rsidP="009117A4">
      <w:pPr>
        <w:jc w:val="both"/>
      </w:pPr>
      <w:r>
        <w:t>U</w:t>
      </w:r>
      <w:r w:rsidR="00105766">
        <w:t xml:space="preserve">n altre </w:t>
      </w:r>
      <w:r>
        <w:t>element clau dels models de participació dels casos analitzats</w:t>
      </w:r>
      <w:r w:rsidR="00713059">
        <w:t xml:space="preserve"> és</w:t>
      </w:r>
      <w:r>
        <w:t xml:space="preserve"> </w:t>
      </w:r>
      <w:r w:rsidR="00865937">
        <w:t xml:space="preserve">la creació de mecanismes </w:t>
      </w:r>
      <w:r w:rsidR="005B75F4" w:rsidRPr="00865937">
        <w:rPr>
          <w:b/>
          <w:bCs/>
        </w:rPr>
        <w:t>d’avaluació i control ciutadà dels serveis públics metropolitans</w:t>
      </w:r>
      <w:r w:rsidR="00116497" w:rsidRPr="00877608">
        <w:t>.</w:t>
      </w:r>
      <w:r w:rsidR="00877608">
        <w:t xml:space="preserve"> </w:t>
      </w:r>
      <w:r w:rsidR="00116497" w:rsidRPr="00877608">
        <w:t>Tant a</w:t>
      </w:r>
      <w:r w:rsidR="00D9674E">
        <w:t xml:space="preserve"> </w:t>
      </w:r>
      <w:r w:rsidR="00116497" w:rsidRPr="00877608">
        <w:t>Grenoble</w:t>
      </w:r>
      <w:r w:rsidR="0006746E" w:rsidRPr="00877608">
        <w:t>-</w:t>
      </w:r>
      <w:proofErr w:type="spellStart"/>
      <w:r w:rsidR="0006746E" w:rsidRPr="00877608">
        <w:t>Alpes</w:t>
      </w:r>
      <w:proofErr w:type="spellEnd"/>
      <w:r w:rsidR="0006746E" w:rsidRPr="00877608">
        <w:t>-</w:t>
      </w:r>
      <w:proofErr w:type="spellStart"/>
      <w:r w:rsidR="0006746E" w:rsidRPr="00877608">
        <w:t>Métropole</w:t>
      </w:r>
      <w:proofErr w:type="spellEnd"/>
      <w:r w:rsidR="00116497" w:rsidRPr="00877608">
        <w:t xml:space="preserve"> com a </w:t>
      </w:r>
      <w:proofErr w:type="spellStart"/>
      <w:r w:rsidR="0006746E" w:rsidRPr="00877608">
        <w:t>Métropole</w:t>
      </w:r>
      <w:proofErr w:type="spellEnd"/>
      <w:r w:rsidR="0006746E" w:rsidRPr="00877608">
        <w:t xml:space="preserve"> </w:t>
      </w:r>
      <w:proofErr w:type="spellStart"/>
      <w:r w:rsidR="0006746E" w:rsidRPr="00877608">
        <w:t>Européenne</w:t>
      </w:r>
      <w:proofErr w:type="spellEnd"/>
      <w:r w:rsidR="0006746E" w:rsidRPr="00877608">
        <w:t xml:space="preserve"> de </w:t>
      </w:r>
      <w:r w:rsidR="00593684" w:rsidRPr="00877608">
        <w:t xml:space="preserve">Lille </w:t>
      </w:r>
      <w:r w:rsidR="001914A4" w:rsidRPr="00877608">
        <w:t>desta</w:t>
      </w:r>
      <w:r w:rsidR="00E970BD">
        <w:t xml:space="preserve">ca l’existència de </w:t>
      </w:r>
      <w:r w:rsidR="009117A4" w:rsidRPr="00877608">
        <w:t>comissions consultives sectorials dels serveis metropolitan</w:t>
      </w:r>
      <w:r w:rsidR="001914A4" w:rsidRPr="00877608">
        <w:t>s</w:t>
      </w:r>
      <w:r w:rsidR="009117A4" w:rsidRPr="00877608">
        <w:t xml:space="preserve">, </w:t>
      </w:r>
      <w:r w:rsidR="001914A4" w:rsidRPr="00877608">
        <w:t>con</w:t>
      </w:r>
      <w:r w:rsidR="009117A4" w:rsidRPr="00877608">
        <w:t>forma</w:t>
      </w:r>
      <w:r w:rsidR="00DD1E18">
        <w:t>de</w:t>
      </w:r>
      <w:r w:rsidR="009117A4" w:rsidRPr="00877608">
        <w:t>s per responsables polítics i usuaris, que tenen</w:t>
      </w:r>
      <w:r w:rsidR="00E970BD">
        <w:t xml:space="preserve"> com a</w:t>
      </w:r>
      <w:r w:rsidR="009117A4" w:rsidRPr="00877608">
        <w:t xml:space="preserve"> f</w:t>
      </w:r>
      <w:r w:rsidR="00E970BD">
        <w:t xml:space="preserve">inalitat oferir </w:t>
      </w:r>
      <w:r w:rsidR="009117A4" w:rsidRPr="00877608">
        <w:t xml:space="preserve">seguiment i </w:t>
      </w:r>
      <w:r w:rsidR="00E970BD">
        <w:t xml:space="preserve">fer </w:t>
      </w:r>
      <w:r w:rsidR="009117A4" w:rsidRPr="00877608">
        <w:t>avaluació de l’execució dels serveis públic, incloent emetre opinió sobre l’adjudicació/renovació dels contractes.</w:t>
      </w:r>
      <w:r w:rsidR="009A3049">
        <w:t xml:space="preserve"> </w:t>
      </w:r>
      <w:r w:rsidR="00E970BD">
        <w:t>D’igual forma</w:t>
      </w:r>
      <w:r w:rsidR="00D059C8">
        <w:t xml:space="preserve"> </w:t>
      </w:r>
      <w:r w:rsidR="009A3049">
        <w:t xml:space="preserve">es compta </w:t>
      </w:r>
      <w:r w:rsidR="00F548A3">
        <w:t xml:space="preserve">els comitès d’usuaris/es </w:t>
      </w:r>
      <w:r w:rsidR="009A3049">
        <w:t>amb</w:t>
      </w:r>
      <w:r w:rsidR="00987284">
        <w:t xml:space="preserve"> l’objectiu d’</w:t>
      </w:r>
      <w:r w:rsidR="00F548A3" w:rsidRPr="00F548A3">
        <w:t>assessorar l'administració metropolitana per millorar la qualitat dels serveis públics sobre la base de les necessitats</w:t>
      </w:r>
      <w:r w:rsidR="00987284">
        <w:t>.</w:t>
      </w:r>
      <w:r w:rsidR="00D059C8">
        <w:t xml:space="preserve"> En aquest sentit, encara queda camí per recórrer.</w:t>
      </w:r>
    </w:p>
    <w:p w14:paraId="552998ED" w14:textId="54ADCD20" w:rsidR="00877608" w:rsidRDefault="004114EE" w:rsidP="00E31454">
      <w:pPr>
        <w:jc w:val="both"/>
      </w:pPr>
      <w:r w:rsidRPr="0068620D">
        <w:t>E</w:t>
      </w:r>
      <w:r w:rsidR="00715E1D" w:rsidRPr="0068620D">
        <w:t xml:space="preserve">n general, </w:t>
      </w:r>
      <w:r w:rsidRPr="0068620D">
        <w:t xml:space="preserve">tant en els casos francesos com en el cas de l’àrea metropolitana de Barcelona, </w:t>
      </w:r>
      <w:r w:rsidR="006714EA" w:rsidRPr="0068620D">
        <w:t>la planificació urbana i territorial és l’àmbit en que més s’ha avançat en la participació ciutadana metropolitana.</w:t>
      </w:r>
      <w:r w:rsidR="00772112" w:rsidRPr="0068620D">
        <w:t xml:space="preserve"> Desta</w:t>
      </w:r>
      <w:r w:rsidR="00AD780D" w:rsidRPr="0068620D">
        <w:t xml:space="preserve">quen </w:t>
      </w:r>
      <w:r w:rsidR="00AD780D" w:rsidRPr="00AC0CEA">
        <w:rPr>
          <w:b/>
          <w:bCs/>
        </w:rPr>
        <w:t xml:space="preserve">òrgans de participació encarregats d’elaborar i donar seguiment als plans territorials. </w:t>
      </w:r>
      <w:r w:rsidR="00D9674E" w:rsidRPr="0068620D">
        <w:t xml:space="preserve">En concret, val la pena esmentar </w:t>
      </w:r>
      <w:r w:rsidR="00513658" w:rsidRPr="0068620D">
        <w:t xml:space="preserve">els Consells Ciutadans, com a òrgans de </w:t>
      </w:r>
      <w:r w:rsidR="00105D0C">
        <w:t>coproducció</w:t>
      </w:r>
      <w:r w:rsidR="00513658" w:rsidRPr="0068620D">
        <w:t xml:space="preserve"> ciutadana vinculats a projectes de renovació urbana en barris vulnerables allunyats dels processos tradicionals de participació, </w:t>
      </w:r>
      <w:r w:rsidR="0068620D" w:rsidRPr="0068620D">
        <w:t xml:space="preserve">que s’encarreguen, conjuntament amb l’administració, d’elaborar, implementar i avaluar el contracte de ciutat (document per dirigir un conjunt de polítiques públiques locals vers </w:t>
      </w:r>
      <w:r w:rsidR="0068620D">
        <w:t xml:space="preserve">els </w:t>
      </w:r>
      <w:r w:rsidR="0068620D" w:rsidRPr="0068620D">
        <w:t>objectius de reduir les desigualtats entre barris)</w:t>
      </w:r>
      <w:r w:rsidR="00922B49">
        <w:t>.</w:t>
      </w:r>
    </w:p>
    <w:p w14:paraId="6C8FAB78" w14:textId="43C04CB2" w:rsidR="00AB324C" w:rsidRPr="00AB324C" w:rsidRDefault="00AB324C" w:rsidP="00E31454">
      <w:pPr>
        <w:jc w:val="both"/>
        <w:rPr>
          <w:b/>
          <w:bCs/>
          <w:color w:val="C00000"/>
        </w:rPr>
      </w:pPr>
      <w:r w:rsidRPr="00AB324C">
        <w:rPr>
          <w:b/>
          <w:bCs/>
          <w:color w:val="C00000"/>
        </w:rPr>
        <w:t>La participació digital metropolitana</w:t>
      </w:r>
    </w:p>
    <w:p w14:paraId="12D4EA38" w14:textId="5E87825A" w:rsidR="00E31454" w:rsidRDefault="009117A4" w:rsidP="008046B3">
      <w:pPr>
        <w:jc w:val="both"/>
        <w:rPr>
          <w:rFonts w:cs="Times New Roman"/>
          <w:color w:val="000000"/>
        </w:rPr>
      </w:pPr>
      <w:r w:rsidRPr="00A11351">
        <w:t xml:space="preserve">En </w:t>
      </w:r>
      <w:r w:rsidR="00922B49">
        <w:t>aquest</w:t>
      </w:r>
      <w:r w:rsidRPr="00A11351">
        <w:t xml:space="preserve"> context on conviuen múltiples instruments i</w:t>
      </w:r>
      <w:r w:rsidR="00B6215A">
        <w:t xml:space="preserve"> s’encavalquen diferents</w:t>
      </w:r>
      <w:r w:rsidRPr="00A11351">
        <w:t xml:space="preserve"> escales</w:t>
      </w:r>
      <w:r w:rsidR="00016FA8">
        <w:t xml:space="preserve">, cal considerar un altre aprenentatge </w:t>
      </w:r>
      <w:r w:rsidR="0031688A">
        <w:t>que</w:t>
      </w:r>
      <w:r w:rsidRPr="00A11351">
        <w:t xml:space="preserve"> sobresurt</w:t>
      </w:r>
      <w:r w:rsidR="0032049B">
        <w:t xml:space="preserve"> de</w:t>
      </w:r>
      <w:r w:rsidR="00D5368E">
        <w:t>ls casos</w:t>
      </w:r>
      <w:r w:rsidR="0032049B">
        <w:t xml:space="preserve"> internac</w:t>
      </w:r>
      <w:r w:rsidR="001B3357">
        <w:t>i</w:t>
      </w:r>
      <w:r w:rsidR="0032049B">
        <w:t>onal</w:t>
      </w:r>
      <w:r w:rsidR="00D5368E">
        <w:t>s</w:t>
      </w:r>
      <w:r w:rsidR="0031688A">
        <w:t>: la</w:t>
      </w:r>
      <w:r w:rsidRPr="00A11351">
        <w:rPr>
          <w:b/>
          <w:bCs/>
        </w:rPr>
        <w:t xml:space="preserve"> capacitat per centralitzar i vehicular la participació</w:t>
      </w:r>
      <w:r w:rsidR="0031688A">
        <w:rPr>
          <w:b/>
          <w:bCs/>
        </w:rPr>
        <w:t xml:space="preserve"> a través d’una eina</w:t>
      </w:r>
      <w:r w:rsidR="0032049B">
        <w:rPr>
          <w:b/>
          <w:bCs/>
        </w:rPr>
        <w:t xml:space="preserve"> digital</w:t>
      </w:r>
      <w:r w:rsidR="007A7155">
        <w:rPr>
          <w:b/>
          <w:bCs/>
        </w:rPr>
        <w:t xml:space="preserve">. </w:t>
      </w:r>
      <w:r w:rsidR="007A7155" w:rsidRPr="007C2F03">
        <w:t>L</w:t>
      </w:r>
      <w:r w:rsidR="0031688A" w:rsidRPr="007C2F03">
        <w:t>a</w:t>
      </w:r>
      <w:r w:rsidRPr="007C2F03">
        <w:t xml:space="preserve"> plataform</w:t>
      </w:r>
      <w:r w:rsidR="0031688A" w:rsidRPr="007C2F03">
        <w:t>a</w:t>
      </w:r>
      <w:r w:rsidRPr="007C2F03">
        <w:t xml:space="preserve"> de participació ciutadana</w:t>
      </w:r>
      <w:r w:rsidR="007A7155" w:rsidRPr="007C2F03">
        <w:t xml:space="preserve"> ha esdevingut un instrument de participació</w:t>
      </w:r>
      <w:r w:rsidR="007C2F03" w:rsidRPr="007C2F03">
        <w:t xml:space="preserve"> </w:t>
      </w:r>
      <w:r w:rsidR="007C2F03">
        <w:t xml:space="preserve">on </w:t>
      </w:r>
      <w:r w:rsidR="007C2F03">
        <w:rPr>
          <w:szCs w:val="20"/>
          <w:lang w:eastAsia="ca-ES"/>
        </w:rPr>
        <w:t>aglutinen els diferents processos i òrgans participatius de la institució</w:t>
      </w:r>
      <w:r w:rsidRPr="00A11351">
        <w:t>.</w:t>
      </w:r>
      <w:r w:rsidR="00E31454" w:rsidRPr="00A11351">
        <w:t xml:space="preserve"> Tant Lille com Grenoble compten amb la seva plataforma de participació</w:t>
      </w:r>
      <w:r w:rsidR="00A11351">
        <w:t xml:space="preserve"> pròpia</w:t>
      </w:r>
      <w:r w:rsidR="00A11351">
        <w:rPr>
          <w:szCs w:val="20"/>
          <w:lang w:eastAsia="ca-ES"/>
        </w:rPr>
        <w:t>.</w:t>
      </w:r>
      <w:r w:rsidR="005E7520">
        <w:rPr>
          <w:szCs w:val="20"/>
          <w:lang w:eastAsia="ca-ES"/>
        </w:rPr>
        <w:t xml:space="preserve"> </w:t>
      </w:r>
      <w:r w:rsidR="00275BD8">
        <w:rPr>
          <w:szCs w:val="20"/>
          <w:lang w:eastAsia="ca-ES"/>
        </w:rPr>
        <w:t>En el cas de l</w:t>
      </w:r>
      <w:r w:rsidR="005E7520">
        <w:rPr>
          <w:szCs w:val="20"/>
          <w:lang w:eastAsia="ca-ES"/>
        </w:rPr>
        <w:t xml:space="preserve">a plataforma digital de participació de Lille compta amb </w:t>
      </w:r>
      <w:r w:rsidR="00275BD8" w:rsidRPr="00275BD8">
        <w:rPr>
          <w:szCs w:val="20"/>
          <w:lang w:eastAsia="ca-ES"/>
        </w:rPr>
        <w:t>5.500 participants</w:t>
      </w:r>
      <w:r w:rsidR="00275BD8">
        <w:rPr>
          <w:szCs w:val="20"/>
          <w:lang w:eastAsia="ca-ES"/>
        </w:rPr>
        <w:t xml:space="preserve"> i més de </w:t>
      </w:r>
      <w:r w:rsidR="00275BD8" w:rsidRPr="00275BD8">
        <w:rPr>
          <w:szCs w:val="20"/>
          <w:lang w:eastAsia="ca-ES"/>
        </w:rPr>
        <w:t>75 processos</w:t>
      </w:r>
      <w:r w:rsidR="00275BD8">
        <w:rPr>
          <w:szCs w:val="20"/>
          <w:lang w:eastAsia="ca-ES"/>
        </w:rPr>
        <w:t xml:space="preserve">. </w:t>
      </w:r>
      <w:r w:rsidR="006B7091">
        <w:rPr>
          <w:szCs w:val="20"/>
          <w:lang w:eastAsia="ca-ES"/>
        </w:rPr>
        <w:t xml:space="preserve">A Grenoble, </w:t>
      </w:r>
      <w:r w:rsidR="001C4A4A">
        <w:rPr>
          <w:szCs w:val="20"/>
          <w:lang w:eastAsia="ca-ES"/>
        </w:rPr>
        <w:t xml:space="preserve">la plataforma digital de participació permet </w:t>
      </w:r>
      <w:r w:rsidR="001C4A4A">
        <w:rPr>
          <w:rFonts w:cs="Times New Roman"/>
          <w:color w:val="000000"/>
        </w:rPr>
        <w:t xml:space="preserve">la possibilitat d’integrar processos municipals o </w:t>
      </w:r>
      <w:proofErr w:type="spellStart"/>
      <w:r w:rsidR="001C4A4A">
        <w:rPr>
          <w:rFonts w:cs="Times New Roman"/>
          <w:color w:val="000000"/>
        </w:rPr>
        <w:t>intermunicipals</w:t>
      </w:r>
      <w:proofErr w:type="spellEnd"/>
      <w:r w:rsidR="001C4A4A">
        <w:rPr>
          <w:rFonts w:cs="Times New Roman"/>
          <w:color w:val="000000"/>
        </w:rPr>
        <w:t xml:space="preserve"> en la seva plataforma, tal i com s’assenyala explícitament en el </w:t>
      </w:r>
      <w:r w:rsidR="006B7091">
        <w:rPr>
          <w:szCs w:val="20"/>
          <w:lang w:eastAsia="ca-ES"/>
        </w:rPr>
        <w:t xml:space="preserve">Pacte </w:t>
      </w:r>
      <w:r w:rsidR="006B7091" w:rsidRPr="006B7091">
        <w:rPr>
          <w:rFonts w:cs="Times New Roman"/>
          <w:bCs/>
          <w:color w:val="000000"/>
        </w:rPr>
        <w:t xml:space="preserve">de la </w:t>
      </w:r>
      <w:proofErr w:type="spellStart"/>
      <w:r w:rsidR="006B7091" w:rsidRPr="006B7091">
        <w:rPr>
          <w:rFonts w:cs="Times New Roman"/>
          <w:bCs/>
          <w:color w:val="000000"/>
        </w:rPr>
        <w:t>Governança</w:t>
      </w:r>
      <w:proofErr w:type="spellEnd"/>
      <w:r w:rsidR="001C4A4A">
        <w:rPr>
          <w:rFonts w:cs="Times New Roman"/>
          <w:bCs/>
          <w:color w:val="000000"/>
        </w:rPr>
        <w:t xml:space="preserve">: la </w:t>
      </w:r>
      <w:r w:rsidR="006B7091">
        <w:rPr>
          <w:szCs w:val="20"/>
          <w:lang w:eastAsia="ca-ES"/>
        </w:rPr>
        <w:t>plataforma</w:t>
      </w:r>
      <w:r w:rsidR="001C4A4A">
        <w:rPr>
          <w:szCs w:val="20"/>
          <w:lang w:eastAsia="ca-ES"/>
        </w:rPr>
        <w:t xml:space="preserve"> digital de participació</w:t>
      </w:r>
      <w:r w:rsidR="006B7091">
        <w:rPr>
          <w:szCs w:val="20"/>
          <w:lang w:eastAsia="ca-ES"/>
        </w:rPr>
        <w:t xml:space="preserve"> “e</w:t>
      </w:r>
      <w:r w:rsidR="006B7091">
        <w:rPr>
          <w:rFonts w:cs="Times New Roman"/>
          <w:color w:val="000000"/>
        </w:rPr>
        <w:t xml:space="preserve">s troba </w:t>
      </w:r>
      <w:r w:rsidR="006B7091" w:rsidRPr="00F27563">
        <w:rPr>
          <w:rFonts w:cs="Times New Roman"/>
          <w:color w:val="000000"/>
        </w:rPr>
        <w:t>oberta als municipis que així ho desitgin, com a part d'una oferta comuna</w:t>
      </w:r>
      <w:r w:rsidR="006B7091">
        <w:rPr>
          <w:rFonts w:cs="Times New Roman"/>
          <w:color w:val="000000"/>
        </w:rPr>
        <w:t>”</w:t>
      </w:r>
      <w:r w:rsidR="001C4A4A">
        <w:rPr>
          <w:rFonts w:cs="Times New Roman"/>
          <w:color w:val="000000"/>
        </w:rPr>
        <w:t>.</w:t>
      </w:r>
    </w:p>
    <w:p w14:paraId="52F68620" w14:textId="6E62BE43" w:rsidR="00EE4638" w:rsidRPr="00EE4638" w:rsidRDefault="00EE4638" w:rsidP="008046B3">
      <w:pPr>
        <w:jc w:val="both"/>
        <w:rPr>
          <w:b/>
          <w:bCs/>
          <w:color w:val="C00000"/>
          <w:highlight w:val="yellow"/>
        </w:rPr>
      </w:pPr>
      <w:r w:rsidRPr="00EE4638">
        <w:rPr>
          <w:rFonts w:cs="Times New Roman"/>
          <w:b/>
          <w:bCs/>
          <w:color w:val="C00000"/>
        </w:rPr>
        <w:t>Formació com a base per a una cultura participativa compartida</w:t>
      </w:r>
    </w:p>
    <w:p w14:paraId="67B1D89F" w14:textId="3D5B61A3" w:rsidR="00470B56" w:rsidRDefault="00D55627" w:rsidP="00470B56">
      <w:pPr>
        <w:jc w:val="both"/>
      </w:pPr>
      <w:r>
        <w:t>U</w:t>
      </w:r>
      <w:r w:rsidR="00F2182C" w:rsidRPr="00F2182C">
        <w:t xml:space="preserve">n altre aprenentatge important </w:t>
      </w:r>
      <w:r w:rsidR="00F2182C">
        <w:t xml:space="preserve">de les experiències analitzades </w:t>
      </w:r>
      <w:r w:rsidR="00F2182C" w:rsidRPr="00F2182C">
        <w:t>és</w:t>
      </w:r>
      <w:r w:rsidR="00F2182C">
        <w:t xml:space="preserve"> l’esforç realitzat per </w:t>
      </w:r>
      <w:r w:rsidR="00470B56" w:rsidRPr="00110FEE">
        <w:rPr>
          <w:b/>
          <w:bCs/>
        </w:rPr>
        <w:t xml:space="preserve">oferir formació </w:t>
      </w:r>
      <w:r w:rsidR="008046B3">
        <w:rPr>
          <w:b/>
          <w:bCs/>
        </w:rPr>
        <w:t xml:space="preserve">tant </w:t>
      </w:r>
      <w:r w:rsidR="00470B56" w:rsidRPr="00110FEE">
        <w:rPr>
          <w:b/>
          <w:bCs/>
        </w:rPr>
        <w:t>a</w:t>
      </w:r>
      <w:r w:rsidR="00263C9B">
        <w:rPr>
          <w:b/>
          <w:bCs/>
        </w:rPr>
        <w:t xml:space="preserve"> les persones treballadores de les i</w:t>
      </w:r>
      <w:r w:rsidR="008046B3">
        <w:rPr>
          <w:b/>
          <w:bCs/>
        </w:rPr>
        <w:t>nstitucions metropolitanes</w:t>
      </w:r>
      <w:r w:rsidR="00263C9B">
        <w:rPr>
          <w:b/>
          <w:bCs/>
        </w:rPr>
        <w:t>, com als</w:t>
      </w:r>
      <w:r w:rsidR="00470B56" w:rsidRPr="00110FEE">
        <w:rPr>
          <w:b/>
          <w:bCs/>
        </w:rPr>
        <w:t xml:space="preserve"> càrrecs electes</w:t>
      </w:r>
      <w:r w:rsidR="00263C9B">
        <w:rPr>
          <w:b/>
          <w:bCs/>
        </w:rPr>
        <w:t xml:space="preserve">. </w:t>
      </w:r>
      <w:r w:rsidR="00263C9B" w:rsidRPr="00263C9B">
        <w:t>D</w:t>
      </w:r>
      <w:r w:rsidR="00E07D00">
        <w:t xml:space="preserve">’acord amb la responsable de </w:t>
      </w:r>
      <w:r w:rsidR="000C683B">
        <w:t>l’àrea metropolitana de Lille</w:t>
      </w:r>
      <w:r w:rsidR="00E07D00">
        <w:t>, “</w:t>
      </w:r>
      <w:r w:rsidR="00AC08AC" w:rsidRPr="00A8418F">
        <w:rPr>
          <w:i/>
          <w:iCs/>
        </w:rPr>
        <w:t>c</w:t>
      </w:r>
      <w:r w:rsidR="00E07D00" w:rsidRPr="00A8418F">
        <w:rPr>
          <w:i/>
          <w:iCs/>
        </w:rPr>
        <w:t>ada ve</w:t>
      </w:r>
      <w:r w:rsidR="00AC08AC" w:rsidRPr="00A8418F">
        <w:rPr>
          <w:i/>
          <w:iCs/>
        </w:rPr>
        <w:t xml:space="preserve">gada més, tant els funcionaris electes com els funcionaris públics, estan més acostumats a integrar la </w:t>
      </w:r>
      <w:r w:rsidR="00E07D00" w:rsidRPr="00A8418F">
        <w:rPr>
          <w:i/>
          <w:iCs/>
        </w:rPr>
        <w:t>opinió de l</w:t>
      </w:r>
      <w:r w:rsidR="00AC08AC" w:rsidRPr="00A8418F">
        <w:rPr>
          <w:i/>
          <w:iCs/>
        </w:rPr>
        <w:t>a</w:t>
      </w:r>
      <w:r w:rsidR="00E07D00" w:rsidRPr="00A8418F">
        <w:rPr>
          <w:i/>
          <w:iCs/>
        </w:rPr>
        <w:t xml:space="preserve"> ciu</w:t>
      </w:r>
      <w:r w:rsidR="00AC08AC" w:rsidRPr="00A8418F">
        <w:rPr>
          <w:i/>
          <w:iCs/>
        </w:rPr>
        <w:t>ta</w:t>
      </w:r>
      <w:r w:rsidR="00F720FB" w:rsidRPr="00A8418F">
        <w:rPr>
          <w:i/>
          <w:iCs/>
        </w:rPr>
        <w:t>da</w:t>
      </w:r>
      <w:r w:rsidR="00AC08AC" w:rsidRPr="00A8418F">
        <w:rPr>
          <w:i/>
          <w:iCs/>
        </w:rPr>
        <w:t>nia en les reflexiones sobre un projecte determinat</w:t>
      </w:r>
      <w:r w:rsidR="00AC08AC">
        <w:t>”</w:t>
      </w:r>
      <w:r w:rsidR="00C732C4">
        <w:t>, malgrat que encara això és un repte per les existents r</w:t>
      </w:r>
      <w:r w:rsidR="00C732C4" w:rsidRPr="00C732C4">
        <w:t>etic</w:t>
      </w:r>
      <w:r w:rsidR="00C732C4">
        <w:t xml:space="preserve">ències </w:t>
      </w:r>
      <w:r w:rsidR="00C91D38">
        <w:t xml:space="preserve">per part d’algunes persones </w:t>
      </w:r>
      <w:r w:rsidR="00C732C4">
        <w:t>electes</w:t>
      </w:r>
      <w:r w:rsidR="00C732C4" w:rsidRPr="00C732C4">
        <w:t xml:space="preserve"> (</w:t>
      </w:r>
      <w:r w:rsidR="00FC4D3F">
        <w:t>p</w:t>
      </w:r>
      <w:r w:rsidR="00A26951">
        <w:t>er p</w:t>
      </w:r>
      <w:r w:rsidR="00FC4D3F">
        <w:t>or a perdre el control sobre la</w:t>
      </w:r>
      <w:r w:rsidR="00C732C4" w:rsidRPr="00C732C4">
        <w:t xml:space="preserve"> decisió final)</w:t>
      </w:r>
      <w:r w:rsidR="00FC4D3F">
        <w:t xml:space="preserve"> o</w:t>
      </w:r>
      <w:r w:rsidR="00C732C4" w:rsidRPr="00C732C4">
        <w:t xml:space="preserve"> de certs serv</w:t>
      </w:r>
      <w:r w:rsidR="00FC4D3F">
        <w:t>eis</w:t>
      </w:r>
      <w:r w:rsidR="00C732C4" w:rsidRPr="00C732C4">
        <w:t xml:space="preserve"> </w:t>
      </w:r>
      <w:r w:rsidR="009C303F">
        <w:t xml:space="preserve">metropolitans </w:t>
      </w:r>
      <w:r w:rsidR="00C732C4" w:rsidRPr="00C732C4">
        <w:t>(</w:t>
      </w:r>
      <w:r w:rsidR="00FC4D3F">
        <w:t>p</w:t>
      </w:r>
      <w:r w:rsidR="009C303F">
        <w:t>er p</w:t>
      </w:r>
      <w:r w:rsidR="00FC4D3F">
        <w:t xml:space="preserve">or </w:t>
      </w:r>
      <w:r w:rsidR="00C732C4" w:rsidRPr="00C732C4">
        <w:t>a que la integració de l</w:t>
      </w:r>
      <w:r w:rsidR="00FC4D3F">
        <w:t xml:space="preserve">a ciutadania </w:t>
      </w:r>
      <w:r w:rsidR="00832B6E">
        <w:t>allargui</w:t>
      </w:r>
      <w:r w:rsidR="00FC4D3F">
        <w:t xml:space="preserve"> els proce</w:t>
      </w:r>
      <w:r w:rsidR="00832B6E">
        <w:t xml:space="preserve">ssos, el que dificulta, encara més, el treball administratiu). </w:t>
      </w:r>
    </w:p>
    <w:p w14:paraId="50724208" w14:textId="22BB9404" w:rsidR="00614A06" w:rsidRDefault="00306BCE" w:rsidP="00306BCE">
      <w:pPr>
        <w:spacing w:after="120"/>
        <w:jc w:val="both"/>
        <w:rPr>
          <w:bCs/>
        </w:rPr>
      </w:pPr>
      <w:r>
        <w:t>En aquest sentit</w:t>
      </w:r>
      <w:r w:rsidR="00263C9B">
        <w:t xml:space="preserve">, cal apostar </w:t>
      </w:r>
      <w:r>
        <w:t>per fomentar una v</w:t>
      </w:r>
      <w:r w:rsidRPr="005F3D20">
        <w:rPr>
          <w:lang w:eastAsia="ca-ES"/>
        </w:rPr>
        <w:t xml:space="preserve">isió compartida d’una cultura de la participació a </w:t>
      </w:r>
      <w:r>
        <w:rPr>
          <w:lang w:eastAsia="ca-ES"/>
        </w:rPr>
        <w:t>l</w:t>
      </w:r>
      <w:r w:rsidR="00934F94">
        <w:rPr>
          <w:lang w:eastAsia="ca-ES"/>
        </w:rPr>
        <w:t>es à</w:t>
      </w:r>
      <w:r w:rsidR="00E8761F">
        <w:rPr>
          <w:lang w:eastAsia="ca-ES"/>
        </w:rPr>
        <w:t>re</w:t>
      </w:r>
      <w:r w:rsidR="00934F94">
        <w:rPr>
          <w:lang w:eastAsia="ca-ES"/>
        </w:rPr>
        <w:t>es</w:t>
      </w:r>
      <w:r w:rsidR="00E8761F">
        <w:rPr>
          <w:lang w:eastAsia="ca-ES"/>
        </w:rPr>
        <w:t xml:space="preserve"> metropolitan</w:t>
      </w:r>
      <w:r w:rsidR="00934F94">
        <w:rPr>
          <w:lang w:eastAsia="ca-ES"/>
        </w:rPr>
        <w:t>es</w:t>
      </w:r>
      <w:r w:rsidR="00934F94">
        <w:rPr>
          <w:rStyle w:val="Refdecomentario"/>
        </w:rPr>
        <w:t>.</w:t>
      </w:r>
      <w:r w:rsidR="00E8761F">
        <w:rPr>
          <w:lang w:eastAsia="ca-ES"/>
        </w:rPr>
        <w:t xml:space="preserve"> Aquesta feina</w:t>
      </w:r>
      <w:r w:rsidR="0031718F">
        <w:rPr>
          <w:lang w:eastAsia="ca-ES"/>
        </w:rPr>
        <w:t xml:space="preserve">, de fet, </w:t>
      </w:r>
      <w:r w:rsidR="00E8761F">
        <w:rPr>
          <w:lang w:eastAsia="ca-ES"/>
        </w:rPr>
        <w:t>forma</w:t>
      </w:r>
      <w:r w:rsidR="0031718F">
        <w:rPr>
          <w:lang w:eastAsia="ca-ES"/>
        </w:rPr>
        <w:t xml:space="preserve"> </w:t>
      </w:r>
      <w:r w:rsidR="00E8761F">
        <w:rPr>
          <w:lang w:eastAsia="ca-ES"/>
        </w:rPr>
        <w:t>part de les accions que es desplegu</w:t>
      </w:r>
      <w:r w:rsidR="0031718F">
        <w:rPr>
          <w:lang w:eastAsia="ca-ES"/>
        </w:rPr>
        <w:t>e</w:t>
      </w:r>
      <w:r w:rsidR="00E8761F">
        <w:rPr>
          <w:lang w:eastAsia="ca-ES"/>
        </w:rPr>
        <w:t>n des de</w:t>
      </w:r>
      <w:r w:rsidR="00C16F91">
        <w:rPr>
          <w:lang w:eastAsia="ca-ES"/>
        </w:rPr>
        <w:t>ls serveis</w:t>
      </w:r>
      <w:r>
        <w:rPr>
          <w:lang w:eastAsia="ca-ES"/>
        </w:rPr>
        <w:t xml:space="preserve"> de participació </w:t>
      </w:r>
      <w:r w:rsidR="0031718F">
        <w:rPr>
          <w:lang w:eastAsia="ca-ES"/>
        </w:rPr>
        <w:t>analitza</w:t>
      </w:r>
      <w:r w:rsidR="00C16F91">
        <w:rPr>
          <w:lang w:eastAsia="ca-ES"/>
        </w:rPr>
        <w:t>t</w:t>
      </w:r>
      <w:r w:rsidR="0031718F">
        <w:rPr>
          <w:lang w:eastAsia="ca-ES"/>
        </w:rPr>
        <w:t xml:space="preserve">s. Aquests ens s’han </w:t>
      </w:r>
      <w:r w:rsidR="008171DA" w:rsidRPr="00753EEC">
        <w:rPr>
          <w:b/>
          <w:bCs/>
        </w:rPr>
        <w:t>converti</w:t>
      </w:r>
      <w:r w:rsidR="0031718F">
        <w:rPr>
          <w:b/>
          <w:bCs/>
        </w:rPr>
        <w:t>t</w:t>
      </w:r>
      <w:r w:rsidR="008171DA" w:rsidRPr="00753EEC">
        <w:rPr>
          <w:b/>
          <w:bCs/>
        </w:rPr>
        <w:t xml:space="preserve"> en el</w:t>
      </w:r>
      <w:r w:rsidR="00753EEC">
        <w:rPr>
          <w:b/>
          <w:bCs/>
        </w:rPr>
        <w:t>s</w:t>
      </w:r>
      <w:r w:rsidR="008171DA" w:rsidRPr="00753EEC">
        <w:rPr>
          <w:b/>
          <w:bCs/>
        </w:rPr>
        <w:t xml:space="preserve"> referent</w:t>
      </w:r>
      <w:r w:rsidR="00753EEC">
        <w:rPr>
          <w:b/>
          <w:bCs/>
        </w:rPr>
        <w:t>s</w:t>
      </w:r>
      <w:r w:rsidR="008171DA" w:rsidRPr="00753EEC">
        <w:rPr>
          <w:b/>
          <w:bCs/>
        </w:rPr>
        <w:t xml:space="preserve"> de l</w:t>
      </w:r>
      <w:r>
        <w:rPr>
          <w:b/>
          <w:bCs/>
        </w:rPr>
        <w:t>es seves</w:t>
      </w:r>
      <w:r w:rsidR="008171DA" w:rsidRPr="00753EEC">
        <w:rPr>
          <w:b/>
          <w:bCs/>
        </w:rPr>
        <w:t xml:space="preserve"> instituci</w:t>
      </w:r>
      <w:r>
        <w:rPr>
          <w:b/>
          <w:bCs/>
        </w:rPr>
        <w:t>ons</w:t>
      </w:r>
      <w:r w:rsidR="008171DA" w:rsidRPr="00753EEC">
        <w:rPr>
          <w:b/>
          <w:bCs/>
        </w:rPr>
        <w:t xml:space="preserve"> a l’hora de desplegar processos participatius</w:t>
      </w:r>
      <w:r w:rsidR="00F22549">
        <w:t xml:space="preserve">, doncs s’encarreguen </w:t>
      </w:r>
      <w:r w:rsidR="00E00632">
        <w:t>de tasques com ara: e</w:t>
      </w:r>
      <w:r w:rsidR="008171DA">
        <w:t xml:space="preserve">mmarcar la necessitat dels diferents processos de participació </w:t>
      </w:r>
      <w:r w:rsidR="002B076B">
        <w:t>(</w:t>
      </w:r>
      <w:r w:rsidR="002B076B" w:rsidRPr="004464F3">
        <w:rPr>
          <w:bCs/>
        </w:rPr>
        <w:t>pe</w:t>
      </w:r>
      <w:r w:rsidR="00614A06" w:rsidRPr="004464F3">
        <w:rPr>
          <w:bCs/>
        </w:rPr>
        <w:t>r qu</w:t>
      </w:r>
      <w:r w:rsidR="002B076B" w:rsidRPr="004464F3">
        <w:rPr>
          <w:bCs/>
        </w:rPr>
        <w:t>è</w:t>
      </w:r>
      <w:r w:rsidR="00614A06" w:rsidRPr="004464F3">
        <w:rPr>
          <w:bCs/>
        </w:rPr>
        <w:t xml:space="preserve"> </w:t>
      </w:r>
      <w:r w:rsidR="002B076B" w:rsidRPr="004464F3">
        <w:rPr>
          <w:bCs/>
        </w:rPr>
        <w:t>s’ha de fer un procés participatiu so</w:t>
      </w:r>
      <w:r w:rsidR="00614A06" w:rsidRPr="004464F3">
        <w:rPr>
          <w:bCs/>
        </w:rPr>
        <w:t xml:space="preserve">bre </w:t>
      </w:r>
      <w:r w:rsidR="002B076B" w:rsidRPr="004464F3">
        <w:rPr>
          <w:bCs/>
        </w:rPr>
        <w:t>aquest</w:t>
      </w:r>
      <w:r w:rsidR="00614A06" w:rsidRPr="004464F3">
        <w:rPr>
          <w:bCs/>
        </w:rPr>
        <w:t xml:space="preserve"> tema </w:t>
      </w:r>
      <w:r w:rsidR="002B076B" w:rsidRPr="004464F3">
        <w:rPr>
          <w:bCs/>
        </w:rPr>
        <w:t xml:space="preserve">en </w:t>
      </w:r>
      <w:r w:rsidR="00614A06" w:rsidRPr="004464F3">
        <w:rPr>
          <w:bCs/>
        </w:rPr>
        <w:t>concret?</w:t>
      </w:r>
      <w:r w:rsidR="002B076B" w:rsidRPr="004464F3">
        <w:rPr>
          <w:bCs/>
        </w:rPr>
        <w:t xml:space="preserve">), </w:t>
      </w:r>
      <w:r w:rsidR="004464F3" w:rsidRPr="004464F3">
        <w:rPr>
          <w:bCs/>
        </w:rPr>
        <w:t>projectar la viabilitat de l’enfoc participatiu (quines són l</w:t>
      </w:r>
      <w:r w:rsidR="004464F3">
        <w:rPr>
          <w:bCs/>
        </w:rPr>
        <w:t xml:space="preserve">es limitacions </w:t>
      </w:r>
      <w:r w:rsidR="00614A06" w:rsidRPr="004464F3">
        <w:rPr>
          <w:bCs/>
        </w:rPr>
        <w:t>financer</w:t>
      </w:r>
      <w:r w:rsidR="004464F3" w:rsidRPr="004464F3">
        <w:rPr>
          <w:bCs/>
        </w:rPr>
        <w:t>e</w:t>
      </w:r>
      <w:r w:rsidR="00614A06" w:rsidRPr="004464F3">
        <w:rPr>
          <w:bCs/>
        </w:rPr>
        <w:t>s, reglamentari</w:t>
      </w:r>
      <w:r w:rsidR="004464F3" w:rsidRPr="004464F3">
        <w:rPr>
          <w:bCs/>
        </w:rPr>
        <w:t>e</w:t>
      </w:r>
      <w:r w:rsidR="00614A06" w:rsidRPr="004464F3">
        <w:rPr>
          <w:bCs/>
        </w:rPr>
        <w:t>s, pres</w:t>
      </w:r>
      <w:r w:rsidR="004464F3">
        <w:rPr>
          <w:bCs/>
        </w:rPr>
        <w:t>supos</w:t>
      </w:r>
      <w:r w:rsidR="00614A06" w:rsidRPr="004464F3">
        <w:rPr>
          <w:bCs/>
        </w:rPr>
        <w:t>t</w:t>
      </w:r>
      <w:r w:rsidR="004464F3">
        <w:rPr>
          <w:bCs/>
        </w:rPr>
        <w:t>à</w:t>
      </w:r>
      <w:r w:rsidR="00614A06" w:rsidRPr="004464F3">
        <w:rPr>
          <w:bCs/>
        </w:rPr>
        <w:t>ri</w:t>
      </w:r>
      <w:r w:rsidR="004464F3">
        <w:rPr>
          <w:bCs/>
        </w:rPr>
        <w:t xml:space="preserve">es), </w:t>
      </w:r>
      <w:r w:rsidR="00614A06" w:rsidRPr="00061955">
        <w:rPr>
          <w:bCs/>
        </w:rPr>
        <w:t>definir</w:t>
      </w:r>
      <w:r w:rsidR="004464F3" w:rsidRPr="00061955">
        <w:rPr>
          <w:bCs/>
        </w:rPr>
        <w:t xml:space="preserve"> la</w:t>
      </w:r>
      <w:r w:rsidR="00614A06" w:rsidRPr="00061955">
        <w:rPr>
          <w:bCs/>
        </w:rPr>
        <w:t xml:space="preserve"> </w:t>
      </w:r>
      <w:r w:rsidR="00061955" w:rsidRPr="00061955">
        <w:rPr>
          <w:bCs/>
        </w:rPr>
        <w:lastRenderedPageBreak/>
        <w:t>estratègia</w:t>
      </w:r>
      <w:r w:rsidR="00614A06" w:rsidRPr="00061955">
        <w:rPr>
          <w:bCs/>
        </w:rPr>
        <w:t xml:space="preserve"> de participació ciu</w:t>
      </w:r>
      <w:r w:rsidR="004464F3" w:rsidRPr="00061955">
        <w:rPr>
          <w:bCs/>
        </w:rPr>
        <w:t>t</w:t>
      </w:r>
      <w:r w:rsidR="00614A06" w:rsidRPr="00061955">
        <w:rPr>
          <w:bCs/>
        </w:rPr>
        <w:t>adana</w:t>
      </w:r>
      <w:r w:rsidR="004464F3" w:rsidRPr="00061955">
        <w:rPr>
          <w:bCs/>
        </w:rPr>
        <w:t xml:space="preserve"> (</w:t>
      </w:r>
      <w:r w:rsidR="00061955" w:rsidRPr="00061955">
        <w:rPr>
          <w:bCs/>
        </w:rPr>
        <w:t>quins instruments i metodologies utilitzem?</w:t>
      </w:r>
      <w:r w:rsidR="00061955">
        <w:rPr>
          <w:bCs/>
        </w:rPr>
        <w:t xml:space="preserve">) i avaluar-la (quins </w:t>
      </w:r>
      <w:r w:rsidR="00614A06" w:rsidRPr="00061955">
        <w:rPr>
          <w:bCs/>
        </w:rPr>
        <w:t xml:space="preserve">criteris </w:t>
      </w:r>
      <w:r w:rsidR="00061955" w:rsidRPr="00061955">
        <w:rPr>
          <w:bCs/>
        </w:rPr>
        <w:t>fem servir p</w:t>
      </w:r>
      <w:r w:rsidR="00061955">
        <w:rPr>
          <w:bCs/>
        </w:rPr>
        <w:t>er a</w:t>
      </w:r>
      <w:r w:rsidR="00614A06" w:rsidRPr="00061955">
        <w:rPr>
          <w:bCs/>
        </w:rPr>
        <w:t>valuar el proc</w:t>
      </w:r>
      <w:r w:rsidR="00061955">
        <w:rPr>
          <w:bCs/>
        </w:rPr>
        <w:t>és</w:t>
      </w:r>
      <w:r w:rsidR="00614A06" w:rsidRPr="00061955">
        <w:rPr>
          <w:bCs/>
        </w:rPr>
        <w:t>?</w:t>
      </w:r>
      <w:r w:rsidR="00061955">
        <w:rPr>
          <w:bCs/>
        </w:rPr>
        <w:t>)</w:t>
      </w:r>
      <w:r w:rsidR="00D55627">
        <w:rPr>
          <w:bCs/>
        </w:rPr>
        <w:t>.</w:t>
      </w:r>
    </w:p>
    <w:p w14:paraId="1C64FBEB" w14:textId="77777777" w:rsidR="00BE6C7A" w:rsidRDefault="00BE6C7A" w:rsidP="00306BCE">
      <w:pPr>
        <w:spacing w:after="120"/>
        <w:jc w:val="both"/>
        <w:rPr>
          <w:bCs/>
        </w:rPr>
      </w:pPr>
    </w:p>
    <w:p w14:paraId="79C9A881" w14:textId="77777777" w:rsidR="00BE6C7A" w:rsidRDefault="00BE6C7A" w:rsidP="00306BCE">
      <w:pPr>
        <w:spacing w:after="120"/>
        <w:jc w:val="both"/>
        <w:rPr>
          <w:bCs/>
        </w:rPr>
      </w:pPr>
    </w:p>
    <w:p w14:paraId="06220BE9" w14:textId="07182DF8" w:rsidR="00B52419" w:rsidRPr="00B52419" w:rsidRDefault="00B52419" w:rsidP="00306BCE">
      <w:pPr>
        <w:spacing w:after="120"/>
        <w:jc w:val="both"/>
        <w:rPr>
          <w:b/>
          <w:color w:val="C00000"/>
        </w:rPr>
      </w:pPr>
      <w:r w:rsidRPr="00B52419">
        <w:rPr>
          <w:b/>
          <w:color w:val="C00000"/>
        </w:rPr>
        <w:t>Cooperació i col·laboració</w:t>
      </w:r>
      <w:r>
        <w:rPr>
          <w:b/>
          <w:color w:val="C00000"/>
        </w:rPr>
        <w:t>: p</w:t>
      </w:r>
      <w:r w:rsidRPr="00B52419">
        <w:rPr>
          <w:b/>
          <w:color w:val="C00000"/>
        </w:rPr>
        <w:t xml:space="preserve">rincipis fonamentals per garantir la </w:t>
      </w:r>
      <w:proofErr w:type="spellStart"/>
      <w:r w:rsidRPr="00B52419">
        <w:rPr>
          <w:b/>
          <w:color w:val="C00000"/>
        </w:rPr>
        <w:t>governança</w:t>
      </w:r>
      <w:proofErr w:type="spellEnd"/>
      <w:r w:rsidRPr="00B52419">
        <w:rPr>
          <w:b/>
          <w:color w:val="C00000"/>
        </w:rPr>
        <w:t xml:space="preserve"> metropolitana</w:t>
      </w:r>
    </w:p>
    <w:p w14:paraId="56BDAC79" w14:textId="666DF9E6" w:rsidR="00614A06" w:rsidRDefault="00D55627" w:rsidP="00470B56">
      <w:pPr>
        <w:jc w:val="both"/>
      </w:pPr>
      <w:r>
        <w:rPr>
          <w:bCs/>
        </w:rPr>
        <w:t xml:space="preserve">Per últim, </w:t>
      </w:r>
      <w:r w:rsidR="00182C23">
        <w:rPr>
          <w:bCs/>
        </w:rPr>
        <w:t xml:space="preserve">és </w:t>
      </w:r>
      <w:r w:rsidR="00E95980">
        <w:rPr>
          <w:bCs/>
        </w:rPr>
        <w:t>rellevant</w:t>
      </w:r>
      <w:r w:rsidR="00182C23">
        <w:rPr>
          <w:bCs/>
        </w:rPr>
        <w:t xml:space="preserve"> esmentar </w:t>
      </w:r>
      <w:r w:rsidR="00E95980">
        <w:rPr>
          <w:bCs/>
        </w:rPr>
        <w:t xml:space="preserve">també </w:t>
      </w:r>
      <w:r w:rsidR="00182C23">
        <w:rPr>
          <w:bCs/>
        </w:rPr>
        <w:t>la importància d’establir</w:t>
      </w:r>
      <w:r w:rsidR="0085783C">
        <w:rPr>
          <w:bCs/>
        </w:rPr>
        <w:t xml:space="preserve"> </w:t>
      </w:r>
      <w:r w:rsidR="0085783C" w:rsidRPr="00456E8D">
        <w:rPr>
          <w:b/>
        </w:rPr>
        <w:t xml:space="preserve">llaços de cooperació </w:t>
      </w:r>
      <w:r w:rsidR="00182C23">
        <w:rPr>
          <w:b/>
        </w:rPr>
        <w:t>amb</w:t>
      </w:r>
      <w:r w:rsidR="0085783C" w:rsidRPr="00456E8D">
        <w:rPr>
          <w:b/>
        </w:rPr>
        <w:t xml:space="preserve"> </w:t>
      </w:r>
      <w:r w:rsidR="009E0D32" w:rsidRPr="00456E8D">
        <w:rPr>
          <w:b/>
        </w:rPr>
        <w:t>altres</w:t>
      </w:r>
      <w:r w:rsidR="0085783C" w:rsidRPr="00456E8D">
        <w:rPr>
          <w:b/>
        </w:rPr>
        <w:t xml:space="preserve"> actors</w:t>
      </w:r>
      <w:r w:rsidR="009E0D32" w:rsidRPr="00456E8D">
        <w:rPr>
          <w:b/>
        </w:rPr>
        <w:t xml:space="preserve"> fora de les àrees metropolitanes</w:t>
      </w:r>
      <w:r w:rsidR="00182C23">
        <w:rPr>
          <w:b/>
        </w:rPr>
        <w:t xml:space="preserve"> </w:t>
      </w:r>
      <w:r w:rsidR="00182C23" w:rsidRPr="00182C23">
        <w:rPr>
          <w:b/>
          <w:bCs/>
        </w:rPr>
        <w:t xml:space="preserve">per a la construcció d’una veritable </w:t>
      </w:r>
      <w:proofErr w:type="spellStart"/>
      <w:r w:rsidR="00182C23" w:rsidRPr="00182C23">
        <w:rPr>
          <w:b/>
          <w:bCs/>
        </w:rPr>
        <w:t>governança</w:t>
      </w:r>
      <w:proofErr w:type="spellEnd"/>
      <w:r w:rsidR="00182C23" w:rsidRPr="00182C23">
        <w:rPr>
          <w:b/>
          <w:bCs/>
        </w:rPr>
        <w:t xml:space="preserve"> metropolitana</w:t>
      </w:r>
      <w:r w:rsidR="00182C23">
        <w:t>. Un bon exemple és</w:t>
      </w:r>
      <w:r w:rsidR="00A73272">
        <w:t xml:space="preserve"> el cas de </w:t>
      </w:r>
      <w:r w:rsidR="00A73272" w:rsidRPr="00456E8D">
        <w:t>Grenoble-</w:t>
      </w:r>
      <w:proofErr w:type="spellStart"/>
      <w:r w:rsidR="00A73272" w:rsidRPr="00456E8D">
        <w:t>Alpes</w:t>
      </w:r>
      <w:proofErr w:type="spellEnd"/>
      <w:r w:rsidR="00A73272" w:rsidRPr="00456E8D">
        <w:t>-</w:t>
      </w:r>
      <w:proofErr w:type="spellStart"/>
      <w:r w:rsidR="00A73272" w:rsidRPr="00456E8D">
        <w:t>Métropole</w:t>
      </w:r>
      <w:proofErr w:type="spellEnd"/>
      <w:r w:rsidR="00A73272">
        <w:rPr>
          <w:bCs/>
        </w:rPr>
        <w:t xml:space="preserve"> </w:t>
      </w:r>
      <w:r w:rsidR="002A08F3">
        <w:rPr>
          <w:bCs/>
        </w:rPr>
        <w:t xml:space="preserve">que, tal i com determina el Pacte de </w:t>
      </w:r>
      <w:proofErr w:type="spellStart"/>
      <w:r w:rsidR="002A08F3">
        <w:rPr>
          <w:bCs/>
        </w:rPr>
        <w:t>Governança</w:t>
      </w:r>
      <w:proofErr w:type="spellEnd"/>
      <w:r w:rsidR="002A08F3">
        <w:rPr>
          <w:bCs/>
        </w:rPr>
        <w:t xml:space="preserve"> i Ciutadania, </w:t>
      </w:r>
      <w:r w:rsidR="004214D0">
        <w:rPr>
          <w:bCs/>
        </w:rPr>
        <w:t xml:space="preserve">impulsa la gestió </w:t>
      </w:r>
      <w:proofErr w:type="spellStart"/>
      <w:r w:rsidR="004214D0">
        <w:rPr>
          <w:bCs/>
        </w:rPr>
        <w:t>col·laborativa</w:t>
      </w:r>
      <w:proofErr w:type="spellEnd"/>
      <w:r w:rsidR="002A08F3">
        <w:rPr>
          <w:bCs/>
        </w:rPr>
        <w:t xml:space="preserve"> a</w:t>
      </w:r>
      <w:r w:rsidR="00A73272">
        <w:rPr>
          <w:bCs/>
        </w:rPr>
        <w:t>mb</w:t>
      </w:r>
      <w:r w:rsidR="00F22549">
        <w:rPr>
          <w:bCs/>
        </w:rPr>
        <w:t xml:space="preserve"> </w:t>
      </w:r>
      <w:r w:rsidR="009E0D32">
        <w:rPr>
          <w:bCs/>
        </w:rPr>
        <w:t xml:space="preserve">els </w:t>
      </w:r>
      <w:r w:rsidR="0085783C" w:rsidRPr="0085783C">
        <w:rPr>
          <w:bCs/>
        </w:rPr>
        <w:t xml:space="preserve">parcs naturals </w:t>
      </w:r>
      <w:r w:rsidR="009E0D32">
        <w:rPr>
          <w:bCs/>
        </w:rPr>
        <w:t xml:space="preserve">de l’entorn i </w:t>
      </w:r>
      <w:r w:rsidR="0085783C" w:rsidRPr="0085783C">
        <w:rPr>
          <w:bCs/>
        </w:rPr>
        <w:t xml:space="preserve">altres àrees metropolitanes </w:t>
      </w:r>
      <w:r w:rsidR="009E0D32">
        <w:rPr>
          <w:bCs/>
        </w:rPr>
        <w:t xml:space="preserve">properes, com </w:t>
      </w:r>
      <w:r w:rsidR="00A73272">
        <w:rPr>
          <w:bCs/>
        </w:rPr>
        <w:t>la de</w:t>
      </w:r>
      <w:r w:rsidR="009E0D32">
        <w:rPr>
          <w:bCs/>
        </w:rPr>
        <w:t xml:space="preserve"> Lió</w:t>
      </w:r>
      <w:r w:rsidR="00456E8D" w:rsidRPr="00456E8D">
        <w:t>.</w:t>
      </w:r>
      <w:r w:rsidR="000437C6">
        <w:t xml:space="preserve"> </w:t>
      </w:r>
    </w:p>
    <w:p w14:paraId="1C60546B" w14:textId="383BB38A" w:rsidR="00FF3482" w:rsidRDefault="009708C3" w:rsidP="00470B56">
      <w:pPr>
        <w:jc w:val="both"/>
      </w:pPr>
      <w:r>
        <w:t>Igua</w:t>
      </w:r>
      <w:r w:rsidR="00FF3482">
        <w:t xml:space="preserve">l d’important és també oferir llaços de cooperació amb </w:t>
      </w:r>
      <w:r w:rsidR="00FF3482" w:rsidRPr="00FF3482">
        <w:rPr>
          <w:b/>
        </w:rPr>
        <w:t xml:space="preserve">els ajuntaments metropolitans, oferint suport i coordinació en projectes de caràcter </w:t>
      </w:r>
      <w:proofErr w:type="spellStart"/>
      <w:r w:rsidR="00FF3482" w:rsidRPr="00FF3482">
        <w:rPr>
          <w:b/>
        </w:rPr>
        <w:t>intermunicipal</w:t>
      </w:r>
      <w:proofErr w:type="spellEnd"/>
      <w:r w:rsidR="00FF3482" w:rsidRPr="00FF3482">
        <w:rPr>
          <w:b/>
        </w:rPr>
        <w:t xml:space="preserve">, </w:t>
      </w:r>
      <w:r w:rsidR="00D8245A" w:rsidRPr="00D8245A">
        <w:rPr>
          <w:bCs/>
        </w:rPr>
        <w:t>o</w:t>
      </w:r>
      <w:r w:rsidR="00FF3482">
        <w:rPr>
          <w:szCs w:val="20"/>
        </w:rPr>
        <w:t xml:space="preserve"> que pel seu caràcter territorial tingui afectacions que sobrepassen els límits municipals. </w:t>
      </w:r>
      <w:r w:rsidR="005C46A1">
        <w:rPr>
          <w:szCs w:val="20"/>
        </w:rPr>
        <w:t xml:space="preserve">En aquest sentit, </w:t>
      </w:r>
      <w:r w:rsidR="009C2BC0">
        <w:rPr>
          <w:szCs w:val="20"/>
        </w:rPr>
        <w:t xml:space="preserve">l’àrea metropolitana de </w:t>
      </w:r>
      <w:r w:rsidR="005C46A1">
        <w:rPr>
          <w:szCs w:val="20"/>
        </w:rPr>
        <w:t xml:space="preserve">Grenoble desplega instruments, com ara la reunió de petits municipis, </w:t>
      </w:r>
      <w:r w:rsidR="009C2BC0">
        <w:t>com un espai que permet als municipis fins a 5.000 habitants, compartir problemàtiques similars</w:t>
      </w:r>
      <w:r w:rsidR="00C95E13">
        <w:t xml:space="preserve"> o </w:t>
      </w:r>
      <w:r w:rsidR="009C2BC0">
        <w:t xml:space="preserve"> identificar temes per incloure en l’agenda de la reunió de</w:t>
      </w:r>
      <w:r w:rsidR="00C95E13">
        <w:t>ls directors generals de serveis de l</w:t>
      </w:r>
      <w:r w:rsidR="00821BF1">
        <w:t>a metròpolis.</w:t>
      </w:r>
    </w:p>
    <w:p w14:paraId="32F2798B" w14:textId="77777777" w:rsidR="005E46DA" w:rsidRPr="00456E8D" w:rsidRDefault="005E46DA" w:rsidP="00470B56">
      <w:pPr>
        <w:jc w:val="both"/>
      </w:pPr>
    </w:p>
    <w:p w14:paraId="333FA71A" w14:textId="2CD02F58" w:rsidR="007A6168" w:rsidRPr="00F2182C" w:rsidRDefault="007A6168" w:rsidP="009117A4">
      <w:pPr>
        <w:jc w:val="both"/>
      </w:pPr>
    </w:p>
    <w:p w14:paraId="1BFB2B45" w14:textId="77777777" w:rsidR="007A6168" w:rsidRDefault="007A6168" w:rsidP="009117A4">
      <w:pPr>
        <w:jc w:val="both"/>
        <w:rPr>
          <w:highlight w:val="yellow"/>
        </w:rPr>
      </w:pPr>
    </w:p>
    <w:p w14:paraId="59B68DC1" w14:textId="77777777" w:rsidR="007A6168" w:rsidRDefault="007A6168" w:rsidP="009117A4">
      <w:pPr>
        <w:jc w:val="both"/>
        <w:rPr>
          <w:highlight w:val="yellow"/>
        </w:rPr>
      </w:pPr>
    </w:p>
    <w:p w14:paraId="2DC344E2" w14:textId="77777777" w:rsidR="001C7F12" w:rsidRDefault="001C7F12" w:rsidP="007A6168">
      <w:pPr>
        <w:spacing w:after="0" w:line="240" w:lineRule="auto"/>
        <w:jc w:val="center"/>
        <w:rPr>
          <w:rFonts w:ascii="Helvetica LT Std" w:eastAsia="Times New Roman" w:hAnsi="Helvetica LT Std" w:cs="Calibri"/>
          <w:b/>
          <w:bCs/>
          <w:color w:val="D99594"/>
          <w:szCs w:val="20"/>
          <w:lang w:eastAsia="es-ES"/>
        </w:rPr>
        <w:sectPr w:rsidR="001C7F12" w:rsidSect="002A73F7">
          <w:pgSz w:w="11906" w:h="16838"/>
          <w:pgMar w:top="1417" w:right="1701" w:bottom="1417" w:left="1701" w:header="567" w:footer="567" w:gutter="0"/>
          <w:cols w:space="708"/>
          <w:docGrid w:linePitch="360"/>
        </w:sectPr>
      </w:pPr>
    </w:p>
    <w:p w14:paraId="6D80BB22" w14:textId="6C327A95" w:rsidR="001B65E5" w:rsidRDefault="001559F2" w:rsidP="00376D63">
      <w:pPr>
        <w:pStyle w:val="Ttulo1"/>
      </w:pPr>
      <w:bookmarkStart w:id="7" w:name="_Toc122613193"/>
      <w:r>
        <w:lastRenderedPageBreak/>
        <w:t>Aprofundint la</w:t>
      </w:r>
      <w:r w:rsidR="001B65E5">
        <w:t xml:space="preserve"> </w:t>
      </w:r>
      <w:proofErr w:type="spellStart"/>
      <w:r w:rsidR="005731C5">
        <w:t>governança</w:t>
      </w:r>
      <w:proofErr w:type="spellEnd"/>
      <w:r w:rsidR="005731C5">
        <w:t xml:space="preserve"> participativa</w:t>
      </w:r>
      <w:r w:rsidR="001B65E5">
        <w:t xml:space="preserve"> </w:t>
      </w:r>
      <w:r w:rsidR="005731C5">
        <w:t>a</w:t>
      </w:r>
      <w:r w:rsidR="001B65E5">
        <w:t xml:space="preserve"> l’AMB</w:t>
      </w:r>
      <w:bookmarkEnd w:id="7"/>
    </w:p>
    <w:p w14:paraId="419A50E2" w14:textId="769F5D7A" w:rsidR="00EB5C49" w:rsidRPr="00EB5C49" w:rsidRDefault="00EB5C49" w:rsidP="00EB5C49">
      <w:pPr>
        <w:jc w:val="both"/>
      </w:pPr>
      <w:r>
        <w:t>Aquest capítol concreta</w:t>
      </w:r>
      <w:r w:rsidRPr="005E2A14">
        <w:t xml:space="preserve"> les bases </w:t>
      </w:r>
      <w:r>
        <w:t xml:space="preserve">de la política de </w:t>
      </w:r>
      <w:proofErr w:type="spellStart"/>
      <w:r>
        <w:t>governança</w:t>
      </w:r>
      <w:proofErr w:type="spellEnd"/>
      <w:r>
        <w:t xml:space="preserve"> participativa </w:t>
      </w:r>
      <w:r w:rsidR="00262740">
        <w:t xml:space="preserve">per </w:t>
      </w:r>
      <w:proofErr w:type="spellStart"/>
      <w:r w:rsidRPr="005E2A14">
        <w:t>l’</w:t>
      </w:r>
      <w:r w:rsidR="00262740">
        <w:t>A</w:t>
      </w:r>
      <w:r w:rsidRPr="005E2A14">
        <w:t>rea</w:t>
      </w:r>
      <w:proofErr w:type="spellEnd"/>
      <w:r w:rsidRPr="005E2A14">
        <w:t xml:space="preserve"> </w:t>
      </w:r>
      <w:r w:rsidR="00262740">
        <w:t>M</w:t>
      </w:r>
      <w:r w:rsidRPr="005E2A14">
        <w:t>etropolitana de Barcelona</w:t>
      </w:r>
      <w:r>
        <w:t>, a partir</w:t>
      </w:r>
      <w:r w:rsidR="005D1A03">
        <w:t>, en primer lloc</w:t>
      </w:r>
      <w:r w:rsidR="00262740">
        <w:t>,</w:t>
      </w:r>
      <w:r w:rsidR="005D1A03">
        <w:t xml:space="preserve"> </w:t>
      </w:r>
      <w:r>
        <w:t xml:space="preserve">d’una proposta  de Carta de </w:t>
      </w:r>
      <w:proofErr w:type="spellStart"/>
      <w:r>
        <w:t>governança</w:t>
      </w:r>
      <w:proofErr w:type="spellEnd"/>
      <w:r>
        <w:t xml:space="preserve"> participativa</w:t>
      </w:r>
      <w:r w:rsidR="005032BB">
        <w:t xml:space="preserve"> com a document marc de la política</w:t>
      </w:r>
      <w:r>
        <w:t xml:space="preserve"> i, </w:t>
      </w:r>
      <w:r w:rsidR="005D1A03">
        <w:t>en segon lloc</w:t>
      </w:r>
      <w:r>
        <w:t>, amb el disseny d’un</w:t>
      </w:r>
      <w:r w:rsidR="004E314E">
        <w:t xml:space="preserve">a unitat </w:t>
      </w:r>
      <w:r>
        <w:t>tècnic</w:t>
      </w:r>
      <w:r w:rsidR="004E314E">
        <w:t>a</w:t>
      </w:r>
      <w:r>
        <w:t xml:space="preserve"> que hauria de liderar, consolidar i coordinar l’esmentada política.</w:t>
      </w:r>
    </w:p>
    <w:p w14:paraId="2715A88F" w14:textId="7A3D1715" w:rsidR="008E4E26" w:rsidRPr="008E4E26" w:rsidRDefault="00584178" w:rsidP="001C6C30">
      <w:pPr>
        <w:pStyle w:val="Ttulo2"/>
        <w:rPr>
          <w:rStyle w:val="cf01"/>
          <w:rFonts w:ascii="Helvetica LT Std" w:hAnsi="Helvetica LT Std" w:cstheme="majorBidi"/>
          <w:sz w:val="32"/>
          <w:szCs w:val="32"/>
        </w:rPr>
      </w:pPr>
      <w:bookmarkStart w:id="8" w:name="_Toc122613194"/>
      <w:proofErr w:type="spellStart"/>
      <w:r>
        <w:t>Borrador</w:t>
      </w:r>
      <w:proofErr w:type="spellEnd"/>
      <w:r>
        <w:t xml:space="preserve"> de </w:t>
      </w:r>
      <w:r w:rsidR="00EF0770">
        <w:t xml:space="preserve">la </w:t>
      </w:r>
      <w:r w:rsidR="004B7DD7">
        <w:t>Carta de</w:t>
      </w:r>
      <w:r w:rsidR="00501515">
        <w:t xml:space="preserve"> </w:t>
      </w:r>
      <w:proofErr w:type="spellStart"/>
      <w:r w:rsidR="002101F6">
        <w:t>governança</w:t>
      </w:r>
      <w:proofErr w:type="spellEnd"/>
      <w:r w:rsidR="002101F6">
        <w:t xml:space="preserve"> </w:t>
      </w:r>
      <w:r w:rsidR="004B7DD7">
        <w:t>participa</w:t>
      </w:r>
      <w:r w:rsidR="008718C4">
        <w:t>tiva</w:t>
      </w:r>
      <w:r w:rsidR="004B7DD7">
        <w:t xml:space="preserve"> de l’AMB</w:t>
      </w:r>
      <w:bookmarkEnd w:id="8"/>
    </w:p>
    <w:p w14:paraId="605351EC" w14:textId="428F68A2" w:rsidR="008E4E26" w:rsidRDefault="00E71ED9" w:rsidP="00A85D3E">
      <w:pPr>
        <w:jc w:val="both"/>
      </w:pPr>
      <w:r>
        <w:t xml:space="preserve">La redacció d’un primer </w:t>
      </w:r>
      <w:r w:rsidR="004E314E">
        <w:t>esborrany</w:t>
      </w:r>
      <w:r>
        <w:t xml:space="preserve"> de Carta de </w:t>
      </w:r>
      <w:proofErr w:type="spellStart"/>
      <w:r w:rsidR="00570DF8">
        <w:t>g</w:t>
      </w:r>
      <w:r>
        <w:t>overnança</w:t>
      </w:r>
      <w:proofErr w:type="spellEnd"/>
      <w:r>
        <w:t xml:space="preserve"> participativa de l’AMB </w:t>
      </w:r>
      <w:r w:rsidR="00140345">
        <w:t>é</w:t>
      </w:r>
      <w:r>
        <w:t>s fruit de l’existent consens sobre la necessitat de donar</w:t>
      </w:r>
      <w:r w:rsidR="00844ED8">
        <w:t xml:space="preserve"> un nou impuls </w:t>
      </w:r>
      <w:r w:rsidR="00A8043C">
        <w:t>a</w:t>
      </w:r>
      <w:r w:rsidR="00844ED8">
        <w:t xml:space="preserve"> la política de participació</w:t>
      </w:r>
      <w:r w:rsidR="000F01DB">
        <w:t xml:space="preserve"> </w:t>
      </w:r>
      <w:r w:rsidR="00A8043C">
        <w:t>de</w:t>
      </w:r>
      <w:r w:rsidR="000F01DB">
        <w:t xml:space="preserve"> l’</w:t>
      </w:r>
      <w:r w:rsidR="00A8043C">
        <w:t>A</w:t>
      </w:r>
      <w:r w:rsidR="000F01DB">
        <w:t>MB</w:t>
      </w:r>
      <w:r w:rsidR="00A22493">
        <w:t>,</w:t>
      </w:r>
      <w:r w:rsidR="00741E61">
        <w:t xml:space="preserve"> </w:t>
      </w:r>
      <w:r w:rsidR="000D7E3D">
        <w:t xml:space="preserve">considerant que el </w:t>
      </w:r>
      <w:r w:rsidR="008E4E26">
        <w:t xml:space="preserve">marc jurídic vigent habilita el desplegament d’una política pròpia de l’AMB (veure </w:t>
      </w:r>
      <w:r w:rsidR="001503E3">
        <w:t xml:space="preserve">informe </w:t>
      </w:r>
      <w:r w:rsidR="001503E3" w:rsidRPr="00BA4F4E">
        <w:rPr>
          <w:i/>
          <w:iCs/>
        </w:rPr>
        <w:t>Una política de participació per a l’AMB</w:t>
      </w:r>
      <w:r w:rsidR="001503E3">
        <w:rPr>
          <w:i/>
          <w:iCs/>
        </w:rPr>
        <w:t>)</w:t>
      </w:r>
      <w:r w:rsidR="002127D3">
        <w:rPr>
          <w:i/>
          <w:iCs/>
        </w:rPr>
        <w:t xml:space="preserve"> </w:t>
      </w:r>
      <w:r w:rsidR="00F81723">
        <w:t>i</w:t>
      </w:r>
      <w:r w:rsidR="00D01AF5">
        <w:t xml:space="preserve"> que,</w:t>
      </w:r>
      <w:r w:rsidR="002127D3">
        <w:t xml:space="preserve"> a més,</w:t>
      </w:r>
      <w:r w:rsidR="00F81723">
        <w:t xml:space="preserve"> existeix</w:t>
      </w:r>
      <w:r w:rsidR="001503E3">
        <w:t xml:space="preserve"> </w:t>
      </w:r>
      <w:r w:rsidR="00A22493">
        <w:t xml:space="preserve">el </w:t>
      </w:r>
      <w:r w:rsidR="008E4E26">
        <w:t xml:space="preserve">consens polític, </w:t>
      </w:r>
      <w:proofErr w:type="spellStart"/>
      <w:r w:rsidR="008E4E26">
        <w:t>visibilitzat</w:t>
      </w:r>
      <w:proofErr w:type="spellEnd"/>
      <w:r w:rsidR="008E4E26">
        <w:t xml:space="preserve"> en l’acord de govern i el PAM del mandat 2019-2023</w:t>
      </w:r>
      <w:r w:rsidR="00F81723">
        <w:t xml:space="preserve"> que ho recolza. </w:t>
      </w:r>
      <w:r w:rsidR="00887E04">
        <w:t>Tant és així que</w:t>
      </w:r>
      <w:r w:rsidR="00A22493">
        <w:t xml:space="preserve"> ja</w:t>
      </w:r>
      <w:r w:rsidR="002127D3">
        <w:t xml:space="preserve"> s’ha</w:t>
      </w:r>
      <w:r w:rsidR="00A22493">
        <w:t>n</w:t>
      </w:r>
      <w:r w:rsidR="002127D3">
        <w:t xml:space="preserve"> anat donat passes endavant en aquest sentit</w:t>
      </w:r>
      <w:r w:rsidR="00D53739">
        <w:t xml:space="preserve"> </w:t>
      </w:r>
      <w:r w:rsidR="008E4E26">
        <w:t xml:space="preserve">en forma de processos, òrgans i altres mecanismes participatius, </w:t>
      </w:r>
      <w:r w:rsidR="00D53739">
        <w:t>tot i la manca d’una política de participació metropolitana concreta</w:t>
      </w:r>
      <w:r w:rsidR="009168F3">
        <w:t xml:space="preserve"> que estableixi el marc de referència</w:t>
      </w:r>
      <w:r w:rsidR="00D53739">
        <w:t>.</w:t>
      </w:r>
    </w:p>
    <w:p w14:paraId="41EAD98E" w14:textId="7A9E545C" w:rsidR="002C7C47" w:rsidRDefault="000D2E19" w:rsidP="008E4E26">
      <w:pPr>
        <w:jc w:val="both"/>
        <w:rPr>
          <w:i/>
          <w:iCs/>
        </w:rPr>
      </w:pPr>
      <w:r>
        <w:rPr>
          <w:lang w:eastAsia="ca-ES"/>
        </w:rPr>
        <w:t xml:space="preserve">Per </w:t>
      </w:r>
      <w:r w:rsidR="008E4E26">
        <w:t>regular i desplegar la política de participació</w:t>
      </w:r>
      <w:r>
        <w:t>,</w:t>
      </w:r>
      <w:r w:rsidR="008E4E26">
        <w:t xml:space="preserve"> el marc normatiu possibilita </w:t>
      </w:r>
      <w:r w:rsidR="00443B8C">
        <w:t>des d’</w:t>
      </w:r>
      <w:r w:rsidR="008E4E26">
        <w:t xml:space="preserve">instruments de tipus </w:t>
      </w:r>
      <w:r w:rsidR="0021693C">
        <w:t>reguladors</w:t>
      </w:r>
      <w:r w:rsidR="008E4E26">
        <w:t xml:space="preserve">, com un reglament </w:t>
      </w:r>
      <w:r w:rsidR="0012154B">
        <w:t xml:space="preserve">o una ordenança </w:t>
      </w:r>
      <w:r w:rsidR="008E4E26">
        <w:t xml:space="preserve">de participació, </w:t>
      </w:r>
      <w:r w:rsidR="00443B8C">
        <w:t xml:space="preserve">fins a </w:t>
      </w:r>
      <w:r w:rsidR="008E4E26">
        <w:t>d’altres de</w:t>
      </w:r>
      <w:r w:rsidR="0021693C">
        <w:t xml:space="preserve"> caràcter més polític, establint</w:t>
      </w:r>
      <w:r w:rsidR="008E4E26">
        <w:t xml:space="preserve"> principis i orientaci</w:t>
      </w:r>
      <w:r w:rsidR="0021693C">
        <w:t>ons,</w:t>
      </w:r>
      <w:r w:rsidR="008E4E26">
        <w:t xml:space="preserve"> com una carta o un pla.</w:t>
      </w:r>
      <w:r w:rsidR="00514E57">
        <w:t xml:space="preserve"> </w:t>
      </w:r>
      <w:r w:rsidR="00936BFB">
        <w:t>A</w:t>
      </w:r>
      <w:r w:rsidR="00137598">
        <w:t xml:space="preserve">quest document </w:t>
      </w:r>
      <w:r w:rsidR="00C72BCA">
        <w:t xml:space="preserve">referma la proposta de l’anterior estudi </w:t>
      </w:r>
      <w:r w:rsidR="00AA000E" w:rsidRPr="00AA000E">
        <w:rPr>
          <w:i/>
          <w:iCs/>
        </w:rPr>
        <w:t>Una Política de Participació per a l’AMB</w:t>
      </w:r>
      <w:r w:rsidR="00AA000E">
        <w:t xml:space="preserve"> (2022) </w:t>
      </w:r>
      <w:r w:rsidR="00C13426">
        <w:t xml:space="preserve">de desenvolupar </w:t>
      </w:r>
      <w:r w:rsidR="00137598" w:rsidRPr="009F4B98">
        <w:rPr>
          <w:lang w:eastAsia="ca-ES"/>
        </w:rPr>
        <w:t>un instrument</w:t>
      </w:r>
      <w:r w:rsidR="00137598">
        <w:rPr>
          <w:lang w:eastAsia="ca-ES"/>
        </w:rPr>
        <w:t xml:space="preserve"> de caràcter</w:t>
      </w:r>
      <w:r w:rsidR="00137598" w:rsidRPr="009F4B98">
        <w:rPr>
          <w:lang w:eastAsia="ca-ES"/>
        </w:rPr>
        <w:t xml:space="preserve"> </w:t>
      </w:r>
      <w:proofErr w:type="spellStart"/>
      <w:r w:rsidR="00137598" w:rsidRPr="009F4B98">
        <w:rPr>
          <w:i/>
          <w:iCs/>
          <w:lang w:eastAsia="ca-ES"/>
        </w:rPr>
        <w:t>soft</w:t>
      </w:r>
      <w:proofErr w:type="spellEnd"/>
      <w:r w:rsidR="00137598" w:rsidRPr="009F4B98">
        <w:rPr>
          <w:i/>
          <w:iCs/>
          <w:lang w:eastAsia="ca-ES"/>
        </w:rPr>
        <w:t xml:space="preserve"> </w:t>
      </w:r>
      <w:r w:rsidR="00137598" w:rsidRPr="009F4B98">
        <w:rPr>
          <w:lang w:eastAsia="ca-ES"/>
        </w:rPr>
        <w:t>per desplegar la nova etapa</w:t>
      </w:r>
      <w:r w:rsidR="00696059">
        <w:rPr>
          <w:lang w:eastAsia="ca-ES"/>
        </w:rPr>
        <w:t xml:space="preserve"> i seguir una lògica incremental.</w:t>
      </w:r>
    </w:p>
    <w:p w14:paraId="241F8696" w14:textId="001E21A8" w:rsidR="00E22391" w:rsidRDefault="008E4E26" w:rsidP="008E4E26">
      <w:pPr>
        <w:jc w:val="both"/>
      </w:pPr>
      <w:r>
        <w:t xml:space="preserve">En </w:t>
      </w:r>
      <w:r w:rsidR="002502AC">
        <w:t>concret</w:t>
      </w:r>
      <w:r w:rsidR="00914343">
        <w:t xml:space="preserve"> es proposa l’elaboració i aprovació d’</w:t>
      </w:r>
      <w:r w:rsidR="00E22391">
        <w:t xml:space="preserve">una </w:t>
      </w:r>
      <w:r>
        <w:rPr>
          <w:b/>
          <w:bCs/>
          <w:lang w:eastAsia="ca-ES"/>
        </w:rPr>
        <w:t>C</w:t>
      </w:r>
      <w:r w:rsidRPr="00B8702E">
        <w:rPr>
          <w:b/>
          <w:bCs/>
          <w:lang w:eastAsia="ca-ES"/>
        </w:rPr>
        <w:t>arta</w:t>
      </w:r>
      <w:r w:rsidR="00E22391">
        <w:rPr>
          <w:b/>
          <w:bCs/>
          <w:lang w:eastAsia="ca-ES"/>
        </w:rPr>
        <w:t xml:space="preserve">, </w:t>
      </w:r>
      <w:r w:rsidR="00E22391" w:rsidRPr="00B0635D">
        <w:rPr>
          <w:lang w:eastAsia="ca-ES"/>
        </w:rPr>
        <w:t xml:space="preserve">entesa </w:t>
      </w:r>
      <w:r>
        <w:rPr>
          <w:lang w:eastAsia="ca-ES"/>
        </w:rPr>
        <w:t xml:space="preserve">com una </w:t>
      </w:r>
      <w:r w:rsidRPr="006D14DA">
        <w:rPr>
          <w:b/>
          <w:bCs/>
          <w:lang w:eastAsia="ca-ES"/>
        </w:rPr>
        <w:t xml:space="preserve">declaració i </w:t>
      </w:r>
      <w:r w:rsidRPr="006D14DA">
        <w:rPr>
          <w:b/>
          <w:bCs/>
        </w:rPr>
        <w:t>acord de caràcter polític i de compromís davant de la ciutadania i el conjunt dels agents metropolitans</w:t>
      </w:r>
      <w:r>
        <w:t xml:space="preserve">. </w:t>
      </w:r>
      <w:r w:rsidR="00626249">
        <w:rPr>
          <w:lang w:eastAsia="ca-ES"/>
        </w:rPr>
        <w:t xml:space="preserve">Més que reglamentar, la Carta </w:t>
      </w:r>
      <w:r w:rsidR="007F2807">
        <w:rPr>
          <w:lang w:eastAsia="ca-ES"/>
        </w:rPr>
        <w:t>ha d’</w:t>
      </w:r>
      <w:r w:rsidR="00626249">
        <w:t>h</w:t>
      </w:r>
      <w:r w:rsidR="00626249" w:rsidRPr="00254B5C">
        <w:t>abilita</w:t>
      </w:r>
      <w:r w:rsidR="007F2807">
        <w:t>r</w:t>
      </w:r>
      <w:r w:rsidR="00626249" w:rsidRPr="00254B5C">
        <w:t xml:space="preserve"> al govern metropolità </w:t>
      </w:r>
      <w:r w:rsidR="00626249" w:rsidRPr="00254B5C">
        <w:rPr>
          <w:lang w:eastAsia="ca-ES"/>
        </w:rPr>
        <w:t xml:space="preserve">per avançar en el disseny i desplegament </w:t>
      </w:r>
      <w:r w:rsidR="00626249">
        <w:rPr>
          <w:lang w:eastAsia="ca-ES"/>
        </w:rPr>
        <w:t>de la</w:t>
      </w:r>
      <w:r w:rsidR="00626249" w:rsidRPr="00254B5C">
        <w:rPr>
          <w:lang w:eastAsia="ca-ES"/>
        </w:rPr>
        <w:t xml:space="preserve"> política de participació pròpia</w:t>
      </w:r>
      <w:r w:rsidR="00626249">
        <w:rPr>
          <w:lang w:eastAsia="ca-ES"/>
        </w:rPr>
        <w:t>, desplega</w:t>
      </w:r>
      <w:r w:rsidR="00315C87">
        <w:rPr>
          <w:lang w:eastAsia="ca-ES"/>
        </w:rPr>
        <w:t>r</w:t>
      </w:r>
      <w:r w:rsidR="00626249">
        <w:rPr>
          <w:lang w:eastAsia="ca-ES"/>
        </w:rPr>
        <w:t xml:space="preserve"> pràctiques que institucionalitzen la participació a l’AMB i assenta</w:t>
      </w:r>
      <w:r w:rsidR="00315C87">
        <w:rPr>
          <w:lang w:eastAsia="ca-ES"/>
        </w:rPr>
        <w:t>r</w:t>
      </w:r>
      <w:r w:rsidR="00626249">
        <w:rPr>
          <w:lang w:eastAsia="ca-ES"/>
        </w:rPr>
        <w:t xml:space="preserve"> les bases per un futur reglament de participació.</w:t>
      </w:r>
    </w:p>
    <w:p w14:paraId="6CB72FF6" w14:textId="60D4131E" w:rsidR="00101695" w:rsidRDefault="00E22391" w:rsidP="008E4E26">
      <w:pPr>
        <w:jc w:val="both"/>
      </w:pPr>
      <w:r>
        <w:t>Aquest</w:t>
      </w:r>
      <w:r w:rsidR="005B443F">
        <w:t xml:space="preserve"> </w:t>
      </w:r>
      <w:r w:rsidR="0089554D">
        <w:t>esborrany</w:t>
      </w:r>
      <w:r w:rsidR="005B443F">
        <w:t xml:space="preserve"> de </w:t>
      </w:r>
      <w:r w:rsidR="008E4E26" w:rsidRPr="006D14DA">
        <w:t xml:space="preserve">Carta determina la voluntat d’aprofundir la participació </w:t>
      </w:r>
      <w:r w:rsidR="008E4E26">
        <w:t xml:space="preserve">metropolitana </w:t>
      </w:r>
      <w:r w:rsidR="008E4E26" w:rsidRPr="006D14DA">
        <w:t>i n’estableix el marc de referència pel que fa als principis i objectiu de la participació, i el seu desplegament, a través de les línies de treball i els seus instruments.</w:t>
      </w:r>
      <w:r>
        <w:t xml:space="preserve"> </w:t>
      </w:r>
    </w:p>
    <w:p w14:paraId="45113F96" w14:textId="0B4C801B" w:rsidR="008E4E26" w:rsidRDefault="00101695" w:rsidP="008E4E26">
      <w:pPr>
        <w:jc w:val="both"/>
      </w:pPr>
      <w:r>
        <w:t xml:space="preserve">A continuació es presenta una </w:t>
      </w:r>
      <w:r w:rsidR="006E5C80">
        <w:t xml:space="preserve">proposta </w:t>
      </w:r>
      <w:r>
        <w:t xml:space="preserve">base </w:t>
      </w:r>
      <w:r w:rsidR="006E5C80">
        <w:t>per</w:t>
      </w:r>
      <w:r w:rsidR="00B71E9D">
        <w:t xml:space="preserve"> a </w:t>
      </w:r>
      <w:r w:rsidR="006E5C80">
        <w:t xml:space="preserve">què sigui debatuda i millorada. </w:t>
      </w:r>
      <w:r w:rsidR="006B14F2">
        <w:t xml:space="preserve">Un cop consensuat el document, </w:t>
      </w:r>
      <w:r w:rsidR="00EC50F7">
        <w:t>serà necessari posar-l</w:t>
      </w:r>
      <w:r w:rsidR="00E878B2">
        <w:t>o</w:t>
      </w:r>
      <w:r w:rsidR="00EC50F7">
        <w:t xml:space="preserve"> en consideració del ple del Consell Metropolità i realitzar</w:t>
      </w:r>
      <w:r w:rsidR="006B3E1E">
        <w:t xml:space="preserve"> aju</w:t>
      </w:r>
      <w:r w:rsidR="002B063D">
        <w:t xml:space="preserve">staments </w:t>
      </w:r>
      <w:r w:rsidR="00EC50F7">
        <w:t>a</w:t>
      </w:r>
      <w:r w:rsidR="00B0635D">
        <w:t xml:space="preserve">l marc </w:t>
      </w:r>
      <w:r w:rsidR="009D4389">
        <w:t>legal existent</w:t>
      </w:r>
      <w:r w:rsidR="00EC50F7">
        <w:t>,</w:t>
      </w:r>
      <w:r w:rsidR="002B063D">
        <w:t xml:space="preserve"> com </w:t>
      </w:r>
      <w:r w:rsidR="007C1A9E">
        <w:t xml:space="preserve">ara </w:t>
      </w:r>
      <w:r w:rsidR="002B063D">
        <w:t xml:space="preserve">la modificació del </w:t>
      </w:r>
      <w:r w:rsidR="002B063D" w:rsidRPr="00995E81">
        <w:t>Reglament Orgànic Metropolità</w:t>
      </w:r>
      <w:r w:rsidR="002B063D">
        <w:t>.</w:t>
      </w:r>
    </w:p>
    <w:p w14:paraId="41C12546" w14:textId="1C8F745B" w:rsidR="008E4E26" w:rsidRDefault="008E4E26" w:rsidP="008E4E26">
      <w:pPr>
        <w:jc w:val="both"/>
      </w:pPr>
    </w:p>
    <w:p w14:paraId="3D4DA782" w14:textId="75BE5E89" w:rsidR="001C6C30" w:rsidRPr="00C82532" w:rsidRDefault="001C6C30" w:rsidP="0049340D">
      <w:pPr>
        <w:pStyle w:val="Ttulo3"/>
        <w:rPr>
          <w:rStyle w:val="Ttulo3Car"/>
          <w:b/>
          <w:bCs/>
        </w:rPr>
      </w:pPr>
      <w:r w:rsidRPr="00C82532">
        <w:rPr>
          <w:rStyle w:val="Ttulo3Car"/>
          <w:b/>
          <w:bCs/>
        </w:rPr>
        <w:t>Preàmbul</w:t>
      </w:r>
      <w:r w:rsidR="00EF0770">
        <w:rPr>
          <w:rStyle w:val="Ttulo3Car"/>
          <w:b/>
          <w:bCs/>
        </w:rPr>
        <w:t xml:space="preserve"> </w:t>
      </w:r>
    </w:p>
    <w:p w14:paraId="6B4B071B" w14:textId="298503C5" w:rsidR="009D4389" w:rsidRDefault="0093605F" w:rsidP="0093605F">
      <w:pPr>
        <w:jc w:val="both"/>
      </w:pPr>
      <w:r>
        <w:t>El marc</w:t>
      </w:r>
      <w:r w:rsidR="00941740">
        <w:t xml:space="preserve"> de la normativa </w:t>
      </w:r>
      <w:r>
        <w:t>vigent</w:t>
      </w:r>
      <w:r w:rsidR="00B645C6">
        <w:t xml:space="preserve"> </w:t>
      </w:r>
      <w:r w:rsidR="00BC4F49">
        <w:t xml:space="preserve">de caire </w:t>
      </w:r>
      <w:r w:rsidR="00B95783">
        <w:t>general (</w:t>
      </w:r>
      <w:r w:rsidR="00B645C6">
        <w:t>la Constitució Espanyola, la Llei 7/1985 reguladora de les bases de règim local, l’Estatut de Catalunya</w:t>
      </w:r>
      <w:r w:rsidR="00B95783">
        <w:t xml:space="preserve">), la normativa pròpia de l’AMB </w:t>
      </w:r>
      <w:r w:rsidR="00B95783">
        <w:lastRenderedPageBreak/>
        <w:t>(</w:t>
      </w:r>
      <w:r w:rsidR="00B95783" w:rsidRPr="00B95783">
        <w:t>Llei 31/2010 de l’Àrea Metropolitana de Barcelona</w:t>
      </w:r>
      <w:r w:rsidR="00C81020">
        <w:t>;</w:t>
      </w:r>
      <w:r w:rsidR="00995E81">
        <w:t xml:space="preserve"> el </w:t>
      </w:r>
      <w:r w:rsidR="00995E81" w:rsidRPr="00995E81">
        <w:t>Reglament Orgànic Metropolità</w:t>
      </w:r>
      <w:r w:rsidR="00BC4F49">
        <w:t xml:space="preserve">) i </w:t>
      </w:r>
      <w:r w:rsidR="00107E81">
        <w:t xml:space="preserve">la </w:t>
      </w:r>
      <w:r w:rsidR="00BC4F49">
        <w:t>normativa sectorial (</w:t>
      </w:r>
      <w:r w:rsidR="00E43CEB" w:rsidRPr="00BC4F49">
        <w:t>Llei 10/2014 de consultes populars no referendàries i d’altres formes de participació ciutadana</w:t>
      </w:r>
      <w:r w:rsidR="00C81020">
        <w:t>;</w:t>
      </w:r>
      <w:r w:rsidR="00BC4F49" w:rsidRPr="00BC4F49">
        <w:t xml:space="preserve"> </w:t>
      </w:r>
      <w:r w:rsidR="00E43CEB" w:rsidRPr="00BC4F49">
        <w:t>Llei 19/2004 de transparència, accés a la informació pública i bon govern</w:t>
      </w:r>
      <w:r w:rsidR="00C81020">
        <w:t>;</w:t>
      </w:r>
      <w:r w:rsidR="00BC4F49" w:rsidRPr="00BC4F49">
        <w:t xml:space="preserve"> </w:t>
      </w:r>
      <w:r w:rsidR="00E43CEB" w:rsidRPr="00BC4F49">
        <w:t>Llei 9/2003 de mobilitat de Catalunya</w:t>
      </w:r>
      <w:r w:rsidR="00C81020">
        <w:t>;</w:t>
      </w:r>
      <w:r w:rsidR="00BC4F49" w:rsidRPr="00BC4F49">
        <w:t xml:space="preserve"> </w:t>
      </w:r>
      <w:r w:rsidR="00E43CEB" w:rsidRPr="00BC4F49">
        <w:t>Llei 1/2010 d’urbanisme de Catalunya</w:t>
      </w:r>
      <w:r w:rsidR="00E01823">
        <w:t>, entre d’altres</w:t>
      </w:r>
      <w:r w:rsidR="00E43CEB" w:rsidRPr="00BC4F49">
        <w:t>)</w:t>
      </w:r>
      <w:r w:rsidR="00336E88">
        <w:t xml:space="preserve"> </w:t>
      </w:r>
      <w:r>
        <w:t>habilit</w:t>
      </w:r>
      <w:r w:rsidR="00C97D75">
        <w:t>en</w:t>
      </w:r>
      <w:r>
        <w:t xml:space="preserve"> el desplegament d’una política pròpia de</w:t>
      </w:r>
      <w:r w:rsidR="006640D8">
        <w:t xml:space="preserve"> </w:t>
      </w:r>
      <w:r w:rsidR="00D07F37">
        <w:t>participació</w:t>
      </w:r>
      <w:r>
        <w:t xml:space="preserve"> </w:t>
      </w:r>
      <w:r w:rsidR="006640D8">
        <w:t xml:space="preserve">a </w:t>
      </w:r>
      <w:r>
        <w:t>l’</w:t>
      </w:r>
      <w:r w:rsidR="006640D8">
        <w:t xml:space="preserve">Àrea </w:t>
      </w:r>
      <w:r>
        <w:t>M</w:t>
      </w:r>
      <w:r w:rsidR="006640D8">
        <w:t xml:space="preserve">etropolitana de </w:t>
      </w:r>
      <w:r>
        <w:t>B</w:t>
      </w:r>
      <w:r w:rsidR="006640D8">
        <w:t>arcelona</w:t>
      </w:r>
      <w:r w:rsidR="00565999">
        <w:t xml:space="preserve">. </w:t>
      </w:r>
    </w:p>
    <w:p w14:paraId="04BDEEA9" w14:textId="41AA174A" w:rsidR="0093605F" w:rsidRDefault="00565999" w:rsidP="0093605F">
      <w:pPr>
        <w:jc w:val="both"/>
      </w:pPr>
      <w:r>
        <w:t>A</w:t>
      </w:r>
      <w:r w:rsidR="00D07F37">
        <w:t>mb l’objectiu de disp</w:t>
      </w:r>
      <w:r w:rsidR="00D07F37" w:rsidRPr="00B11397">
        <w:rPr>
          <w:lang w:eastAsia="es-ES"/>
        </w:rPr>
        <w:t>osa</w:t>
      </w:r>
      <w:r w:rsidR="00D07F37">
        <w:rPr>
          <w:lang w:eastAsia="es-ES"/>
        </w:rPr>
        <w:t>r</w:t>
      </w:r>
      <w:r w:rsidR="00D07F37" w:rsidRPr="00B11397">
        <w:rPr>
          <w:lang w:eastAsia="es-ES"/>
        </w:rPr>
        <w:t xml:space="preserve"> d’un marc </w:t>
      </w:r>
      <w:r w:rsidR="00D07F37">
        <w:rPr>
          <w:lang w:eastAsia="es-ES"/>
        </w:rPr>
        <w:t xml:space="preserve">normatiu i </w:t>
      </w:r>
      <w:r w:rsidR="00D07F37" w:rsidRPr="00B11397">
        <w:rPr>
          <w:lang w:eastAsia="es-ES"/>
        </w:rPr>
        <w:t>organitzatiu propi per avançar cap a un govern metropolità obert i col·laboratiu, i dissenyar els instruments necessaris per al seu desenvolupament</w:t>
      </w:r>
      <w:r w:rsidR="00D07F37">
        <w:rPr>
          <w:lang w:eastAsia="es-ES"/>
        </w:rPr>
        <w:t>, es presenta la</w:t>
      </w:r>
      <w:r w:rsidR="001F7A33">
        <w:t xml:space="preserve"> Carta de </w:t>
      </w:r>
      <w:proofErr w:type="spellStart"/>
      <w:r w:rsidR="000F045F">
        <w:t>g</w:t>
      </w:r>
      <w:r w:rsidR="001F7A33">
        <w:t>overnança</w:t>
      </w:r>
      <w:proofErr w:type="spellEnd"/>
      <w:r w:rsidR="001F7A33">
        <w:t xml:space="preserve"> </w:t>
      </w:r>
      <w:r w:rsidR="000F045F">
        <w:t>p</w:t>
      </w:r>
      <w:r w:rsidR="001F7A33">
        <w:t>articipativa</w:t>
      </w:r>
      <w:r w:rsidR="00DE0392">
        <w:t xml:space="preserve"> de l’AMB. Aquesta Carta</w:t>
      </w:r>
      <w:r w:rsidR="001F7A33">
        <w:t xml:space="preserve"> té com a objectiu </w:t>
      </w:r>
      <w:r w:rsidR="00857EC4">
        <w:t xml:space="preserve">impulsar, </w:t>
      </w:r>
      <w:r w:rsidR="001F7A33">
        <w:t xml:space="preserve">consolidar </w:t>
      </w:r>
      <w:r w:rsidR="0093605F">
        <w:t xml:space="preserve">i aprofundir </w:t>
      </w:r>
      <w:r w:rsidR="001B17B8">
        <w:t>la</w:t>
      </w:r>
      <w:r w:rsidR="0093605F">
        <w:t xml:space="preserve"> </w:t>
      </w:r>
      <w:proofErr w:type="spellStart"/>
      <w:r w:rsidR="00186221">
        <w:t>governança</w:t>
      </w:r>
      <w:proofErr w:type="spellEnd"/>
      <w:r w:rsidR="00186221">
        <w:t xml:space="preserve"> </w:t>
      </w:r>
      <w:r w:rsidR="0093605F">
        <w:t>participa</w:t>
      </w:r>
      <w:r w:rsidR="00186221">
        <w:t>tiva</w:t>
      </w:r>
      <w:r w:rsidR="00857EC4">
        <w:t xml:space="preserve"> </w:t>
      </w:r>
      <w:r w:rsidR="001B17B8">
        <w:t>en el</w:t>
      </w:r>
      <w:r w:rsidR="00857EC4">
        <w:t xml:space="preserve"> territori metropolità.</w:t>
      </w:r>
    </w:p>
    <w:p w14:paraId="28EFEC1E" w14:textId="7B14F261" w:rsidR="005E4E87" w:rsidRDefault="00DB4A3A" w:rsidP="0093605F">
      <w:pPr>
        <w:jc w:val="both"/>
        <w:rPr>
          <w:i/>
          <w:iCs/>
        </w:rPr>
      </w:pPr>
      <w:r>
        <w:t>Aquest</w:t>
      </w:r>
      <w:r w:rsidR="00966856">
        <w:t xml:space="preserve">a Carta és </w:t>
      </w:r>
      <w:r w:rsidR="00966856">
        <w:rPr>
          <w:lang w:eastAsia="ca-ES"/>
        </w:rPr>
        <w:t xml:space="preserve">una </w:t>
      </w:r>
      <w:r w:rsidR="00966856" w:rsidRPr="00966856">
        <w:rPr>
          <w:lang w:eastAsia="ca-ES"/>
        </w:rPr>
        <w:t xml:space="preserve">declaració i </w:t>
      </w:r>
      <w:r w:rsidR="00966856" w:rsidRPr="00966856">
        <w:t>acord polític i de compromís davant de la ciutadania i el conjunt dels agents metropolitans</w:t>
      </w:r>
      <w:r w:rsidR="00966856">
        <w:t xml:space="preserve"> </w:t>
      </w:r>
      <w:r w:rsidR="001F78E3">
        <w:t xml:space="preserve">per desenvolupar la </w:t>
      </w:r>
      <w:r w:rsidR="0093605F" w:rsidRPr="009F4B98">
        <w:rPr>
          <w:lang w:eastAsia="ca-ES"/>
        </w:rPr>
        <w:t>política de</w:t>
      </w:r>
      <w:r w:rsidR="001F78E3">
        <w:rPr>
          <w:lang w:eastAsia="ca-ES"/>
        </w:rPr>
        <w:t xml:space="preserve"> </w:t>
      </w:r>
      <w:proofErr w:type="spellStart"/>
      <w:r w:rsidR="001F78E3">
        <w:rPr>
          <w:lang w:eastAsia="ca-ES"/>
        </w:rPr>
        <w:t>governança</w:t>
      </w:r>
      <w:proofErr w:type="spellEnd"/>
      <w:r w:rsidR="0093605F" w:rsidRPr="009F4B98">
        <w:rPr>
          <w:lang w:eastAsia="ca-ES"/>
        </w:rPr>
        <w:t xml:space="preserve"> participa</w:t>
      </w:r>
      <w:r w:rsidR="001F78E3">
        <w:rPr>
          <w:lang w:eastAsia="ca-ES"/>
        </w:rPr>
        <w:t>tiva en el territori</w:t>
      </w:r>
      <w:r w:rsidR="00FC3E58">
        <w:rPr>
          <w:lang w:eastAsia="ca-ES"/>
        </w:rPr>
        <w:t xml:space="preserve"> metropolità</w:t>
      </w:r>
      <w:r w:rsidR="00027D61">
        <w:rPr>
          <w:lang w:eastAsia="ca-ES"/>
        </w:rPr>
        <w:t xml:space="preserve">. Aquest document </w:t>
      </w:r>
      <w:r w:rsidR="001F78E3">
        <w:rPr>
          <w:lang w:eastAsia="ca-ES"/>
        </w:rPr>
        <w:t>don</w:t>
      </w:r>
      <w:r w:rsidR="00027D61">
        <w:rPr>
          <w:lang w:eastAsia="ca-ES"/>
        </w:rPr>
        <w:t>a</w:t>
      </w:r>
      <w:r w:rsidR="001F78E3">
        <w:rPr>
          <w:lang w:eastAsia="ca-ES"/>
        </w:rPr>
        <w:t xml:space="preserve"> </w:t>
      </w:r>
      <w:r w:rsidR="0093605F">
        <w:rPr>
          <w:lang w:eastAsia="ca-ES"/>
        </w:rPr>
        <w:t>visibilitat</w:t>
      </w:r>
      <w:r w:rsidR="001F78E3">
        <w:rPr>
          <w:lang w:eastAsia="ca-ES"/>
        </w:rPr>
        <w:t xml:space="preserve"> a les accions desenvolupades i encet</w:t>
      </w:r>
      <w:r w:rsidR="00027D61">
        <w:rPr>
          <w:lang w:eastAsia="ca-ES"/>
        </w:rPr>
        <w:t>a</w:t>
      </w:r>
      <w:r w:rsidR="001F78E3">
        <w:rPr>
          <w:lang w:eastAsia="ca-ES"/>
        </w:rPr>
        <w:t xml:space="preserve"> una </w:t>
      </w:r>
      <w:r w:rsidR="00B24DEB">
        <w:rPr>
          <w:lang w:eastAsia="ca-ES"/>
        </w:rPr>
        <w:t>nova etapa</w:t>
      </w:r>
      <w:r w:rsidR="001709E3">
        <w:rPr>
          <w:lang w:eastAsia="ca-ES"/>
        </w:rPr>
        <w:t>,</w:t>
      </w:r>
      <w:r w:rsidR="00B24DEB">
        <w:rPr>
          <w:lang w:eastAsia="ca-ES"/>
        </w:rPr>
        <w:t xml:space="preserve"> </w:t>
      </w:r>
      <w:r w:rsidR="005E4E87">
        <w:t xml:space="preserve">que </w:t>
      </w:r>
      <w:r w:rsidR="00CF48AA">
        <w:t xml:space="preserve">no només </w:t>
      </w:r>
      <w:r w:rsidR="005E4E87">
        <w:t xml:space="preserve">suposi una </w:t>
      </w:r>
      <w:r w:rsidR="005E4E87" w:rsidRPr="005E4E87">
        <w:t xml:space="preserve">millora i </w:t>
      </w:r>
      <w:r w:rsidR="005E4E87">
        <w:t xml:space="preserve">un </w:t>
      </w:r>
      <w:r w:rsidR="005E4E87" w:rsidRPr="005E4E87">
        <w:t>aprofundiment dels mecanismes de participació ciutadana i el seu impacte sobre els serveis i polítiques metropolitan</w:t>
      </w:r>
      <w:r w:rsidR="001709E3">
        <w:t>e</w:t>
      </w:r>
      <w:r w:rsidR="005E4E87" w:rsidRPr="005E4E87">
        <w:t>s</w:t>
      </w:r>
      <w:r w:rsidR="005E4E87">
        <w:t xml:space="preserve">, sinó que impulsi de forma </w:t>
      </w:r>
      <w:r w:rsidR="00914276">
        <w:t>preferent</w:t>
      </w:r>
      <w:r w:rsidR="00084CCA">
        <w:t xml:space="preserve"> </w:t>
      </w:r>
      <w:r w:rsidR="00914276" w:rsidRPr="00084CCA">
        <w:t xml:space="preserve">la </w:t>
      </w:r>
      <w:r w:rsidR="00084CCA" w:rsidRPr="00084CCA">
        <w:t xml:space="preserve">construcció d’una </w:t>
      </w:r>
      <w:proofErr w:type="spellStart"/>
      <w:r w:rsidR="00084CCA" w:rsidRPr="00084CCA">
        <w:t>governança</w:t>
      </w:r>
      <w:proofErr w:type="spellEnd"/>
      <w:r w:rsidR="00084CCA" w:rsidRPr="00084CCA">
        <w:t xml:space="preserve"> metropolitana més cooperativa i la metròpoli com a comunitat política</w:t>
      </w:r>
      <w:r w:rsidR="00084CCA" w:rsidRPr="00EE3294">
        <w:rPr>
          <w:i/>
          <w:iCs/>
        </w:rPr>
        <w:t>.</w:t>
      </w:r>
    </w:p>
    <w:p w14:paraId="3EF35D76" w14:textId="06B190DB" w:rsidR="00C82532" w:rsidRPr="00941740" w:rsidRDefault="003307D2" w:rsidP="00941740">
      <w:pPr>
        <w:jc w:val="both"/>
      </w:pPr>
      <w:r>
        <w:t xml:space="preserve">La Carta de </w:t>
      </w:r>
      <w:proofErr w:type="spellStart"/>
      <w:r>
        <w:t>governança</w:t>
      </w:r>
      <w:proofErr w:type="spellEnd"/>
      <w:r>
        <w:t xml:space="preserve"> participativa de l’AMB </w:t>
      </w:r>
      <w:r w:rsidRPr="006D14DA">
        <w:t xml:space="preserve">estableix el marc de referència pel que fa als </w:t>
      </w:r>
      <w:r>
        <w:t>objectius, els prin</w:t>
      </w:r>
      <w:r w:rsidRPr="006D14DA">
        <w:t xml:space="preserve">cipis i </w:t>
      </w:r>
      <w:r>
        <w:t>valors del model</w:t>
      </w:r>
      <w:r w:rsidR="006851E6">
        <w:t xml:space="preserve"> partic</w:t>
      </w:r>
      <w:r w:rsidR="003E38ED">
        <w:t>i</w:t>
      </w:r>
      <w:r w:rsidR="006851E6">
        <w:t>patiu</w:t>
      </w:r>
      <w:r w:rsidR="00007AB9">
        <w:t>, així com les</w:t>
      </w:r>
      <w:r w:rsidRPr="006D14DA">
        <w:t xml:space="preserve"> línies de treball i instruments</w:t>
      </w:r>
      <w:r>
        <w:t xml:space="preserve"> de participació</w:t>
      </w:r>
      <w:r w:rsidR="00007AB9">
        <w:t xml:space="preserve"> pel seu desplegament</w:t>
      </w:r>
      <w:r>
        <w:t>.</w:t>
      </w:r>
    </w:p>
    <w:p w14:paraId="1E133B82" w14:textId="77777777" w:rsidR="006122BA" w:rsidRPr="00C82532" w:rsidRDefault="00AF073D" w:rsidP="006122BA">
      <w:pPr>
        <w:pStyle w:val="Ttulo3"/>
        <w:rPr>
          <w:rStyle w:val="Ttulo3Car"/>
          <w:b/>
          <w:bCs/>
        </w:rPr>
      </w:pPr>
      <w:r w:rsidRPr="00C82532">
        <w:rPr>
          <w:rStyle w:val="Ttulo3Car"/>
          <w:b/>
          <w:bCs/>
        </w:rPr>
        <w:t>Objectiu general</w:t>
      </w:r>
    </w:p>
    <w:p w14:paraId="7AD5F0E1" w14:textId="77777777" w:rsidR="00DE0392" w:rsidRDefault="00DE0392" w:rsidP="00C82532">
      <w:pPr>
        <w:spacing w:after="0"/>
        <w:jc w:val="both"/>
      </w:pPr>
    </w:p>
    <w:p w14:paraId="67735CB7" w14:textId="59363178" w:rsidR="00551EF7" w:rsidRDefault="00DE0392" w:rsidP="00551EF7">
      <w:pPr>
        <w:jc w:val="both"/>
      </w:pPr>
      <w:r>
        <w:t xml:space="preserve">La Carta de </w:t>
      </w:r>
      <w:proofErr w:type="spellStart"/>
      <w:r>
        <w:t>Governança</w:t>
      </w:r>
      <w:proofErr w:type="spellEnd"/>
      <w:r>
        <w:t xml:space="preserve"> Participativa de l’AMB té com a objectiu </w:t>
      </w:r>
      <w:r w:rsidR="009446DF">
        <w:t>emmarcar els principis</w:t>
      </w:r>
      <w:r w:rsidR="00882986">
        <w:t xml:space="preserve"> i</w:t>
      </w:r>
      <w:r w:rsidR="009446DF">
        <w:t xml:space="preserve"> valors</w:t>
      </w:r>
      <w:r w:rsidR="008B64A9">
        <w:t xml:space="preserve"> de la participació metropolitana</w:t>
      </w:r>
      <w:r w:rsidR="00882986">
        <w:t>,</w:t>
      </w:r>
      <w:r w:rsidR="008B64A9">
        <w:t xml:space="preserve"> </w:t>
      </w:r>
      <w:r w:rsidR="009446DF">
        <w:t>definir les línies de treballar</w:t>
      </w:r>
      <w:r w:rsidR="00327B9A">
        <w:t xml:space="preserve"> i</w:t>
      </w:r>
      <w:r w:rsidR="009446DF" w:rsidRPr="00B11397">
        <w:rPr>
          <w:lang w:eastAsia="es-ES"/>
        </w:rPr>
        <w:t xml:space="preserve"> dissenyar els instruments necessaris per </w:t>
      </w:r>
      <w:r w:rsidR="00E96E59">
        <w:rPr>
          <w:lang w:eastAsia="es-ES"/>
        </w:rPr>
        <w:t>al</w:t>
      </w:r>
      <w:r w:rsidR="009446DF" w:rsidRPr="00B11397">
        <w:rPr>
          <w:lang w:eastAsia="es-ES"/>
        </w:rPr>
        <w:t xml:space="preserve"> desenvolupament</w:t>
      </w:r>
      <w:r w:rsidR="00E96E59">
        <w:rPr>
          <w:lang w:eastAsia="es-ES"/>
        </w:rPr>
        <w:t xml:space="preserve"> d’una </w:t>
      </w:r>
      <w:proofErr w:type="spellStart"/>
      <w:r w:rsidR="00E96E59">
        <w:rPr>
          <w:lang w:eastAsia="es-ES"/>
        </w:rPr>
        <w:t>governança</w:t>
      </w:r>
      <w:proofErr w:type="spellEnd"/>
      <w:r w:rsidR="00E96E59">
        <w:rPr>
          <w:lang w:eastAsia="es-ES"/>
        </w:rPr>
        <w:t xml:space="preserve"> participativa de l’AMB</w:t>
      </w:r>
      <w:r w:rsidR="00327B9A">
        <w:rPr>
          <w:lang w:eastAsia="es-ES"/>
        </w:rPr>
        <w:t xml:space="preserve">. Tot això, </w:t>
      </w:r>
      <w:r w:rsidR="00E96E59">
        <w:rPr>
          <w:lang w:eastAsia="es-ES"/>
        </w:rPr>
        <w:t>tenint en compte</w:t>
      </w:r>
      <w:r w:rsidR="00E96E59">
        <w:t xml:space="preserve"> les </w:t>
      </w:r>
      <w:r w:rsidR="00551EF7">
        <w:t xml:space="preserve">particularitats </w:t>
      </w:r>
      <w:r w:rsidR="00D24C1D">
        <w:t>d’una institució c</w:t>
      </w:r>
      <w:r w:rsidR="0072688B">
        <w:t>om l’Àrea metropolitana de Barcelona.</w:t>
      </w:r>
    </w:p>
    <w:p w14:paraId="16D35CF8" w14:textId="752E95C8" w:rsidR="009C4CFE" w:rsidRDefault="00E4293A" w:rsidP="00CC6C7B">
      <w:pPr>
        <w:jc w:val="both"/>
      </w:pPr>
      <w:r>
        <w:t xml:space="preserve">La </w:t>
      </w:r>
      <w:proofErr w:type="spellStart"/>
      <w:r>
        <w:t>governança</w:t>
      </w:r>
      <w:proofErr w:type="spellEnd"/>
      <w:r>
        <w:t xml:space="preserve"> participativa </w:t>
      </w:r>
      <w:r w:rsidR="00327B9A">
        <w:t>ha d’</w:t>
      </w:r>
      <w:r>
        <w:t>est</w:t>
      </w:r>
      <w:r w:rsidR="00327B9A">
        <w:t>ar</w:t>
      </w:r>
      <w:r>
        <w:t xml:space="preserve"> integrada dins d’una política més àmplia de govern obert que aglutin</w:t>
      </w:r>
      <w:r w:rsidR="00EC65FE">
        <w:t>i</w:t>
      </w:r>
      <w:r>
        <w:t xml:space="preserve"> les polítiques relacionades amb </w:t>
      </w:r>
      <w:r w:rsidR="00434E73">
        <w:t>la</w:t>
      </w:r>
      <w:r>
        <w:t xml:space="preserve"> transparència,</w:t>
      </w:r>
      <w:r w:rsidR="00434E73">
        <w:t xml:space="preserve"> </w:t>
      </w:r>
      <w:r w:rsidR="0024696D">
        <w:t xml:space="preserve">el </w:t>
      </w:r>
      <w:r w:rsidR="00434E73">
        <w:t>retiment de comptes,</w:t>
      </w:r>
      <w:r>
        <w:t xml:space="preserve"> </w:t>
      </w:r>
      <w:r w:rsidR="0024696D">
        <w:t xml:space="preserve">la </w:t>
      </w:r>
      <w:r>
        <w:t>col·laboració</w:t>
      </w:r>
      <w:r w:rsidR="00C6160E">
        <w:t xml:space="preserve">, </w:t>
      </w:r>
      <w:r w:rsidR="0024696D">
        <w:t>la</w:t>
      </w:r>
      <w:r w:rsidR="00C6160E">
        <w:t xml:space="preserve"> integritat</w:t>
      </w:r>
      <w:r w:rsidR="00434E73">
        <w:t xml:space="preserve">, </w:t>
      </w:r>
      <w:r w:rsidR="0024696D">
        <w:t>la</w:t>
      </w:r>
      <w:r w:rsidR="00434E73">
        <w:t xml:space="preserve"> innovació </w:t>
      </w:r>
      <w:r>
        <w:t xml:space="preserve">i </w:t>
      </w:r>
      <w:r w:rsidR="0024696D">
        <w:t xml:space="preserve">les </w:t>
      </w:r>
      <w:r>
        <w:t>dades obertes.</w:t>
      </w:r>
      <w:r w:rsidR="00CC6C7B">
        <w:t xml:space="preserve"> Una política </w:t>
      </w:r>
      <w:r w:rsidR="0023594C">
        <w:t>que imp</w:t>
      </w:r>
      <w:r w:rsidR="00CA534D">
        <w:t>u</w:t>
      </w:r>
      <w:r w:rsidR="0023594C">
        <w:t>l</w:t>
      </w:r>
      <w:r w:rsidR="00CA534D">
        <w:t>s</w:t>
      </w:r>
      <w:r w:rsidR="0023594C">
        <w:t xml:space="preserve">i i millori les xarxes de participació en la gestió pública, que consolidi els valors ètics i els mecanismes per </w:t>
      </w:r>
      <w:r w:rsidR="00C74E06">
        <w:t>re</w:t>
      </w:r>
      <w:r w:rsidR="00CA534D">
        <w:t>fermar</w:t>
      </w:r>
      <w:r w:rsidR="0023594C">
        <w:t xml:space="preserve"> la integr</w:t>
      </w:r>
      <w:r w:rsidR="00CA534D">
        <w:t>itat</w:t>
      </w:r>
      <w:r w:rsidR="0023594C">
        <w:t xml:space="preserve"> de la ins</w:t>
      </w:r>
      <w:r w:rsidR="00CA534D">
        <w:t>titució</w:t>
      </w:r>
      <w:r w:rsidR="0023594C">
        <w:t xml:space="preserve"> pública i que </w:t>
      </w:r>
      <w:r w:rsidR="009C4CFE">
        <w:t xml:space="preserve">promogui la sensibilització de la societat, els </w:t>
      </w:r>
      <w:r w:rsidR="00ED56C5">
        <w:t>servidors</w:t>
      </w:r>
      <w:r w:rsidR="009C4CFE">
        <w:t xml:space="preserve"> públics i </w:t>
      </w:r>
      <w:r w:rsidR="00ED56C5">
        <w:t xml:space="preserve">representants </w:t>
      </w:r>
      <w:r w:rsidR="009C4CFE">
        <w:t>electes sobre e</w:t>
      </w:r>
      <w:r w:rsidR="00C74E06">
        <w:t xml:space="preserve">ls </w:t>
      </w:r>
      <w:r w:rsidR="009C4CFE">
        <w:t>v</w:t>
      </w:r>
      <w:r w:rsidR="00C74E06">
        <w:t>a</w:t>
      </w:r>
      <w:r w:rsidR="009C4CFE">
        <w:t>lors del govern obert</w:t>
      </w:r>
      <w:r w:rsidR="00140CD0">
        <w:t xml:space="preserve"> i col·labor</w:t>
      </w:r>
      <w:r w:rsidR="00DE6561">
        <w:t>a</w:t>
      </w:r>
      <w:r w:rsidR="00140CD0">
        <w:t>tiu</w:t>
      </w:r>
      <w:r w:rsidR="009C4CFE">
        <w:t xml:space="preserve">. </w:t>
      </w:r>
    </w:p>
    <w:p w14:paraId="0EBB6ABB" w14:textId="5909178A" w:rsidR="00EB3CEA" w:rsidRDefault="001B4BCB" w:rsidP="007A166B">
      <w:pPr>
        <w:jc w:val="both"/>
      </w:pPr>
      <w:r>
        <w:t xml:space="preserve">Aquest objectiu s’ha d’assolir </w:t>
      </w:r>
      <w:r w:rsidR="00EB3CEA">
        <w:t xml:space="preserve">tenint en compte </w:t>
      </w:r>
      <w:r w:rsidR="00DC3287" w:rsidRPr="00DC3287">
        <w:t>la política de participació i</w:t>
      </w:r>
      <w:r w:rsidR="00EB3CEA">
        <w:t>, relacionada amb aquesta,</w:t>
      </w:r>
      <w:r w:rsidR="00DC3287" w:rsidRPr="00DC3287">
        <w:t xml:space="preserve"> el model de </w:t>
      </w:r>
      <w:proofErr w:type="spellStart"/>
      <w:r w:rsidR="00DC3287" w:rsidRPr="00DC3287">
        <w:t>governança</w:t>
      </w:r>
      <w:proofErr w:type="spellEnd"/>
      <w:r w:rsidR="00DC3287">
        <w:t>.</w:t>
      </w:r>
      <w:r w:rsidR="00275C53">
        <w:t xml:space="preserve"> </w:t>
      </w:r>
    </w:p>
    <w:p w14:paraId="38CAD36E" w14:textId="272086A3" w:rsidR="007A166B" w:rsidRDefault="006F55F8" w:rsidP="007A166B">
      <w:pPr>
        <w:jc w:val="both"/>
      </w:pPr>
      <w:r>
        <w:t xml:space="preserve">La </w:t>
      </w:r>
      <w:r w:rsidRPr="004B750F">
        <w:rPr>
          <w:b/>
          <w:bCs/>
        </w:rPr>
        <w:t>política de participació</w:t>
      </w:r>
      <w:r w:rsidRPr="00BC4001">
        <w:t xml:space="preserve"> de l’AMB ha</w:t>
      </w:r>
      <w:r>
        <w:t xml:space="preserve"> d’impulsar</w:t>
      </w:r>
      <w:r w:rsidRPr="00790C18">
        <w:t xml:space="preserve"> la millora i </w:t>
      </w:r>
      <w:r w:rsidR="00115CC7">
        <w:t>l’</w:t>
      </w:r>
      <w:r w:rsidRPr="00790C18">
        <w:t>aprofundiment dels mecanismes de participació ciutadana i el seu impacte sobre els serveis i polítiques metropolitans</w:t>
      </w:r>
      <w:r>
        <w:t>.</w:t>
      </w:r>
      <w:r w:rsidRPr="00790C18">
        <w:t xml:space="preserve"> </w:t>
      </w:r>
      <w:r>
        <w:t>Aquesta política ha de ser integral</w:t>
      </w:r>
      <w:r w:rsidR="008274E1">
        <w:t xml:space="preserve"> i transversal a les polítiques i serveis que es presten en el territori metropolità. </w:t>
      </w:r>
      <w:r w:rsidR="00540145">
        <w:t>El seu desplegament s’ha de fer tenint e</w:t>
      </w:r>
      <w:r w:rsidR="00CE6E80">
        <w:t xml:space="preserve">n compte </w:t>
      </w:r>
      <w:r w:rsidR="00EE3294" w:rsidRPr="00790C18">
        <w:t>les particularitats institucionals</w:t>
      </w:r>
      <w:r w:rsidR="007A166B">
        <w:t xml:space="preserve"> de l’AMB</w:t>
      </w:r>
      <w:r w:rsidR="00EE3294" w:rsidRPr="00790C18">
        <w:t xml:space="preserve"> i del territori metropolità</w:t>
      </w:r>
      <w:r w:rsidR="007A166B">
        <w:t xml:space="preserve">. En aquest sentit, s’ha de construir considerant l’arquitectura </w:t>
      </w:r>
      <w:r w:rsidR="00793A0B">
        <w:t>de</w:t>
      </w:r>
      <w:r w:rsidR="007A166B">
        <w:t xml:space="preserve"> participació preexistent en la resta de nivells territorials</w:t>
      </w:r>
      <w:r w:rsidR="00793A0B">
        <w:t xml:space="preserve"> de la metròpoli</w:t>
      </w:r>
      <w:r w:rsidR="0004734B">
        <w:t xml:space="preserve"> de Barcelona</w:t>
      </w:r>
      <w:r w:rsidR="00540145">
        <w:t xml:space="preserve">. </w:t>
      </w:r>
      <w:r w:rsidR="00756923">
        <w:t xml:space="preserve">Això comporta aprofundir en el coneixement de l’actual ecosistema de participació de la metròpoli per evitar la duplicació d’òrgans i processos de participació. </w:t>
      </w:r>
      <w:r w:rsidR="0050788E">
        <w:t>Cal</w:t>
      </w:r>
      <w:r w:rsidR="00540145">
        <w:t xml:space="preserve"> garantir una integració harmònica amb els nivells </w:t>
      </w:r>
      <w:r w:rsidR="007A513A">
        <w:t>administratius existents</w:t>
      </w:r>
      <w:r w:rsidR="008C14F1">
        <w:t>,</w:t>
      </w:r>
      <w:r w:rsidR="00413989">
        <w:t xml:space="preserve"> i respectar </w:t>
      </w:r>
      <w:r w:rsidR="007A166B">
        <w:t>l’autonomia local i el principi de subsidiarietat</w:t>
      </w:r>
      <w:r w:rsidR="00F46A71">
        <w:t>.</w:t>
      </w:r>
      <w:r w:rsidR="00075217">
        <w:t xml:space="preserve"> </w:t>
      </w:r>
      <w:r w:rsidR="00650B49">
        <w:t>Alhora, és necessari</w:t>
      </w:r>
      <w:r w:rsidR="00075217">
        <w:t xml:space="preserve"> assegurar</w:t>
      </w:r>
      <w:r w:rsidR="00FE7F57">
        <w:rPr>
          <w:lang w:eastAsia="ca-ES"/>
        </w:rPr>
        <w:t xml:space="preserve"> una visió compartida d’una cultura de participació que </w:t>
      </w:r>
      <w:r w:rsidR="006E5B72">
        <w:rPr>
          <w:lang w:eastAsia="ca-ES"/>
        </w:rPr>
        <w:t xml:space="preserve">incorpori </w:t>
      </w:r>
      <w:r w:rsidR="006E5B72">
        <w:rPr>
          <w:lang w:eastAsia="ca-ES"/>
        </w:rPr>
        <w:lastRenderedPageBreak/>
        <w:t xml:space="preserve">la </w:t>
      </w:r>
      <w:r w:rsidR="006E5B72" w:rsidRPr="008215F2">
        <w:rPr>
          <w:noProof/>
          <w:szCs w:val="20"/>
        </w:rPr>
        <w:t>visió</w:t>
      </w:r>
      <w:r w:rsidR="006E5B72">
        <w:rPr>
          <w:noProof/>
          <w:szCs w:val="20"/>
        </w:rPr>
        <w:t xml:space="preserve"> </w:t>
      </w:r>
      <w:r w:rsidR="006E5B72" w:rsidRPr="008215F2">
        <w:rPr>
          <w:noProof/>
          <w:szCs w:val="20"/>
        </w:rPr>
        <w:t xml:space="preserve">dels </w:t>
      </w:r>
      <w:r w:rsidR="006E5B72">
        <w:rPr>
          <w:noProof/>
          <w:szCs w:val="20"/>
        </w:rPr>
        <w:t>agents participants, i que</w:t>
      </w:r>
      <w:r w:rsidR="006E5B72">
        <w:rPr>
          <w:lang w:eastAsia="ca-ES"/>
        </w:rPr>
        <w:t xml:space="preserve"> </w:t>
      </w:r>
      <w:r w:rsidR="00FE7F57">
        <w:rPr>
          <w:lang w:eastAsia="ca-ES"/>
        </w:rPr>
        <w:t>atorg</w:t>
      </w:r>
      <w:r w:rsidR="00D41222">
        <w:rPr>
          <w:lang w:eastAsia="ca-ES"/>
        </w:rPr>
        <w:t>ui</w:t>
      </w:r>
      <w:r w:rsidR="00FE7F57">
        <w:rPr>
          <w:lang w:eastAsia="ca-ES"/>
        </w:rPr>
        <w:t xml:space="preserve"> c</w:t>
      </w:r>
      <w:r w:rsidR="00FE7F57" w:rsidRPr="005F3D20">
        <w:rPr>
          <w:lang w:eastAsia="ca-ES"/>
        </w:rPr>
        <w:t xml:space="preserve">oherència, efectivitat i transversalitat </w:t>
      </w:r>
      <w:r w:rsidR="00FE7F57">
        <w:rPr>
          <w:lang w:eastAsia="ca-ES"/>
        </w:rPr>
        <w:t>a les polítiques desplegades</w:t>
      </w:r>
      <w:r w:rsidR="006E5B72">
        <w:rPr>
          <w:lang w:eastAsia="ca-ES"/>
        </w:rPr>
        <w:t>.</w:t>
      </w:r>
    </w:p>
    <w:p w14:paraId="72125920" w14:textId="1C879ED6" w:rsidR="007F08D1" w:rsidRDefault="00A9612A" w:rsidP="00B22432">
      <w:pPr>
        <w:jc w:val="both"/>
      </w:pPr>
      <w:r>
        <w:t>A</w:t>
      </w:r>
      <w:r w:rsidR="00E73B22">
        <w:t xml:space="preserve">quest </w:t>
      </w:r>
      <w:r>
        <w:t>C</w:t>
      </w:r>
      <w:r w:rsidR="00E73B22">
        <w:t>arta aposta per u</w:t>
      </w:r>
      <w:r w:rsidR="00E73B22" w:rsidRPr="002203DF">
        <w:t xml:space="preserve">n </w:t>
      </w:r>
      <w:r w:rsidR="00E73B22" w:rsidRPr="000F2DF8">
        <w:rPr>
          <w:b/>
          <w:bCs/>
        </w:rPr>
        <w:t xml:space="preserve">model de </w:t>
      </w:r>
      <w:proofErr w:type="spellStart"/>
      <w:r w:rsidR="00E73B22" w:rsidRPr="000F2DF8">
        <w:rPr>
          <w:b/>
          <w:bCs/>
        </w:rPr>
        <w:t>governança</w:t>
      </w:r>
      <w:proofErr w:type="spellEnd"/>
      <w:r w:rsidR="00E73B22" w:rsidRPr="002203DF">
        <w:t xml:space="preserve"> que </w:t>
      </w:r>
      <w:r w:rsidR="00E73B22">
        <w:t>no no</w:t>
      </w:r>
      <w:r w:rsidR="00E73B22" w:rsidRPr="002203DF">
        <w:t xml:space="preserve">més </w:t>
      </w:r>
      <w:r w:rsidR="00E73B22">
        <w:t xml:space="preserve">impliqui </w:t>
      </w:r>
      <w:r w:rsidR="00E73B22" w:rsidRPr="002203DF">
        <w:t>millorar la vinculació amb la ciutadania</w:t>
      </w:r>
      <w:r w:rsidR="00E73B22">
        <w:t>, sinó que a més</w:t>
      </w:r>
      <w:r w:rsidR="00CE43C0">
        <w:t xml:space="preserve"> esdevingui el </w:t>
      </w:r>
      <w:r w:rsidR="005321DE">
        <w:t xml:space="preserve">motor </w:t>
      </w:r>
      <w:r w:rsidR="00EE3294" w:rsidRPr="00790C18">
        <w:t xml:space="preserve">d’una </w:t>
      </w:r>
      <w:proofErr w:type="spellStart"/>
      <w:r w:rsidR="00EE3294" w:rsidRPr="00790C18">
        <w:t>governança</w:t>
      </w:r>
      <w:proofErr w:type="spellEnd"/>
      <w:r w:rsidR="00EE3294" w:rsidRPr="00790C18">
        <w:t xml:space="preserve"> metropolitana més cooperativa</w:t>
      </w:r>
      <w:r w:rsidR="000E746A">
        <w:t>.</w:t>
      </w:r>
      <w:r w:rsidR="002203DF" w:rsidRPr="002203DF">
        <w:t xml:space="preserve"> Un model </w:t>
      </w:r>
      <w:r w:rsidR="00203EA4">
        <w:t xml:space="preserve">allunyat d’un </w:t>
      </w:r>
      <w:r w:rsidR="002203DF" w:rsidRPr="002203DF">
        <w:t>esquema monocèntric</w:t>
      </w:r>
      <w:r w:rsidR="009761C2">
        <w:t xml:space="preserve"> </w:t>
      </w:r>
      <w:r w:rsidR="00203EA4">
        <w:t xml:space="preserve">i que </w:t>
      </w:r>
      <w:r w:rsidR="00EA43A2">
        <w:t>cons</w:t>
      </w:r>
      <w:r w:rsidR="00F74D3F">
        <w:t>olidi</w:t>
      </w:r>
      <w:r w:rsidR="00EA43A2">
        <w:t xml:space="preserve"> </w:t>
      </w:r>
      <w:r w:rsidR="00EA43A2" w:rsidRPr="002203DF">
        <w:t xml:space="preserve">una metròpoli </w:t>
      </w:r>
      <w:proofErr w:type="spellStart"/>
      <w:r w:rsidR="00EA43A2" w:rsidRPr="002203DF">
        <w:t>policèntrica</w:t>
      </w:r>
      <w:proofErr w:type="spellEnd"/>
      <w:r w:rsidR="009B7F0F">
        <w:t xml:space="preserve"> i</w:t>
      </w:r>
      <w:r w:rsidR="00EA43A2" w:rsidRPr="002203DF">
        <w:t xml:space="preserve"> en xarxa</w:t>
      </w:r>
      <w:r w:rsidR="007F08D1">
        <w:t>.</w:t>
      </w:r>
      <w:r w:rsidR="009B7F0F">
        <w:t xml:space="preserve"> Aquest esquema implica una articulació basada en la de</w:t>
      </w:r>
      <w:r w:rsidR="009B7F0F" w:rsidRPr="00F80287">
        <w:t>liberació, la negociació i l'aprenentatge</w:t>
      </w:r>
      <w:r w:rsidR="009B7F0F">
        <w:t xml:space="preserve">, que permeti </w:t>
      </w:r>
      <w:r w:rsidR="009B7F0F" w:rsidRPr="00F80287">
        <w:t>conforma</w:t>
      </w:r>
      <w:r w:rsidR="009B7F0F">
        <w:t xml:space="preserve">r acords i consensos entre </w:t>
      </w:r>
      <w:r w:rsidR="00B74CA2">
        <w:t>els diferents agents</w:t>
      </w:r>
      <w:r w:rsidR="001A7C30">
        <w:t xml:space="preserve"> del territori metropolità</w:t>
      </w:r>
      <w:r w:rsidR="00F404D6">
        <w:t>.</w:t>
      </w:r>
    </w:p>
    <w:p w14:paraId="547B3A8B" w14:textId="77777777" w:rsidR="00052CB5" w:rsidRDefault="00052CB5" w:rsidP="00B22432">
      <w:pPr>
        <w:jc w:val="both"/>
      </w:pPr>
    </w:p>
    <w:p w14:paraId="5407226D" w14:textId="5EAEEAF4" w:rsidR="006122BA" w:rsidRPr="00C82532" w:rsidRDefault="00197F51" w:rsidP="00197F51">
      <w:pPr>
        <w:pStyle w:val="Ttulo3"/>
        <w:jc w:val="both"/>
        <w:rPr>
          <w:rStyle w:val="Ttulo3Car"/>
          <w:b/>
          <w:bCs/>
        </w:rPr>
      </w:pPr>
      <w:r w:rsidRPr="00C82532">
        <w:rPr>
          <w:rStyle w:val="Ttulo3Car"/>
          <w:b/>
          <w:bCs/>
        </w:rPr>
        <w:t>P</w:t>
      </w:r>
      <w:r w:rsidR="007F2511" w:rsidRPr="00C82532">
        <w:rPr>
          <w:rStyle w:val="Ttulo3Car"/>
          <w:b/>
          <w:bCs/>
        </w:rPr>
        <w:t>rincipis i valors</w:t>
      </w:r>
    </w:p>
    <w:p w14:paraId="4A3C203C" w14:textId="77777777" w:rsidR="00197F51" w:rsidRDefault="00197F51" w:rsidP="00C82532">
      <w:pPr>
        <w:spacing w:after="0"/>
      </w:pPr>
    </w:p>
    <w:p w14:paraId="263340A1" w14:textId="2899EFAB" w:rsidR="00A31599" w:rsidRDefault="00197F51" w:rsidP="00197F51">
      <w:pPr>
        <w:jc w:val="both"/>
      </w:pPr>
      <w:r>
        <w:rPr>
          <w:noProof/>
        </w:rPr>
        <mc:AlternateContent>
          <mc:Choice Requires="wps">
            <w:drawing>
              <wp:anchor distT="0" distB="0" distL="114300" distR="114300" simplePos="0" relativeHeight="251658260" behindDoc="0" locked="0" layoutInCell="1" allowOverlap="1" wp14:anchorId="146CAD38" wp14:editId="546CACF7">
                <wp:simplePos x="0" y="0"/>
                <wp:positionH relativeFrom="margin">
                  <wp:align>left</wp:align>
                </wp:positionH>
                <wp:positionV relativeFrom="paragraph">
                  <wp:posOffset>580509</wp:posOffset>
                </wp:positionV>
                <wp:extent cx="5454502" cy="304800"/>
                <wp:effectExtent l="0" t="0" r="0" b="0"/>
                <wp:wrapNone/>
                <wp:docPr id="20" name="Rectángulo 20"/>
                <wp:cNvGraphicFramePr/>
                <a:graphic xmlns:a="http://schemas.openxmlformats.org/drawingml/2006/main">
                  <a:graphicData uri="http://schemas.microsoft.com/office/word/2010/wordprocessingShape">
                    <wps:wsp>
                      <wps:cNvSpPr/>
                      <wps:spPr>
                        <a:xfrm>
                          <a:off x="0" y="0"/>
                          <a:ext cx="5454502" cy="3048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BD6227" w14:textId="4B2FA272" w:rsidR="00A06A00" w:rsidRDefault="00A06A00" w:rsidP="00D87C92">
                            <w:pPr>
                              <w:pStyle w:val="Prrafodelista"/>
                              <w:numPr>
                                <w:ilvl w:val="0"/>
                                <w:numId w:val="19"/>
                              </w:numPr>
                              <w:spacing w:after="120"/>
                              <w:jc w:val="center"/>
                            </w:pPr>
                            <w:r w:rsidRPr="005F3D20">
                              <w:rPr>
                                <w:lang w:eastAsia="ca-ES"/>
                              </w:rPr>
                              <w:t xml:space="preserve">Visió compartida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CAD38" id="Rectángulo 20" o:spid="_x0000_s1033" style="position:absolute;left:0;text-align:left;margin-left:0;margin-top:45.7pt;width:429.5pt;height:24pt;z-index:2516582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" fillcolor="#c00000" stroked="f" strokeweight="2pt">
                <v:textbox>
                  <w:txbxContent>
                    <w:p w14:paraId="04BD6227" w14:textId="4B2FA272" w:rsidR="00A06A00" w:rsidRDefault="00A06A00" w:rsidP="00D87C92">
                      <w:pPr>
                        <w:pStyle w:val="Prrafodelista"/>
                        <w:numPr>
                          <w:ilvl w:val="0"/>
                          <w:numId w:val="19"/>
                        </w:numPr>
                        <w:spacing w:after="120"/>
                        <w:jc w:val="center"/>
                      </w:pPr>
                      <w:r w:rsidRPr="005F3D20">
                        <w:rPr>
                          <w:lang w:eastAsia="ca-ES"/>
                        </w:rPr>
                        <w:t xml:space="preserve">Visió compartida </w:t>
                      </w:r>
                    </w:p>
                  </w:txbxContent>
                </v:textbox>
                <w10:wrap anchorx="margin"/>
              </v:rect>
            </w:pict>
          </mc:Fallback>
        </mc:AlternateContent>
      </w:r>
      <w:r w:rsidRPr="00197F51">
        <w:t xml:space="preserve">La </w:t>
      </w:r>
      <w:proofErr w:type="spellStart"/>
      <w:r w:rsidRPr="00197F51">
        <w:t>governança</w:t>
      </w:r>
      <w:proofErr w:type="spellEnd"/>
      <w:r w:rsidRPr="00197F51">
        <w:t xml:space="preserve"> participativa de l’AMB es regeix per 1</w:t>
      </w:r>
      <w:r w:rsidR="00424BCB">
        <w:t>0</w:t>
      </w:r>
      <w:r w:rsidRPr="00197F51">
        <w:t xml:space="preserve"> principis i valors clau que </w:t>
      </w:r>
      <w:r w:rsidR="00A31599" w:rsidRPr="00197F51">
        <w:t>orient</w:t>
      </w:r>
      <w:r w:rsidR="00BA122F" w:rsidRPr="00197F51">
        <w:t>en</w:t>
      </w:r>
      <w:r w:rsidR="00A31599" w:rsidRPr="00197F51">
        <w:t xml:space="preserve"> i articul</w:t>
      </w:r>
      <w:r w:rsidR="00BA122F" w:rsidRPr="00197F51">
        <w:t>en</w:t>
      </w:r>
      <w:r w:rsidR="00A31599" w:rsidRPr="00197F51">
        <w:t xml:space="preserve"> la política de participació i govern obert i els diferents espais, mecanismes i instruments que la desenvolupen.</w:t>
      </w:r>
    </w:p>
    <w:p w14:paraId="19F92EB1" w14:textId="77777777" w:rsidR="00890946" w:rsidRPr="00197F51" w:rsidRDefault="00890946" w:rsidP="00197F51">
      <w:pPr>
        <w:jc w:val="both"/>
      </w:pPr>
    </w:p>
    <w:p w14:paraId="03FDE279" w14:textId="77777777" w:rsidR="00197F51" w:rsidRDefault="00197F51" w:rsidP="009B46BD">
      <w:pPr>
        <w:spacing w:after="120"/>
        <w:rPr>
          <w:lang w:eastAsia="ca-ES"/>
        </w:rPr>
      </w:pPr>
    </w:p>
    <w:p w14:paraId="47509AC4" w14:textId="33ACD04D" w:rsidR="005C7824" w:rsidRDefault="005C7824" w:rsidP="00CA39C7">
      <w:pPr>
        <w:spacing w:after="120"/>
        <w:jc w:val="both"/>
        <w:rPr>
          <w:lang w:eastAsia="ca-ES"/>
        </w:rPr>
      </w:pPr>
      <w:r>
        <w:t>L’AMB reconeix el dret fonamental de participar en condicions d’igualtat en els afers públics, de manera directa o bé per mitjà de representants, i es compromet a protegir-lo i facilitar-lo, promovent la participació en l’elaboració, la prestació i l’avaluació de les seves polítiques públiques amb ple respecte als principis de pluralisme, lliure iniciativa i autonomia</w:t>
      </w:r>
      <w:r w:rsidR="00803F9D">
        <w:t>.</w:t>
      </w:r>
    </w:p>
    <w:p w14:paraId="1DA270BF" w14:textId="5AA35715" w:rsidR="00A43E5A" w:rsidRDefault="00EB654D" w:rsidP="00CA39C7">
      <w:pPr>
        <w:spacing w:after="120"/>
        <w:jc w:val="both"/>
        <w:rPr>
          <w:noProof/>
          <w:szCs w:val="20"/>
        </w:rPr>
      </w:pPr>
      <w:r>
        <w:rPr>
          <w:lang w:eastAsia="ca-ES"/>
        </w:rPr>
        <w:t xml:space="preserve">La política de </w:t>
      </w:r>
      <w:proofErr w:type="spellStart"/>
      <w:r w:rsidR="00F15D66">
        <w:rPr>
          <w:lang w:eastAsia="ca-ES"/>
        </w:rPr>
        <w:t>governança</w:t>
      </w:r>
      <w:proofErr w:type="spellEnd"/>
      <w:r w:rsidR="00F15D66">
        <w:rPr>
          <w:lang w:eastAsia="ca-ES"/>
        </w:rPr>
        <w:t xml:space="preserve"> </w:t>
      </w:r>
      <w:r>
        <w:rPr>
          <w:lang w:eastAsia="ca-ES"/>
        </w:rPr>
        <w:t>participa</w:t>
      </w:r>
      <w:r w:rsidR="00F15D66">
        <w:rPr>
          <w:lang w:eastAsia="ca-ES"/>
        </w:rPr>
        <w:t>tiva de</w:t>
      </w:r>
      <w:r>
        <w:rPr>
          <w:lang w:eastAsia="ca-ES"/>
        </w:rPr>
        <w:t xml:space="preserve"> l’AMB es desplega sota </w:t>
      </w:r>
      <w:r w:rsidR="00CD5393">
        <w:rPr>
          <w:lang w:eastAsia="ca-ES"/>
        </w:rPr>
        <w:t>una visió d’una cultura de participació</w:t>
      </w:r>
      <w:r w:rsidR="00424244">
        <w:rPr>
          <w:lang w:eastAsia="ca-ES"/>
        </w:rPr>
        <w:t xml:space="preserve"> compartida </w:t>
      </w:r>
      <w:r w:rsidR="00CD5393">
        <w:rPr>
          <w:lang w:eastAsia="ca-ES"/>
        </w:rPr>
        <w:t>que atorga c</w:t>
      </w:r>
      <w:r w:rsidR="009E6553" w:rsidRPr="005F3D20">
        <w:rPr>
          <w:lang w:eastAsia="ca-ES"/>
        </w:rPr>
        <w:t xml:space="preserve">oherència, efectivitat i transversalitat </w:t>
      </w:r>
      <w:r w:rsidR="00CD5393">
        <w:rPr>
          <w:lang w:eastAsia="ca-ES"/>
        </w:rPr>
        <w:t>a les polítiques</w:t>
      </w:r>
      <w:r w:rsidR="00287FE9">
        <w:rPr>
          <w:lang w:eastAsia="ca-ES"/>
        </w:rPr>
        <w:t xml:space="preserve"> desplegades</w:t>
      </w:r>
      <w:r w:rsidR="00720C8B">
        <w:rPr>
          <w:lang w:eastAsia="ca-ES"/>
        </w:rPr>
        <w:t xml:space="preserve"> </w:t>
      </w:r>
      <w:r w:rsidR="007C2321">
        <w:rPr>
          <w:lang w:eastAsia="ca-ES"/>
        </w:rPr>
        <w:t>i que</w:t>
      </w:r>
      <w:r w:rsidR="00743E46">
        <w:rPr>
          <w:lang w:eastAsia="ca-ES"/>
        </w:rPr>
        <w:t>, alhora,</w:t>
      </w:r>
      <w:r w:rsidR="007C2321">
        <w:rPr>
          <w:lang w:eastAsia="ca-ES"/>
        </w:rPr>
        <w:t xml:space="preserve"> </w:t>
      </w:r>
      <w:r w:rsidR="00720C8B" w:rsidRPr="008215F2">
        <w:rPr>
          <w:noProof/>
          <w:szCs w:val="20"/>
        </w:rPr>
        <w:t>incorpora la visió</w:t>
      </w:r>
      <w:r w:rsidR="00A707A9">
        <w:rPr>
          <w:noProof/>
          <w:szCs w:val="20"/>
        </w:rPr>
        <w:t xml:space="preserve"> </w:t>
      </w:r>
      <w:r w:rsidR="00720C8B" w:rsidRPr="008215F2">
        <w:rPr>
          <w:noProof/>
          <w:szCs w:val="20"/>
        </w:rPr>
        <w:t>dels m</w:t>
      </w:r>
      <w:r w:rsidR="00711DC5">
        <w:rPr>
          <w:noProof/>
          <w:szCs w:val="20"/>
        </w:rPr>
        <w:t>u</w:t>
      </w:r>
      <w:r w:rsidR="00720C8B" w:rsidRPr="008215F2">
        <w:rPr>
          <w:noProof/>
          <w:szCs w:val="20"/>
        </w:rPr>
        <w:t>nicipis</w:t>
      </w:r>
      <w:r w:rsidR="00A707A9">
        <w:rPr>
          <w:noProof/>
          <w:szCs w:val="20"/>
        </w:rPr>
        <w:t xml:space="preserve"> i agents del territori</w:t>
      </w:r>
      <w:r w:rsidR="00720C8B" w:rsidRPr="008215F2">
        <w:rPr>
          <w:noProof/>
          <w:szCs w:val="20"/>
        </w:rPr>
        <w:t xml:space="preserve"> mitjançant la </w:t>
      </w:r>
      <w:r w:rsidR="00711DC5">
        <w:rPr>
          <w:noProof/>
          <w:szCs w:val="20"/>
        </w:rPr>
        <w:t xml:space="preserve">seva </w:t>
      </w:r>
      <w:r w:rsidR="00720C8B" w:rsidRPr="008215F2">
        <w:rPr>
          <w:noProof/>
          <w:szCs w:val="20"/>
        </w:rPr>
        <w:t>participació activa.</w:t>
      </w:r>
      <w:r w:rsidR="00A43E5A">
        <w:rPr>
          <w:noProof/>
          <w:szCs w:val="20"/>
        </w:rPr>
        <w:t xml:space="preserve"> </w:t>
      </w:r>
      <w:r w:rsidR="00CA1C40">
        <w:rPr>
          <w:noProof/>
          <w:szCs w:val="20"/>
        </w:rPr>
        <w:t>Aquesta visió compartida es dona</w:t>
      </w:r>
      <w:r w:rsidR="00711DC5">
        <w:rPr>
          <w:noProof/>
          <w:szCs w:val="20"/>
        </w:rPr>
        <w:t xml:space="preserve"> tant</w:t>
      </w:r>
      <w:r w:rsidR="00CA1C40">
        <w:rPr>
          <w:noProof/>
          <w:szCs w:val="20"/>
        </w:rPr>
        <w:t xml:space="preserve"> a l’intern de l’estructura de </w:t>
      </w:r>
      <w:r w:rsidR="00711DC5">
        <w:rPr>
          <w:noProof/>
          <w:szCs w:val="20"/>
        </w:rPr>
        <w:t>l’institució metropolitana,</w:t>
      </w:r>
      <w:r w:rsidR="00CA1C40">
        <w:rPr>
          <w:noProof/>
          <w:szCs w:val="20"/>
        </w:rPr>
        <w:t xml:space="preserve"> per a </w:t>
      </w:r>
      <w:r w:rsidR="00711DC5">
        <w:rPr>
          <w:noProof/>
          <w:szCs w:val="20"/>
        </w:rPr>
        <w:t xml:space="preserve">garantir </w:t>
      </w:r>
      <w:r w:rsidR="00CA1C40">
        <w:rPr>
          <w:noProof/>
          <w:szCs w:val="20"/>
        </w:rPr>
        <w:t>l’impuls i la gestió dels espais participatius, com cap a enfora</w:t>
      </w:r>
      <w:r w:rsidR="00711DC5">
        <w:rPr>
          <w:noProof/>
          <w:szCs w:val="20"/>
        </w:rPr>
        <w:t xml:space="preserve"> de l’ens metropolità</w:t>
      </w:r>
      <w:r w:rsidR="00CA1C40">
        <w:rPr>
          <w:noProof/>
          <w:szCs w:val="20"/>
        </w:rPr>
        <w:t xml:space="preserve">. </w:t>
      </w:r>
    </w:p>
    <w:p w14:paraId="45FD739D" w14:textId="37197FED" w:rsidR="00581391" w:rsidRDefault="00197F51" w:rsidP="001143AD">
      <w:pPr>
        <w:jc w:val="both"/>
        <w:rPr>
          <w:b/>
          <w:bCs/>
          <w:lang w:eastAsia="ca-ES"/>
        </w:rPr>
      </w:pPr>
      <w:r>
        <w:rPr>
          <w:noProof/>
        </w:rPr>
        <mc:AlternateContent>
          <mc:Choice Requires="wps">
            <w:drawing>
              <wp:anchor distT="0" distB="0" distL="114300" distR="114300" simplePos="0" relativeHeight="251658261" behindDoc="0" locked="0" layoutInCell="1" allowOverlap="1" wp14:anchorId="48D12819" wp14:editId="44ECBAF6">
                <wp:simplePos x="0" y="0"/>
                <wp:positionH relativeFrom="margin">
                  <wp:align>right</wp:align>
                </wp:positionH>
                <wp:positionV relativeFrom="paragraph">
                  <wp:posOffset>292459</wp:posOffset>
                </wp:positionV>
                <wp:extent cx="5398770" cy="304800"/>
                <wp:effectExtent l="0" t="0" r="0" b="0"/>
                <wp:wrapNone/>
                <wp:docPr id="26" name="Rectángulo 26"/>
                <wp:cNvGraphicFramePr/>
                <a:graphic xmlns:a="http://schemas.openxmlformats.org/drawingml/2006/main">
                  <a:graphicData uri="http://schemas.microsoft.com/office/word/2010/wordprocessingShape">
                    <wps:wsp>
                      <wps:cNvSpPr/>
                      <wps:spPr>
                        <a:xfrm>
                          <a:off x="0" y="0"/>
                          <a:ext cx="5398770" cy="3048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A8796C" w14:textId="65CFD870" w:rsidR="00581391" w:rsidRDefault="00C32382" w:rsidP="00581391">
                            <w:pPr>
                              <w:jc w:val="center"/>
                            </w:pPr>
                            <w:r>
                              <w:rPr>
                                <w:lang w:eastAsia="ca-ES"/>
                              </w:rPr>
                              <w:t>2</w:t>
                            </w:r>
                            <w:r w:rsidR="00197F51">
                              <w:rPr>
                                <w:lang w:eastAsia="ca-ES"/>
                              </w:rPr>
                              <w:t xml:space="preserve">. </w:t>
                            </w:r>
                            <w:r w:rsidR="00EA26CA">
                              <w:rPr>
                                <w:lang w:eastAsia="ca-ES"/>
                              </w:rPr>
                              <w:t>Pro</w:t>
                            </w:r>
                            <w:r w:rsidR="009E6553">
                              <w:rPr>
                                <w:lang w:eastAsia="ca-ES"/>
                              </w:rPr>
                              <w:t>xi</w:t>
                            </w:r>
                            <w:r w:rsidR="00EA26CA">
                              <w:rPr>
                                <w:lang w:eastAsia="ca-ES"/>
                              </w:rPr>
                              <w:t>mita</w:t>
                            </w:r>
                            <w:r w:rsidR="00581391">
                              <w:rPr>
                                <w:lang w:eastAsia="ca-E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12819" id="Rectángulo 26" o:spid="_x0000_s1034" style="position:absolute;left:0;text-align:left;margin-left:373.9pt;margin-top:23.05pt;width:425.1pt;height:24pt;z-index:25165826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" fillcolor="#c00000" stroked="f" strokeweight="2pt">
                <v:textbox>
                  <w:txbxContent>
                    <w:p w14:paraId="1BA8796C" w14:textId="65CFD870" w:rsidR="00581391" w:rsidRDefault="00C32382" w:rsidP="00581391">
                      <w:pPr>
                        <w:jc w:val="center"/>
                      </w:pPr>
                      <w:r>
                        <w:rPr>
                          <w:lang w:eastAsia="ca-ES"/>
                        </w:rPr>
                        <w:t>2</w:t>
                      </w:r>
                      <w:r w:rsidR="00197F51">
                        <w:rPr>
                          <w:lang w:eastAsia="ca-ES"/>
                        </w:rPr>
                        <w:t xml:space="preserve">. </w:t>
                      </w:r>
                      <w:r w:rsidR="00EA26CA">
                        <w:rPr>
                          <w:lang w:eastAsia="ca-ES"/>
                        </w:rPr>
                        <w:t>Pro</w:t>
                      </w:r>
                      <w:r w:rsidR="009E6553">
                        <w:rPr>
                          <w:lang w:eastAsia="ca-ES"/>
                        </w:rPr>
                        <w:t>xi</w:t>
                      </w:r>
                      <w:r w:rsidR="00EA26CA">
                        <w:rPr>
                          <w:lang w:eastAsia="ca-ES"/>
                        </w:rPr>
                        <w:t>mita</w:t>
                      </w:r>
                      <w:r w:rsidR="00581391">
                        <w:rPr>
                          <w:lang w:eastAsia="ca-ES"/>
                        </w:rPr>
                        <w:t>t</w:t>
                      </w:r>
                    </w:p>
                  </w:txbxContent>
                </v:textbox>
                <w10:wrap anchorx="margin"/>
              </v:rect>
            </w:pict>
          </mc:Fallback>
        </mc:AlternateContent>
      </w:r>
    </w:p>
    <w:p w14:paraId="3C942DA9" w14:textId="69D8A407" w:rsidR="00581391" w:rsidRPr="001143AD" w:rsidRDefault="00581391" w:rsidP="001143AD">
      <w:pPr>
        <w:jc w:val="both"/>
        <w:rPr>
          <w:b/>
          <w:bCs/>
          <w:lang w:eastAsia="ca-ES"/>
        </w:rPr>
      </w:pPr>
    </w:p>
    <w:p w14:paraId="395776F2" w14:textId="77777777" w:rsidR="009E6553" w:rsidRDefault="009E6553" w:rsidP="00177A5D">
      <w:pPr>
        <w:spacing w:after="120"/>
        <w:rPr>
          <w:lang w:eastAsia="ca-ES"/>
        </w:rPr>
      </w:pPr>
    </w:p>
    <w:p w14:paraId="51543CDD" w14:textId="1A12C3C8" w:rsidR="008A4DC3" w:rsidRPr="008A4DC3" w:rsidRDefault="00177A5D" w:rsidP="008A4DC3">
      <w:pPr>
        <w:jc w:val="both"/>
      </w:pPr>
      <w:r>
        <w:rPr>
          <w:lang w:eastAsia="ca-ES"/>
        </w:rPr>
        <w:t>La proximi</w:t>
      </w:r>
      <w:r w:rsidR="00232888">
        <w:rPr>
          <w:lang w:eastAsia="ca-ES"/>
        </w:rPr>
        <w:t>tat</w:t>
      </w:r>
      <w:r>
        <w:rPr>
          <w:lang w:eastAsia="ca-ES"/>
        </w:rPr>
        <w:t xml:space="preserve"> </w:t>
      </w:r>
      <w:r w:rsidR="00086E88">
        <w:rPr>
          <w:lang w:eastAsia="ca-ES"/>
        </w:rPr>
        <w:t xml:space="preserve">és un principi clau </w:t>
      </w:r>
      <w:r>
        <w:rPr>
          <w:lang w:eastAsia="ca-ES"/>
        </w:rPr>
        <w:t>de l</w:t>
      </w:r>
      <w:r w:rsidR="00232888">
        <w:rPr>
          <w:lang w:eastAsia="ca-ES"/>
        </w:rPr>
        <w:t>’</w:t>
      </w:r>
      <w:r>
        <w:rPr>
          <w:lang w:eastAsia="ca-ES"/>
        </w:rPr>
        <w:t>acció metropolitana</w:t>
      </w:r>
      <w:r w:rsidR="00153B44">
        <w:rPr>
          <w:lang w:eastAsia="ca-ES"/>
        </w:rPr>
        <w:t xml:space="preserve"> per garantir una política més i millor imbricada en la vida quotidiana de la ciutadania</w:t>
      </w:r>
      <w:r w:rsidR="00A0161A">
        <w:rPr>
          <w:lang w:eastAsia="ca-ES"/>
        </w:rPr>
        <w:t xml:space="preserve"> i dels territoris.</w:t>
      </w:r>
      <w:r w:rsidR="00107F12">
        <w:rPr>
          <w:lang w:eastAsia="ca-ES"/>
        </w:rPr>
        <w:t xml:space="preserve"> Així,</w:t>
      </w:r>
      <w:r>
        <w:rPr>
          <w:lang w:eastAsia="ca-ES"/>
        </w:rPr>
        <w:t xml:space="preserve"> </w:t>
      </w:r>
      <w:r w:rsidR="00107F12">
        <w:rPr>
          <w:lang w:eastAsia="ca-ES"/>
        </w:rPr>
        <w:t xml:space="preserve">la vida quotidiana </w:t>
      </w:r>
      <w:r w:rsidR="0035737D">
        <w:rPr>
          <w:lang w:eastAsia="ca-ES"/>
        </w:rPr>
        <w:t>i les agendes de</w:t>
      </w:r>
      <w:r w:rsidR="00F857EA">
        <w:rPr>
          <w:lang w:eastAsia="ca-ES"/>
        </w:rPr>
        <w:t>ls municipis</w:t>
      </w:r>
      <w:r w:rsidR="0035737D">
        <w:rPr>
          <w:lang w:eastAsia="ca-ES"/>
        </w:rPr>
        <w:t xml:space="preserve"> configuren un dels</w:t>
      </w:r>
      <w:r w:rsidR="001C5DC3">
        <w:rPr>
          <w:lang w:eastAsia="ca-ES"/>
        </w:rPr>
        <w:t xml:space="preserve"> elements</w:t>
      </w:r>
      <w:r w:rsidR="0035737D">
        <w:rPr>
          <w:lang w:eastAsia="ca-ES"/>
        </w:rPr>
        <w:t xml:space="preserve"> central</w:t>
      </w:r>
      <w:r w:rsidR="001C5DC3">
        <w:rPr>
          <w:lang w:eastAsia="ca-ES"/>
        </w:rPr>
        <w:t>s</w:t>
      </w:r>
      <w:r w:rsidR="0035737D">
        <w:rPr>
          <w:lang w:eastAsia="ca-ES"/>
        </w:rPr>
        <w:t xml:space="preserve"> de l’acció metropolitana. </w:t>
      </w:r>
      <w:r w:rsidR="008A4DC3">
        <w:rPr>
          <w:lang w:eastAsia="ca-ES"/>
        </w:rPr>
        <w:t xml:space="preserve">La </w:t>
      </w:r>
      <w:r w:rsidR="008A4DC3" w:rsidRPr="008A4DC3">
        <w:t>proximitat es valora com un espai des del qual donar resposta als reptes globals i compartits i des d’on desplegar enfoc</w:t>
      </w:r>
      <w:r w:rsidR="00443643">
        <w:t>aments</w:t>
      </w:r>
      <w:r w:rsidR="008A4DC3" w:rsidRPr="008A4DC3">
        <w:t xml:space="preserve"> participatius</w:t>
      </w:r>
      <w:r w:rsidR="000D3927">
        <w:t xml:space="preserve">, per </w:t>
      </w:r>
      <w:r w:rsidR="0050435B" w:rsidRPr="0050435B">
        <w:t>oferir respostes més adequades a la diversitat, aprofitant alhora els recursos del territori.</w:t>
      </w:r>
    </w:p>
    <w:p w14:paraId="06C756E6" w14:textId="7C844532" w:rsidR="00086E88" w:rsidRDefault="00197F51" w:rsidP="00086E88">
      <w:pPr>
        <w:spacing w:after="120"/>
        <w:jc w:val="both"/>
        <w:rPr>
          <w:lang w:eastAsia="ca-ES"/>
        </w:rPr>
      </w:pPr>
      <w:r>
        <w:rPr>
          <w:noProof/>
        </w:rPr>
        <mc:AlternateContent>
          <mc:Choice Requires="wps">
            <w:drawing>
              <wp:anchor distT="0" distB="0" distL="114300" distR="114300" simplePos="0" relativeHeight="251658262" behindDoc="0" locked="0" layoutInCell="1" allowOverlap="1" wp14:anchorId="0E28344A" wp14:editId="114B6CA5">
                <wp:simplePos x="0" y="0"/>
                <wp:positionH relativeFrom="margin">
                  <wp:posOffset>1270</wp:posOffset>
                </wp:positionH>
                <wp:positionV relativeFrom="paragraph">
                  <wp:posOffset>245441</wp:posOffset>
                </wp:positionV>
                <wp:extent cx="5398936" cy="304800"/>
                <wp:effectExtent l="0" t="0" r="0" b="0"/>
                <wp:wrapNone/>
                <wp:docPr id="27" name="Rectángulo 27"/>
                <wp:cNvGraphicFramePr/>
                <a:graphic xmlns:a="http://schemas.openxmlformats.org/drawingml/2006/main">
                  <a:graphicData uri="http://schemas.microsoft.com/office/word/2010/wordprocessingShape">
                    <wps:wsp>
                      <wps:cNvSpPr/>
                      <wps:spPr>
                        <a:xfrm>
                          <a:off x="0" y="0"/>
                          <a:ext cx="5398936" cy="3048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377F8E" w14:textId="680382E8" w:rsidR="00086E88" w:rsidRDefault="00C32382" w:rsidP="00086E88">
                            <w:pPr>
                              <w:jc w:val="center"/>
                            </w:pPr>
                            <w:r>
                              <w:rPr>
                                <w:lang w:eastAsia="ca-ES"/>
                              </w:rPr>
                              <w:t>3</w:t>
                            </w:r>
                            <w:r w:rsidR="00197F51">
                              <w:rPr>
                                <w:lang w:eastAsia="ca-ES"/>
                              </w:rPr>
                              <w:t xml:space="preserve">. </w:t>
                            </w:r>
                            <w:r w:rsidR="00086E88">
                              <w:rPr>
                                <w:lang w:eastAsia="ca-ES"/>
                              </w:rPr>
                              <w:t>Cooperació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8344A" id="Rectángulo 27" o:spid="_x0000_s1035" style="position:absolute;left:0;text-align:left;margin-left:.1pt;margin-top:19.35pt;width:425.1pt;height:24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" fillcolor="#c00000" stroked="f" strokeweight="2pt">
                <v:textbox>
                  <w:txbxContent>
                    <w:p w14:paraId="75377F8E" w14:textId="680382E8" w:rsidR="00086E88" w:rsidRDefault="00C32382" w:rsidP="00086E88">
                      <w:pPr>
                        <w:jc w:val="center"/>
                      </w:pPr>
                      <w:r>
                        <w:rPr>
                          <w:lang w:eastAsia="ca-ES"/>
                        </w:rPr>
                        <w:t>3</w:t>
                      </w:r>
                      <w:r w:rsidR="00197F51">
                        <w:rPr>
                          <w:lang w:eastAsia="ca-ES"/>
                        </w:rPr>
                        <w:t xml:space="preserve">. </w:t>
                      </w:r>
                      <w:r w:rsidR="00086E88">
                        <w:rPr>
                          <w:lang w:eastAsia="ca-ES"/>
                        </w:rPr>
                        <w:t>Cooperació</w:t>
                      </w:r>
                    </w:p>
                  </w:txbxContent>
                </v:textbox>
                <w10:wrap anchorx="margin"/>
              </v:rect>
            </w:pict>
          </mc:Fallback>
        </mc:AlternateContent>
      </w:r>
    </w:p>
    <w:p w14:paraId="7D099F76" w14:textId="5C1DC10F" w:rsidR="00086E88" w:rsidRDefault="00086E88" w:rsidP="00086E88">
      <w:pPr>
        <w:spacing w:after="120"/>
        <w:jc w:val="both"/>
        <w:rPr>
          <w:lang w:eastAsia="ca-ES"/>
        </w:rPr>
      </w:pPr>
    </w:p>
    <w:p w14:paraId="40A755AB" w14:textId="5280A1BF" w:rsidR="00177A5D" w:rsidRDefault="00177A5D" w:rsidP="003B75AF">
      <w:pPr>
        <w:spacing w:after="0"/>
        <w:rPr>
          <w:lang w:eastAsia="ca-ES"/>
        </w:rPr>
      </w:pPr>
    </w:p>
    <w:p w14:paraId="5E4E287C" w14:textId="229E481A" w:rsidR="009B7858" w:rsidRDefault="009B7858" w:rsidP="009B7858">
      <w:pPr>
        <w:spacing w:after="120"/>
        <w:jc w:val="both"/>
        <w:rPr>
          <w:lang w:eastAsia="ca-ES"/>
        </w:rPr>
      </w:pPr>
      <w:r>
        <w:rPr>
          <w:lang w:eastAsia="ca-ES"/>
        </w:rPr>
        <w:t xml:space="preserve">Les competències de l’Àrea Metropolitana de Barcelona es despleguen en estreta cooperació i en consulta amb els 36 municipis que la conformen per </w:t>
      </w:r>
      <w:r w:rsidRPr="007B08C3">
        <w:rPr>
          <w:lang w:eastAsia="ca-ES"/>
        </w:rPr>
        <w:t xml:space="preserve">seguir avançant cap a ciutats i pobles més pròspers, cohesionats i sostenibles. </w:t>
      </w:r>
      <w:r>
        <w:rPr>
          <w:lang w:eastAsia="ca-ES"/>
        </w:rPr>
        <w:t xml:space="preserve">La cooperació amb els municipis i altres administracions públiques </w:t>
      </w:r>
      <w:r w:rsidRPr="005F3D20">
        <w:t xml:space="preserve">supramunicipals, com </w:t>
      </w:r>
      <w:r w:rsidR="002313E4">
        <w:t xml:space="preserve">ara </w:t>
      </w:r>
      <w:r w:rsidRPr="005F3D20">
        <w:t>la Generalitat</w:t>
      </w:r>
      <w:r>
        <w:t xml:space="preserve"> de Catalunya o la Diputació de Barcelona</w:t>
      </w:r>
      <w:r w:rsidR="002313E4">
        <w:t>,</w:t>
      </w:r>
      <w:r>
        <w:t xml:space="preserve"> </w:t>
      </w:r>
      <w:r>
        <w:lastRenderedPageBreak/>
        <w:t>permet sumar per reforçar els recursos i el diàleg amb la ciutadania,</w:t>
      </w:r>
      <w:r w:rsidRPr="00C84368">
        <w:t xml:space="preserve"> amb un objectiu comú</w:t>
      </w:r>
      <w:r>
        <w:t xml:space="preserve">: garantir la </w:t>
      </w:r>
      <w:r w:rsidR="00EA1733">
        <w:t>coherència</w:t>
      </w:r>
      <w:r w:rsidR="00822FF8">
        <w:t xml:space="preserve"> de la </w:t>
      </w:r>
      <w:proofErr w:type="spellStart"/>
      <w:r>
        <w:t>governança</w:t>
      </w:r>
      <w:proofErr w:type="spellEnd"/>
      <w:r>
        <w:t xml:space="preserve"> participativa en l’àrea metropolitana de Barcelona. </w:t>
      </w:r>
    </w:p>
    <w:p w14:paraId="45EF1AD4" w14:textId="7773FC47" w:rsidR="00BD19D4" w:rsidRDefault="00BD19D4" w:rsidP="002D4DA5">
      <w:pPr>
        <w:jc w:val="both"/>
      </w:pPr>
    </w:p>
    <w:p w14:paraId="37CFCA91" w14:textId="4CF7AE9B" w:rsidR="000E2FE9" w:rsidRDefault="00555BDD" w:rsidP="00177A5D">
      <w:pPr>
        <w:spacing w:after="120"/>
        <w:rPr>
          <w:lang w:eastAsia="ca-ES"/>
        </w:rPr>
      </w:pPr>
      <w:r>
        <w:rPr>
          <w:noProof/>
        </w:rPr>
        <mc:AlternateContent>
          <mc:Choice Requires="wps">
            <w:drawing>
              <wp:anchor distT="0" distB="0" distL="114300" distR="114300" simplePos="0" relativeHeight="251658264" behindDoc="0" locked="0" layoutInCell="1" allowOverlap="1" wp14:anchorId="54F257EF" wp14:editId="14B1190D">
                <wp:simplePos x="0" y="0"/>
                <wp:positionH relativeFrom="margin">
                  <wp:align>right</wp:align>
                </wp:positionH>
                <wp:positionV relativeFrom="paragraph">
                  <wp:posOffset>-248</wp:posOffset>
                </wp:positionV>
                <wp:extent cx="5398770" cy="304800"/>
                <wp:effectExtent l="0" t="0" r="0" b="0"/>
                <wp:wrapNone/>
                <wp:docPr id="32" name="Rectángulo 32"/>
                <wp:cNvGraphicFramePr/>
                <a:graphic xmlns:a="http://schemas.openxmlformats.org/drawingml/2006/main">
                  <a:graphicData uri="http://schemas.microsoft.com/office/word/2010/wordprocessingShape">
                    <wps:wsp>
                      <wps:cNvSpPr/>
                      <wps:spPr>
                        <a:xfrm>
                          <a:off x="0" y="0"/>
                          <a:ext cx="5398770" cy="3048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85A8F5" w14:textId="51B173B4" w:rsidR="00555BDD" w:rsidRDefault="00C32382" w:rsidP="00555BDD">
                            <w:pPr>
                              <w:jc w:val="center"/>
                            </w:pPr>
                            <w:r>
                              <w:rPr>
                                <w:lang w:eastAsia="ca-ES"/>
                              </w:rPr>
                              <w:t>4</w:t>
                            </w:r>
                            <w:r w:rsidR="00197F51">
                              <w:rPr>
                                <w:lang w:eastAsia="ca-ES"/>
                              </w:rPr>
                              <w:t xml:space="preserve">. </w:t>
                            </w:r>
                            <w:r w:rsidR="00555BDD">
                              <w:rPr>
                                <w:lang w:eastAsia="ca-ES"/>
                              </w:rPr>
                              <w:t>Col·laboració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257EF" id="Rectángulo 32" o:spid="_x0000_s1036" style="position:absolute;margin-left:373.9pt;margin-top:0;width:425.1pt;height:24pt;z-index:251658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" fillcolor="#c00000" stroked="f" strokeweight="2pt">
                <v:textbox>
                  <w:txbxContent>
                    <w:p w14:paraId="4885A8F5" w14:textId="51B173B4" w:rsidR="00555BDD" w:rsidRDefault="00C32382" w:rsidP="00555BDD">
                      <w:pPr>
                        <w:jc w:val="center"/>
                      </w:pPr>
                      <w:r>
                        <w:rPr>
                          <w:lang w:eastAsia="ca-ES"/>
                        </w:rPr>
                        <w:t>4</w:t>
                      </w:r>
                      <w:r w:rsidR="00197F51">
                        <w:rPr>
                          <w:lang w:eastAsia="ca-ES"/>
                        </w:rPr>
                        <w:t xml:space="preserve">. </w:t>
                      </w:r>
                      <w:r w:rsidR="00555BDD">
                        <w:rPr>
                          <w:lang w:eastAsia="ca-ES"/>
                        </w:rPr>
                        <w:t>Col·laboració</w:t>
                      </w:r>
                    </w:p>
                  </w:txbxContent>
                </v:textbox>
                <w10:wrap anchorx="margin"/>
              </v:rect>
            </w:pict>
          </mc:Fallback>
        </mc:AlternateContent>
      </w:r>
    </w:p>
    <w:p w14:paraId="037136AC" w14:textId="77777777" w:rsidR="000E2FE9" w:rsidRDefault="000E2FE9" w:rsidP="00177A5D">
      <w:pPr>
        <w:spacing w:after="120"/>
        <w:rPr>
          <w:lang w:eastAsia="ca-ES"/>
        </w:rPr>
      </w:pPr>
    </w:p>
    <w:p w14:paraId="0839CA4A" w14:textId="38C3C7E4" w:rsidR="00F3330B" w:rsidRPr="00E62945" w:rsidRDefault="00CB39DD" w:rsidP="006A74C3">
      <w:pPr>
        <w:jc w:val="both"/>
      </w:pPr>
      <w:r>
        <w:t xml:space="preserve">L’AMB es compromet a complir amb les obligacions concretes derivades del deure </w:t>
      </w:r>
      <w:r w:rsidR="00867002">
        <w:t xml:space="preserve">de </w:t>
      </w:r>
      <w:r>
        <w:t xml:space="preserve">col·laboració. </w:t>
      </w:r>
      <w:r w:rsidR="00643B16">
        <w:t xml:space="preserve">Les accions </w:t>
      </w:r>
      <w:r w:rsidR="00D7500C">
        <w:t>s’</w:t>
      </w:r>
      <w:r w:rsidR="00643B16">
        <w:t>impuls</w:t>
      </w:r>
      <w:r w:rsidR="00D7500C">
        <w:t>en en col·laboració a</w:t>
      </w:r>
      <w:r w:rsidR="00C9185C">
        <w:t>mb</w:t>
      </w:r>
      <w:r w:rsidR="004B54A8">
        <w:t xml:space="preserve"> la resta d’administracions locals, que puguin necessitar</w:t>
      </w:r>
      <w:r w:rsidR="005655C6">
        <w:t xml:space="preserve"> assistència per </w:t>
      </w:r>
      <w:r w:rsidR="003D0778">
        <w:t xml:space="preserve">a </w:t>
      </w:r>
      <w:r w:rsidR="005655C6">
        <w:t xml:space="preserve">l’eficaç exercici de les seves competències. </w:t>
      </w:r>
      <w:r>
        <w:t xml:space="preserve">Alhora, s’impulsen </w:t>
      </w:r>
      <w:r w:rsidR="00E62945">
        <w:t>en col·laboració de</w:t>
      </w:r>
      <w:r w:rsidR="00EA0080">
        <w:t xml:space="preserve"> le</w:t>
      </w:r>
      <w:r w:rsidR="00E62945">
        <w:t>s</w:t>
      </w:r>
      <w:r w:rsidR="00C9185C">
        <w:t xml:space="preserve"> </w:t>
      </w:r>
      <w:r w:rsidR="00EA0080">
        <w:t>diferents entitats</w:t>
      </w:r>
      <w:r w:rsidR="00AC16DD">
        <w:t xml:space="preserve"> socials</w:t>
      </w:r>
      <w:r w:rsidR="00EA0080">
        <w:t>,</w:t>
      </w:r>
      <w:r w:rsidR="00AC16DD">
        <w:t xml:space="preserve"> </w:t>
      </w:r>
      <w:r w:rsidR="001B64F9">
        <w:t>privades i públiques, així com altres c</w:t>
      </w:r>
      <w:r w:rsidR="00FC1425">
        <w:t>ol·lectius</w:t>
      </w:r>
      <w:r w:rsidR="001B64F9">
        <w:t xml:space="preserve"> i</w:t>
      </w:r>
      <w:r w:rsidR="00EA0080">
        <w:t xml:space="preserve"> agents del territori</w:t>
      </w:r>
      <w:r w:rsidR="00E97363">
        <w:t xml:space="preserve"> per tal d</w:t>
      </w:r>
      <w:r w:rsidR="006D4BC7">
        <w:t>’obtenir</w:t>
      </w:r>
      <w:r w:rsidR="003B75AF">
        <w:t xml:space="preserve"> resultats </w:t>
      </w:r>
      <w:r w:rsidR="00B607BB">
        <w:t xml:space="preserve">òptims </w:t>
      </w:r>
      <w:r w:rsidR="003B75AF">
        <w:t xml:space="preserve">en la dinamització de la </w:t>
      </w:r>
      <w:proofErr w:type="spellStart"/>
      <w:r w:rsidR="003B75AF">
        <w:t>governança</w:t>
      </w:r>
      <w:proofErr w:type="spellEnd"/>
      <w:r w:rsidR="003B75AF">
        <w:t xml:space="preserve"> participativa en l’àrea metropolitana de Barcelona.</w:t>
      </w:r>
      <w:r w:rsidR="00F3330B" w:rsidRPr="00F3330B">
        <w:t xml:space="preserve"> </w:t>
      </w:r>
    </w:p>
    <w:p w14:paraId="195FFEF7" w14:textId="2C123C8B" w:rsidR="00A9256C" w:rsidRPr="00E62945" w:rsidRDefault="00A9256C" w:rsidP="003B75AF">
      <w:pPr>
        <w:spacing w:after="120"/>
        <w:jc w:val="both"/>
      </w:pPr>
    </w:p>
    <w:p w14:paraId="1E4507C6" w14:textId="47101098" w:rsidR="003B75AF" w:rsidRDefault="003B75AF" w:rsidP="003B75AF">
      <w:pPr>
        <w:spacing w:after="120"/>
        <w:jc w:val="both"/>
        <w:rPr>
          <w:lang w:eastAsia="ca-ES"/>
        </w:rPr>
      </w:pPr>
      <w:r>
        <w:rPr>
          <w:noProof/>
        </w:rPr>
        <mc:AlternateContent>
          <mc:Choice Requires="wps">
            <w:drawing>
              <wp:anchor distT="0" distB="0" distL="114300" distR="114300" simplePos="0" relativeHeight="251658265" behindDoc="0" locked="0" layoutInCell="1" allowOverlap="1" wp14:anchorId="4AE62F47" wp14:editId="5FBE7D7B">
                <wp:simplePos x="0" y="0"/>
                <wp:positionH relativeFrom="margin">
                  <wp:align>right</wp:align>
                </wp:positionH>
                <wp:positionV relativeFrom="paragraph">
                  <wp:posOffset>-3479</wp:posOffset>
                </wp:positionV>
                <wp:extent cx="5382923" cy="304800"/>
                <wp:effectExtent l="0" t="0" r="8255" b="0"/>
                <wp:wrapNone/>
                <wp:docPr id="34" name="Rectángulo 34"/>
                <wp:cNvGraphicFramePr/>
                <a:graphic xmlns:a="http://schemas.openxmlformats.org/drawingml/2006/main">
                  <a:graphicData uri="http://schemas.microsoft.com/office/word/2010/wordprocessingShape">
                    <wps:wsp>
                      <wps:cNvSpPr/>
                      <wps:spPr>
                        <a:xfrm>
                          <a:off x="0" y="0"/>
                          <a:ext cx="5382923" cy="3048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FB9AF4" w14:textId="661E8B6B" w:rsidR="003B75AF" w:rsidRDefault="00E62945" w:rsidP="003B75AF">
                            <w:pPr>
                              <w:jc w:val="center"/>
                            </w:pPr>
                            <w:r>
                              <w:rPr>
                                <w:lang w:eastAsia="ca-ES"/>
                              </w:rPr>
                              <w:t>5</w:t>
                            </w:r>
                            <w:r w:rsidR="00197F51">
                              <w:rPr>
                                <w:lang w:eastAsia="ca-ES"/>
                              </w:rPr>
                              <w:t xml:space="preserve">. </w:t>
                            </w:r>
                            <w:r w:rsidR="003B75AF">
                              <w:rPr>
                                <w:lang w:eastAsia="ca-ES"/>
                              </w:rPr>
                              <w:t>Corresponsabilitat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62F47" id="Rectángulo 34" o:spid="_x0000_s1037" style="position:absolute;left:0;text-align:left;margin-left:372.65pt;margin-top:-.25pt;width:423.85pt;height:24pt;z-index:25165826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" fillcolor="#c00000" stroked="f" strokeweight="2pt">
                <v:textbox>
                  <w:txbxContent>
                    <w:p w14:paraId="36FB9AF4" w14:textId="661E8B6B" w:rsidR="003B75AF" w:rsidRDefault="00E62945" w:rsidP="003B75AF">
                      <w:pPr>
                        <w:jc w:val="center"/>
                      </w:pPr>
                      <w:r>
                        <w:rPr>
                          <w:lang w:eastAsia="ca-ES"/>
                        </w:rPr>
                        <w:t>5</w:t>
                      </w:r>
                      <w:r w:rsidR="00197F51">
                        <w:rPr>
                          <w:lang w:eastAsia="ca-ES"/>
                        </w:rPr>
                        <w:t xml:space="preserve">. </w:t>
                      </w:r>
                      <w:r w:rsidR="003B75AF">
                        <w:rPr>
                          <w:lang w:eastAsia="ca-ES"/>
                        </w:rPr>
                        <w:t>Corresponsabilitat</w:t>
                      </w:r>
                    </w:p>
                  </w:txbxContent>
                </v:textbox>
                <w10:wrap anchorx="margin"/>
              </v:rect>
            </w:pict>
          </mc:Fallback>
        </mc:AlternateContent>
      </w:r>
      <w:r>
        <w:rPr>
          <w:lang w:eastAsia="ca-ES"/>
        </w:rPr>
        <w:tab/>
      </w:r>
      <w:r>
        <w:rPr>
          <w:lang w:eastAsia="ca-ES"/>
        </w:rPr>
        <w:tab/>
      </w:r>
      <w:r>
        <w:rPr>
          <w:lang w:eastAsia="ca-ES"/>
        </w:rPr>
        <w:tab/>
      </w:r>
      <w:r>
        <w:rPr>
          <w:lang w:eastAsia="ca-ES"/>
        </w:rPr>
        <w:tab/>
      </w:r>
      <w:r>
        <w:rPr>
          <w:lang w:eastAsia="ca-ES"/>
        </w:rPr>
        <w:tab/>
      </w:r>
    </w:p>
    <w:p w14:paraId="5AB426B1" w14:textId="77777777" w:rsidR="003B75AF" w:rsidRDefault="003B75AF" w:rsidP="003B75AF">
      <w:pPr>
        <w:spacing w:after="120"/>
        <w:jc w:val="both"/>
        <w:rPr>
          <w:lang w:eastAsia="ca-ES"/>
        </w:rPr>
      </w:pPr>
    </w:p>
    <w:p w14:paraId="2CB46F3E" w14:textId="50FF53F1" w:rsidR="00DD3428" w:rsidRDefault="00FF62B3" w:rsidP="003B75AF">
      <w:pPr>
        <w:spacing w:after="120"/>
        <w:jc w:val="both"/>
        <w:rPr>
          <w:lang w:eastAsia="ca-ES"/>
        </w:rPr>
      </w:pPr>
      <w:r>
        <w:rPr>
          <w:lang w:eastAsia="ca-ES"/>
        </w:rPr>
        <w:t xml:space="preserve">La </w:t>
      </w:r>
      <w:proofErr w:type="spellStart"/>
      <w:r>
        <w:rPr>
          <w:lang w:eastAsia="ca-ES"/>
        </w:rPr>
        <w:t>governan</w:t>
      </w:r>
      <w:r w:rsidR="0077757B">
        <w:rPr>
          <w:lang w:eastAsia="ca-ES"/>
        </w:rPr>
        <w:t>ç</w:t>
      </w:r>
      <w:r>
        <w:rPr>
          <w:lang w:eastAsia="ca-ES"/>
        </w:rPr>
        <w:t>a</w:t>
      </w:r>
      <w:proofErr w:type="spellEnd"/>
      <w:r>
        <w:rPr>
          <w:lang w:eastAsia="ca-ES"/>
        </w:rPr>
        <w:t xml:space="preserve"> participativa de l’àrea metropolitana de Barcelona avança cap </w:t>
      </w:r>
      <w:r w:rsidRPr="00FF62B3">
        <w:rPr>
          <w:lang w:eastAsia="ca-ES"/>
        </w:rPr>
        <w:t xml:space="preserve">a la </w:t>
      </w:r>
      <w:r w:rsidR="0077757B">
        <w:rPr>
          <w:lang w:eastAsia="ca-ES"/>
        </w:rPr>
        <w:t xml:space="preserve">corresponsabilitat, </w:t>
      </w:r>
      <w:r w:rsidR="00DD3428">
        <w:rPr>
          <w:lang w:eastAsia="ca-ES"/>
        </w:rPr>
        <w:t xml:space="preserve">garantint </w:t>
      </w:r>
      <w:r w:rsidR="00DD3428" w:rsidRPr="00DD3428">
        <w:rPr>
          <w:lang w:eastAsia="ca-ES"/>
        </w:rPr>
        <w:t xml:space="preserve">la participació del teixit social </w:t>
      </w:r>
      <w:r w:rsidR="00FC1D2E">
        <w:rPr>
          <w:lang w:eastAsia="ca-ES"/>
        </w:rPr>
        <w:t xml:space="preserve">i comunitari de cada barri i territori </w:t>
      </w:r>
      <w:r w:rsidR="00DD3428" w:rsidRPr="00DD3428">
        <w:rPr>
          <w:lang w:eastAsia="ca-ES"/>
        </w:rPr>
        <w:t xml:space="preserve">en l’elaboració de </w:t>
      </w:r>
      <w:r w:rsidR="00C36A17">
        <w:rPr>
          <w:lang w:eastAsia="ca-ES"/>
        </w:rPr>
        <w:t xml:space="preserve">polítiques i </w:t>
      </w:r>
      <w:r w:rsidR="00DD3428" w:rsidRPr="00DD3428">
        <w:rPr>
          <w:lang w:eastAsia="ca-ES"/>
        </w:rPr>
        <w:t>l’articulació de</w:t>
      </w:r>
      <w:r w:rsidR="00B02731">
        <w:rPr>
          <w:lang w:eastAsia="ca-ES"/>
        </w:rPr>
        <w:t xml:space="preserve"> la diversitat de </w:t>
      </w:r>
      <w:r w:rsidR="00DD3428" w:rsidRPr="00DD3428">
        <w:rPr>
          <w:lang w:eastAsia="ca-ES"/>
        </w:rPr>
        <w:t>xarxes d’a</w:t>
      </w:r>
      <w:r w:rsidR="00C36A17">
        <w:rPr>
          <w:lang w:eastAsia="ca-ES"/>
        </w:rPr>
        <w:t xml:space="preserve">ctors en </w:t>
      </w:r>
      <w:r w:rsidR="00DD3428" w:rsidRPr="00DD3428">
        <w:rPr>
          <w:lang w:eastAsia="ca-ES"/>
        </w:rPr>
        <w:t>la implementació d</w:t>
      </w:r>
      <w:r w:rsidR="00C36A17">
        <w:rPr>
          <w:lang w:eastAsia="ca-ES"/>
        </w:rPr>
        <w:t>e</w:t>
      </w:r>
      <w:r w:rsidR="00DD3428" w:rsidRPr="00DD3428">
        <w:rPr>
          <w:lang w:eastAsia="ca-ES"/>
        </w:rPr>
        <w:t xml:space="preserve"> polítiques</w:t>
      </w:r>
      <w:r w:rsidR="00B02731">
        <w:rPr>
          <w:lang w:eastAsia="ca-ES"/>
        </w:rPr>
        <w:t>.</w:t>
      </w:r>
      <w:r w:rsidR="00FC1D2E">
        <w:rPr>
          <w:lang w:eastAsia="ca-ES"/>
        </w:rPr>
        <w:t xml:space="preserve"> </w:t>
      </w:r>
      <w:r w:rsidR="00955EE0">
        <w:rPr>
          <w:lang w:eastAsia="ca-ES"/>
        </w:rPr>
        <w:t>A més dels esquemes tradicionals de participació associativa, es promouen nous escenaris participatius de voluntat i abast ampli, flexible i pluralista</w:t>
      </w:r>
      <w:r w:rsidR="002D2759">
        <w:rPr>
          <w:lang w:eastAsia="ca-ES"/>
        </w:rPr>
        <w:t xml:space="preserve">, </w:t>
      </w:r>
      <w:r w:rsidR="00CD35D6">
        <w:rPr>
          <w:lang w:eastAsia="ca-ES"/>
        </w:rPr>
        <w:t>així com</w:t>
      </w:r>
      <w:r w:rsidR="0074792E">
        <w:rPr>
          <w:lang w:eastAsia="ca-ES"/>
        </w:rPr>
        <w:t xml:space="preserve"> dinàmiques </w:t>
      </w:r>
      <w:r w:rsidR="002D2759">
        <w:rPr>
          <w:lang w:eastAsia="ca-ES"/>
        </w:rPr>
        <w:t>de co</w:t>
      </w:r>
      <w:r w:rsidR="0074792E">
        <w:rPr>
          <w:lang w:eastAsia="ca-ES"/>
        </w:rPr>
        <w:t>l·</w:t>
      </w:r>
      <w:r w:rsidR="002D2759">
        <w:rPr>
          <w:lang w:eastAsia="ca-ES"/>
        </w:rPr>
        <w:t>laboració</w:t>
      </w:r>
      <w:r w:rsidR="007E5F25">
        <w:rPr>
          <w:lang w:eastAsia="ca-ES"/>
        </w:rPr>
        <w:t xml:space="preserve"> i</w:t>
      </w:r>
      <w:r w:rsidR="002D2759">
        <w:rPr>
          <w:lang w:eastAsia="ca-ES"/>
        </w:rPr>
        <w:t xml:space="preserve"> </w:t>
      </w:r>
      <w:r w:rsidR="00105D0C">
        <w:rPr>
          <w:lang w:eastAsia="ca-ES"/>
        </w:rPr>
        <w:t>coproducció</w:t>
      </w:r>
      <w:r w:rsidR="004F6A06">
        <w:rPr>
          <w:lang w:eastAsia="ca-ES"/>
        </w:rPr>
        <w:t>.</w:t>
      </w:r>
    </w:p>
    <w:p w14:paraId="630BA225" w14:textId="77B70869" w:rsidR="003B75AF" w:rsidRDefault="00197F51" w:rsidP="003B75AF">
      <w:pPr>
        <w:spacing w:after="120"/>
        <w:jc w:val="both"/>
        <w:rPr>
          <w:lang w:eastAsia="ca-ES"/>
        </w:rPr>
      </w:pPr>
      <w:r>
        <w:rPr>
          <w:noProof/>
        </w:rPr>
        <mc:AlternateContent>
          <mc:Choice Requires="wps">
            <w:drawing>
              <wp:anchor distT="0" distB="0" distL="114300" distR="114300" simplePos="0" relativeHeight="251658266" behindDoc="0" locked="0" layoutInCell="1" allowOverlap="1" wp14:anchorId="41B1B964" wp14:editId="60A23CE0">
                <wp:simplePos x="0" y="0"/>
                <wp:positionH relativeFrom="margin">
                  <wp:posOffset>8250</wp:posOffset>
                </wp:positionH>
                <wp:positionV relativeFrom="paragraph">
                  <wp:posOffset>241935</wp:posOffset>
                </wp:positionV>
                <wp:extent cx="5398770" cy="304800"/>
                <wp:effectExtent l="0" t="0" r="0" b="0"/>
                <wp:wrapNone/>
                <wp:docPr id="35" name="Rectángulo 35"/>
                <wp:cNvGraphicFramePr/>
                <a:graphic xmlns:a="http://schemas.openxmlformats.org/drawingml/2006/main">
                  <a:graphicData uri="http://schemas.microsoft.com/office/word/2010/wordprocessingShape">
                    <wps:wsp>
                      <wps:cNvSpPr/>
                      <wps:spPr>
                        <a:xfrm>
                          <a:off x="0" y="0"/>
                          <a:ext cx="5398770" cy="3048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1B2880" w14:textId="3B5974A1" w:rsidR="004D3FA1" w:rsidRDefault="007664CA" w:rsidP="004D3FA1">
                            <w:pPr>
                              <w:jc w:val="center"/>
                            </w:pPr>
                            <w:r>
                              <w:rPr>
                                <w:lang w:eastAsia="ca-ES"/>
                              </w:rPr>
                              <w:t>6</w:t>
                            </w:r>
                            <w:r w:rsidR="00197F51">
                              <w:rPr>
                                <w:lang w:eastAsia="ca-ES"/>
                              </w:rPr>
                              <w:t xml:space="preserve">. </w:t>
                            </w:r>
                            <w:r w:rsidR="00FE1CF2" w:rsidRPr="005F3D20">
                              <w:rPr>
                                <w:lang w:eastAsia="ca-ES"/>
                              </w:rPr>
                              <w:t>Transparència</w:t>
                            </w:r>
                            <w:r w:rsidR="007E09EE">
                              <w:rPr>
                                <w:lang w:eastAsia="ca-ES"/>
                              </w:rPr>
                              <w:t>,</w:t>
                            </w:r>
                            <w:r w:rsidR="00FE1CF2" w:rsidRPr="005F3D20">
                              <w:rPr>
                                <w:lang w:eastAsia="ca-ES"/>
                              </w:rPr>
                              <w:t xml:space="preserve"> retiment de comptes</w:t>
                            </w:r>
                            <w:r w:rsidR="007E09EE">
                              <w:rPr>
                                <w:lang w:eastAsia="ca-ES"/>
                              </w:rPr>
                              <w:t xml:space="preserve"> i dades obertes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1B964" id="Rectángulo 35" o:spid="_x0000_s1038" style="position:absolute;left:0;text-align:left;margin-left:.65pt;margin-top:19.05pt;width:425.1pt;height:24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" fillcolor="#c00000" stroked="f" strokeweight="2pt">
                <v:textbox>
                  <w:txbxContent>
                    <w:p w14:paraId="401B2880" w14:textId="3B5974A1" w:rsidR="004D3FA1" w:rsidRDefault="007664CA" w:rsidP="004D3FA1">
                      <w:pPr>
                        <w:jc w:val="center"/>
                      </w:pPr>
                      <w:r>
                        <w:rPr>
                          <w:lang w:eastAsia="ca-ES"/>
                        </w:rPr>
                        <w:t>6</w:t>
                      </w:r>
                      <w:r w:rsidR="00197F51">
                        <w:rPr>
                          <w:lang w:eastAsia="ca-ES"/>
                        </w:rPr>
                        <w:t xml:space="preserve">. </w:t>
                      </w:r>
                      <w:r w:rsidR="00FE1CF2" w:rsidRPr="005F3D20">
                        <w:rPr>
                          <w:lang w:eastAsia="ca-ES"/>
                        </w:rPr>
                        <w:t>Transparència</w:t>
                      </w:r>
                      <w:r w:rsidR="007E09EE">
                        <w:rPr>
                          <w:lang w:eastAsia="ca-ES"/>
                        </w:rPr>
                        <w:t>,</w:t>
                      </w:r>
                      <w:r w:rsidR="00FE1CF2" w:rsidRPr="005F3D20">
                        <w:rPr>
                          <w:lang w:eastAsia="ca-ES"/>
                        </w:rPr>
                        <w:t xml:space="preserve"> retiment de comptes</w:t>
                      </w:r>
                      <w:r w:rsidR="007E09EE">
                        <w:rPr>
                          <w:lang w:eastAsia="ca-ES"/>
                        </w:rPr>
                        <w:t xml:space="preserve"> i dades obertes</w:t>
                      </w:r>
                    </w:p>
                  </w:txbxContent>
                </v:textbox>
                <w10:wrap anchorx="margin"/>
              </v:rect>
            </w:pict>
          </mc:Fallback>
        </mc:AlternateContent>
      </w:r>
    </w:p>
    <w:p w14:paraId="51AAC9A9" w14:textId="77777777" w:rsidR="007B5E55" w:rsidRDefault="007B5E55" w:rsidP="003B75AF">
      <w:pPr>
        <w:spacing w:after="120"/>
        <w:jc w:val="both"/>
        <w:rPr>
          <w:lang w:eastAsia="ca-ES"/>
        </w:rPr>
      </w:pPr>
    </w:p>
    <w:p w14:paraId="2209943A" w14:textId="77777777" w:rsidR="004D3FA1" w:rsidRDefault="004D3FA1" w:rsidP="00177A5D">
      <w:pPr>
        <w:spacing w:after="120"/>
        <w:rPr>
          <w:lang w:eastAsia="ca-ES"/>
        </w:rPr>
      </w:pPr>
    </w:p>
    <w:p w14:paraId="3100E65F" w14:textId="2B1BCFEE" w:rsidR="004D3FA1" w:rsidRDefault="00E24667" w:rsidP="00FC5C8D">
      <w:pPr>
        <w:spacing w:after="120"/>
        <w:jc w:val="both"/>
        <w:rPr>
          <w:lang w:eastAsia="ca-ES"/>
        </w:rPr>
      </w:pPr>
      <w:r>
        <w:t>L’AMB assumeix com a objectiu i obligació pròpia ampliar i reforçar la transparència de les seves activitats, i reconeix i garanteix el dret de la ciutadania i els municipis d’accés a la informació relativa a aquestes activitats públiques</w:t>
      </w:r>
      <w:r w:rsidR="00893620">
        <w:t xml:space="preserve">. </w:t>
      </w:r>
      <w:r w:rsidR="00785995">
        <w:rPr>
          <w:lang w:eastAsia="ca-ES"/>
        </w:rPr>
        <w:t>L’AMB garanteix la t</w:t>
      </w:r>
      <w:r w:rsidR="00785995" w:rsidRPr="005F3D20">
        <w:rPr>
          <w:lang w:eastAsia="ca-ES"/>
        </w:rPr>
        <w:t>ransparència i retiment de comptes dels processos i instruments, garantint e</w:t>
      </w:r>
      <w:r w:rsidR="00785995">
        <w:rPr>
          <w:lang w:eastAsia="ca-ES"/>
        </w:rPr>
        <w:t>l</w:t>
      </w:r>
      <w:r w:rsidR="00785995" w:rsidRPr="005F3D20">
        <w:rPr>
          <w:lang w:eastAsia="ca-ES"/>
        </w:rPr>
        <w:t xml:space="preserve"> seguiment i el retorn dels resultats</w:t>
      </w:r>
      <w:r w:rsidR="00785995">
        <w:rPr>
          <w:lang w:eastAsia="ca-ES"/>
        </w:rPr>
        <w:t xml:space="preserve">, i l’atenció a les </w:t>
      </w:r>
      <w:r w:rsidR="00785995" w:rsidRPr="009E394C">
        <w:rPr>
          <w:lang w:eastAsia="ca-ES"/>
        </w:rPr>
        <w:t>sol·licituds d'informació que presenti qualsevol persona</w:t>
      </w:r>
      <w:r w:rsidR="00785995">
        <w:rPr>
          <w:lang w:eastAsia="ca-ES"/>
        </w:rPr>
        <w:t>.</w:t>
      </w:r>
      <w:r w:rsidR="008E1E8B">
        <w:rPr>
          <w:lang w:eastAsia="ca-ES"/>
        </w:rPr>
        <w:t xml:space="preserve"> </w:t>
      </w:r>
      <w:r w:rsidR="008E1E8B">
        <w:t xml:space="preserve">Es compromet a informar a la </w:t>
      </w:r>
      <w:r w:rsidR="003236E1">
        <w:t>ciutadania</w:t>
      </w:r>
      <w:r w:rsidR="008E1E8B">
        <w:t xml:space="preserve"> de la seva gestió mitjançant els diversos mitjans al seu abast i </w:t>
      </w:r>
      <w:r w:rsidR="00785995">
        <w:rPr>
          <w:lang w:eastAsia="ca-ES"/>
        </w:rPr>
        <w:t xml:space="preserve">mitjançant </w:t>
      </w:r>
      <w:r w:rsidR="00485062">
        <w:rPr>
          <w:lang w:eastAsia="ca-ES"/>
        </w:rPr>
        <w:t>una comunicació accessible per a tothom</w:t>
      </w:r>
      <w:r w:rsidR="0094482C">
        <w:rPr>
          <w:lang w:eastAsia="ca-ES"/>
        </w:rPr>
        <w:t>.</w:t>
      </w:r>
    </w:p>
    <w:p w14:paraId="0287672C" w14:textId="7E938BF1" w:rsidR="007E09EE" w:rsidRDefault="007E09EE" w:rsidP="007E09EE">
      <w:pPr>
        <w:spacing w:after="120"/>
        <w:jc w:val="both"/>
        <w:rPr>
          <w:lang w:eastAsia="ca-ES"/>
        </w:rPr>
      </w:pPr>
      <w:r>
        <w:t xml:space="preserve">L’AMB es compromet a posar en pràctica noves fórmules participatives sustentades en les noves tecnologies de la informació i el coneixement. </w:t>
      </w:r>
      <w:r w:rsidR="003B4AA2">
        <w:rPr>
          <w:lang w:eastAsia="ca-ES"/>
        </w:rPr>
        <w:t xml:space="preserve">Entre elles </w:t>
      </w:r>
      <w:r w:rsidR="00310C19">
        <w:rPr>
          <w:lang w:eastAsia="ca-ES"/>
        </w:rPr>
        <w:t xml:space="preserve">obrir, </w:t>
      </w:r>
      <w:r w:rsidR="003B4AA2">
        <w:rPr>
          <w:lang w:eastAsia="ca-ES"/>
        </w:rPr>
        <w:t>fer accessibles</w:t>
      </w:r>
      <w:r w:rsidR="007140E9">
        <w:rPr>
          <w:lang w:eastAsia="ca-ES"/>
        </w:rPr>
        <w:t xml:space="preserve"> i comprensibles</w:t>
      </w:r>
      <w:r w:rsidR="003B4AA2">
        <w:rPr>
          <w:lang w:eastAsia="ca-ES"/>
        </w:rPr>
        <w:t xml:space="preserve"> </w:t>
      </w:r>
      <w:r w:rsidR="00646C9E">
        <w:rPr>
          <w:lang w:eastAsia="ca-ES"/>
        </w:rPr>
        <w:t>aquelles</w:t>
      </w:r>
      <w:r w:rsidR="003B4AA2">
        <w:rPr>
          <w:lang w:eastAsia="ca-ES"/>
        </w:rPr>
        <w:t xml:space="preserve"> dades </w:t>
      </w:r>
      <w:r w:rsidR="00BA033B">
        <w:rPr>
          <w:lang w:eastAsia="ca-ES"/>
        </w:rPr>
        <w:t>en mans de l’administració</w:t>
      </w:r>
      <w:r w:rsidR="007140E9">
        <w:rPr>
          <w:lang w:eastAsia="ca-ES"/>
        </w:rPr>
        <w:t xml:space="preserve"> </w:t>
      </w:r>
      <w:r w:rsidR="00646C9E">
        <w:rPr>
          <w:lang w:eastAsia="ca-ES"/>
        </w:rPr>
        <w:t>que puguin</w:t>
      </w:r>
      <w:r w:rsidR="007140E9">
        <w:rPr>
          <w:lang w:eastAsia="ca-ES"/>
        </w:rPr>
        <w:t xml:space="preserve"> facilitar una participació</w:t>
      </w:r>
      <w:r w:rsidR="00646C9E">
        <w:rPr>
          <w:lang w:eastAsia="ca-ES"/>
        </w:rPr>
        <w:t xml:space="preserve">, </w:t>
      </w:r>
      <w:r w:rsidR="00771B38">
        <w:rPr>
          <w:lang w:eastAsia="ca-ES"/>
        </w:rPr>
        <w:t>col·laboració</w:t>
      </w:r>
      <w:r w:rsidR="00C24305">
        <w:rPr>
          <w:lang w:eastAsia="ca-ES"/>
        </w:rPr>
        <w:t xml:space="preserve"> </w:t>
      </w:r>
      <w:r w:rsidR="00742332">
        <w:rPr>
          <w:lang w:eastAsia="ca-ES"/>
        </w:rPr>
        <w:t xml:space="preserve">i una deliberació </w:t>
      </w:r>
      <w:r w:rsidR="00C24305">
        <w:rPr>
          <w:lang w:eastAsia="ca-ES"/>
        </w:rPr>
        <w:t>més informada</w:t>
      </w:r>
      <w:r w:rsidR="00742332">
        <w:rPr>
          <w:lang w:eastAsia="ca-ES"/>
        </w:rPr>
        <w:t>.</w:t>
      </w:r>
    </w:p>
    <w:p w14:paraId="2B14F6D0" w14:textId="34905C24" w:rsidR="00FC5C8D" w:rsidRDefault="00197F51" w:rsidP="00FC5C8D">
      <w:pPr>
        <w:spacing w:after="120"/>
        <w:jc w:val="both"/>
        <w:rPr>
          <w:lang w:eastAsia="ca-ES"/>
        </w:rPr>
      </w:pPr>
      <w:r>
        <w:rPr>
          <w:noProof/>
        </w:rPr>
        <mc:AlternateContent>
          <mc:Choice Requires="wps">
            <w:drawing>
              <wp:anchor distT="0" distB="0" distL="114300" distR="114300" simplePos="0" relativeHeight="251658267" behindDoc="0" locked="0" layoutInCell="1" allowOverlap="1" wp14:anchorId="55FDBCBB" wp14:editId="212BAB72">
                <wp:simplePos x="0" y="0"/>
                <wp:positionH relativeFrom="margin">
                  <wp:align>right</wp:align>
                </wp:positionH>
                <wp:positionV relativeFrom="paragraph">
                  <wp:posOffset>241907</wp:posOffset>
                </wp:positionV>
                <wp:extent cx="5398936" cy="304800"/>
                <wp:effectExtent l="0" t="0" r="0" b="0"/>
                <wp:wrapNone/>
                <wp:docPr id="36" name="Rectángulo 36"/>
                <wp:cNvGraphicFramePr/>
                <a:graphic xmlns:a="http://schemas.openxmlformats.org/drawingml/2006/main">
                  <a:graphicData uri="http://schemas.microsoft.com/office/word/2010/wordprocessingShape">
                    <wps:wsp>
                      <wps:cNvSpPr/>
                      <wps:spPr>
                        <a:xfrm>
                          <a:off x="0" y="0"/>
                          <a:ext cx="5398936" cy="3048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BB7B22" w14:textId="18FBEAA3" w:rsidR="00F63435" w:rsidRDefault="007664CA" w:rsidP="00F63435">
                            <w:pPr>
                              <w:jc w:val="center"/>
                            </w:pPr>
                            <w:r>
                              <w:rPr>
                                <w:lang w:eastAsia="ca-ES"/>
                              </w:rPr>
                              <w:t>7</w:t>
                            </w:r>
                            <w:r w:rsidR="00197F51">
                              <w:rPr>
                                <w:lang w:eastAsia="ca-ES"/>
                              </w:rPr>
                              <w:t xml:space="preserve">. </w:t>
                            </w:r>
                            <w:r w:rsidR="001D31B2">
                              <w:rPr>
                                <w:lang w:eastAsia="ca-ES"/>
                              </w:rPr>
                              <w:t>Efic</w:t>
                            </w:r>
                            <w:r w:rsidR="0060285C">
                              <w:rPr>
                                <w:lang w:eastAsia="ca-ES"/>
                              </w:rPr>
                              <w:t>àcia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DBCBB" id="Rectángulo 36" o:spid="_x0000_s1039" style="position:absolute;left:0;text-align:left;margin-left:373.9pt;margin-top:19.05pt;width:425.1pt;height:24pt;z-index:25165826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" fillcolor="#c00000" stroked="f" strokeweight="2pt">
                <v:textbox>
                  <w:txbxContent>
                    <w:p w14:paraId="0DBB7B22" w14:textId="18FBEAA3" w:rsidR="00F63435" w:rsidRDefault="007664CA" w:rsidP="00F63435">
                      <w:pPr>
                        <w:jc w:val="center"/>
                      </w:pPr>
                      <w:r>
                        <w:rPr>
                          <w:lang w:eastAsia="ca-ES"/>
                        </w:rPr>
                        <w:t>7</w:t>
                      </w:r>
                      <w:r w:rsidR="00197F51">
                        <w:rPr>
                          <w:lang w:eastAsia="ca-ES"/>
                        </w:rPr>
                        <w:t xml:space="preserve">. </w:t>
                      </w:r>
                      <w:r w:rsidR="001D31B2">
                        <w:rPr>
                          <w:lang w:eastAsia="ca-ES"/>
                        </w:rPr>
                        <w:t>Efic</w:t>
                      </w:r>
                      <w:r w:rsidR="0060285C">
                        <w:rPr>
                          <w:lang w:eastAsia="ca-ES"/>
                        </w:rPr>
                        <w:t>àcia</w:t>
                      </w:r>
                    </w:p>
                  </w:txbxContent>
                </v:textbox>
                <w10:wrap anchorx="margin"/>
              </v:rect>
            </w:pict>
          </mc:Fallback>
        </mc:AlternateContent>
      </w:r>
    </w:p>
    <w:p w14:paraId="377599D5" w14:textId="5E0658FA" w:rsidR="004D3FA1" w:rsidRDefault="004D3FA1" w:rsidP="00FC5C8D">
      <w:pPr>
        <w:spacing w:after="120"/>
        <w:jc w:val="both"/>
        <w:rPr>
          <w:lang w:eastAsia="ca-ES"/>
        </w:rPr>
      </w:pPr>
    </w:p>
    <w:p w14:paraId="234B6EBE" w14:textId="77777777" w:rsidR="004D3FA1" w:rsidRDefault="004D3FA1" w:rsidP="00FC5C8D">
      <w:pPr>
        <w:spacing w:after="120"/>
        <w:jc w:val="both"/>
        <w:rPr>
          <w:lang w:eastAsia="ca-ES"/>
        </w:rPr>
      </w:pPr>
    </w:p>
    <w:p w14:paraId="51E15C54" w14:textId="39029271" w:rsidR="005E695D" w:rsidRDefault="004A377A" w:rsidP="005E695D">
      <w:pPr>
        <w:spacing w:after="120"/>
        <w:jc w:val="both"/>
        <w:rPr>
          <w:lang w:eastAsia="ca-ES"/>
        </w:rPr>
      </w:pPr>
      <w:r>
        <w:rPr>
          <w:lang w:eastAsia="ca-ES"/>
        </w:rPr>
        <w:t xml:space="preserve">L’Àrea </w:t>
      </w:r>
      <w:r w:rsidR="001A03F0">
        <w:rPr>
          <w:lang w:eastAsia="ca-ES"/>
        </w:rPr>
        <w:t xml:space="preserve">metropolitana de Barcelona es compromet a </w:t>
      </w:r>
      <w:r w:rsidRPr="004A377A">
        <w:rPr>
          <w:lang w:eastAsia="ca-ES"/>
        </w:rPr>
        <w:t xml:space="preserve">assolir els objectius </w:t>
      </w:r>
      <w:r w:rsidR="001A03F0">
        <w:rPr>
          <w:lang w:eastAsia="ca-ES"/>
        </w:rPr>
        <w:t xml:space="preserve">definits per a la política de </w:t>
      </w:r>
      <w:proofErr w:type="spellStart"/>
      <w:r w:rsidR="001A03F0">
        <w:rPr>
          <w:lang w:eastAsia="ca-ES"/>
        </w:rPr>
        <w:t>governança</w:t>
      </w:r>
      <w:proofErr w:type="spellEnd"/>
      <w:r w:rsidR="001A03F0">
        <w:rPr>
          <w:lang w:eastAsia="ca-ES"/>
        </w:rPr>
        <w:t xml:space="preserve"> participativa</w:t>
      </w:r>
      <w:r w:rsidRPr="004A377A">
        <w:rPr>
          <w:lang w:eastAsia="ca-ES"/>
        </w:rPr>
        <w:t xml:space="preserve"> </w:t>
      </w:r>
      <w:r w:rsidR="0074406C">
        <w:rPr>
          <w:lang w:eastAsia="ca-ES"/>
        </w:rPr>
        <w:t xml:space="preserve">optimitzant els recursos disponibles </w:t>
      </w:r>
      <w:r w:rsidR="008674E6">
        <w:rPr>
          <w:lang w:eastAsia="ca-ES"/>
        </w:rPr>
        <w:t xml:space="preserve">entre </w:t>
      </w:r>
      <w:r w:rsidR="00122E97">
        <w:rPr>
          <w:lang w:eastAsia="ca-ES"/>
        </w:rPr>
        <w:t>les diferents àrees existents</w:t>
      </w:r>
      <w:r w:rsidR="008F6A9C">
        <w:rPr>
          <w:lang w:eastAsia="ca-ES"/>
        </w:rPr>
        <w:t xml:space="preserve">. Es valorarà en cada cas quina serà </w:t>
      </w:r>
      <w:r w:rsidR="008615A7">
        <w:rPr>
          <w:lang w:eastAsia="ca-ES"/>
        </w:rPr>
        <w:t xml:space="preserve">l’aportació </w:t>
      </w:r>
      <w:r w:rsidR="008F6A9C">
        <w:rPr>
          <w:lang w:eastAsia="ca-ES"/>
        </w:rPr>
        <w:t xml:space="preserve">més efectiva </w:t>
      </w:r>
      <w:r w:rsidR="008615A7">
        <w:rPr>
          <w:lang w:eastAsia="ca-ES"/>
        </w:rPr>
        <w:t xml:space="preserve">de recursos </w:t>
      </w:r>
      <w:r w:rsidR="00F33008">
        <w:rPr>
          <w:lang w:eastAsia="ca-ES"/>
        </w:rPr>
        <w:t>assegurant</w:t>
      </w:r>
      <w:r w:rsidR="009E5003">
        <w:rPr>
          <w:lang w:eastAsia="ca-ES"/>
        </w:rPr>
        <w:t>, com a mínim,</w:t>
      </w:r>
      <w:r w:rsidR="008615A7">
        <w:rPr>
          <w:lang w:eastAsia="ca-ES"/>
        </w:rPr>
        <w:t xml:space="preserve"> </w:t>
      </w:r>
      <w:r w:rsidR="00BE3356">
        <w:rPr>
          <w:lang w:eastAsia="ca-ES"/>
        </w:rPr>
        <w:t>les obligacions establertes per llei</w:t>
      </w:r>
      <w:r w:rsidR="004D4ABE">
        <w:rPr>
          <w:lang w:eastAsia="ca-ES"/>
        </w:rPr>
        <w:t xml:space="preserve"> en termes de transparència, participació i retiment de comptes. </w:t>
      </w:r>
    </w:p>
    <w:p w14:paraId="377EB2FF" w14:textId="0BA1A987" w:rsidR="00197F51" w:rsidRDefault="00197F51" w:rsidP="00FC5C8D">
      <w:pPr>
        <w:spacing w:after="120"/>
        <w:jc w:val="both"/>
        <w:rPr>
          <w:lang w:eastAsia="ca-ES"/>
        </w:rPr>
      </w:pPr>
      <w:r>
        <w:rPr>
          <w:noProof/>
        </w:rPr>
        <w:lastRenderedPageBreak/>
        <mc:AlternateContent>
          <mc:Choice Requires="wps">
            <w:drawing>
              <wp:anchor distT="0" distB="0" distL="114300" distR="114300" simplePos="0" relativeHeight="251658268" behindDoc="0" locked="0" layoutInCell="1" allowOverlap="1" wp14:anchorId="63A7DC37" wp14:editId="53F16666">
                <wp:simplePos x="0" y="0"/>
                <wp:positionH relativeFrom="margin">
                  <wp:align>right</wp:align>
                </wp:positionH>
                <wp:positionV relativeFrom="paragraph">
                  <wp:posOffset>241355</wp:posOffset>
                </wp:positionV>
                <wp:extent cx="5398770" cy="304800"/>
                <wp:effectExtent l="0" t="0" r="0" b="0"/>
                <wp:wrapNone/>
                <wp:docPr id="39" name="Rectángulo 39"/>
                <wp:cNvGraphicFramePr/>
                <a:graphic xmlns:a="http://schemas.openxmlformats.org/drawingml/2006/main">
                  <a:graphicData uri="http://schemas.microsoft.com/office/word/2010/wordprocessingShape">
                    <wps:wsp>
                      <wps:cNvSpPr/>
                      <wps:spPr>
                        <a:xfrm>
                          <a:off x="0" y="0"/>
                          <a:ext cx="5398770" cy="3048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DC5489" w14:textId="2BEA9B36" w:rsidR="008C3A81" w:rsidRDefault="007664CA" w:rsidP="008C3A81">
                            <w:pPr>
                              <w:spacing w:after="120"/>
                              <w:jc w:val="center"/>
                              <w:rPr>
                                <w:lang w:eastAsia="ca-ES"/>
                              </w:rPr>
                            </w:pPr>
                            <w:r>
                              <w:rPr>
                                <w:lang w:eastAsia="ca-ES"/>
                              </w:rPr>
                              <w:t>8</w:t>
                            </w:r>
                            <w:r w:rsidR="00197F51">
                              <w:rPr>
                                <w:lang w:eastAsia="ca-ES"/>
                              </w:rPr>
                              <w:t xml:space="preserve">. </w:t>
                            </w:r>
                            <w:r w:rsidR="008C3A81" w:rsidRPr="005F3D20">
                              <w:rPr>
                                <w:lang w:eastAsia="ca-ES"/>
                              </w:rPr>
                              <w:t>Innovació i millora continua</w:t>
                            </w:r>
                          </w:p>
                          <w:p w14:paraId="2D599B8C" w14:textId="31B32698" w:rsidR="008C3A81" w:rsidRDefault="008C3A81" w:rsidP="008C3A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7DC37" id="Rectángulo 39" o:spid="_x0000_s1040" style="position:absolute;left:0;text-align:left;margin-left:373.9pt;margin-top:19pt;width:425.1pt;height:24pt;z-index:2516582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" fillcolor="#c00000" stroked="f" strokeweight="2pt">
                <v:textbox>
                  <w:txbxContent>
                    <w:p w14:paraId="40DC5489" w14:textId="2BEA9B36" w:rsidR="008C3A81" w:rsidRDefault="007664CA" w:rsidP="008C3A81">
                      <w:pPr>
                        <w:spacing w:after="120"/>
                        <w:jc w:val="center"/>
                        <w:rPr>
                          <w:lang w:eastAsia="ca-ES"/>
                        </w:rPr>
                      </w:pPr>
                      <w:r>
                        <w:rPr>
                          <w:lang w:eastAsia="ca-ES"/>
                        </w:rPr>
                        <w:t>8</w:t>
                      </w:r>
                      <w:r w:rsidR="00197F51">
                        <w:rPr>
                          <w:lang w:eastAsia="ca-ES"/>
                        </w:rPr>
                        <w:t xml:space="preserve">. </w:t>
                      </w:r>
                      <w:r w:rsidR="008C3A81" w:rsidRPr="005F3D20">
                        <w:rPr>
                          <w:lang w:eastAsia="ca-ES"/>
                        </w:rPr>
                        <w:t>Innovació i millora continua</w:t>
                      </w:r>
                    </w:p>
                    <w:p w14:paraId="2D599B8C" w14:textId="31B32698" w:rsidR="008C3A81" w:rsidRDefault="008C3A81" w:rsidP="008C3A81">
                      <w:pPr>
                        <w:jc w:val="center"/>
                      </w:pPr>
                    </w:p>
                  </w:txbxContent>
                </v:textbox>
                <w10:wrap anchorx="margin"/>
              </v:rect>
            </w:pict>
          </mc:Fallback>
        </mc:AlternateContent>
      </w:r>
    </w:p>
    <w:p w14:paraId="7E27E003" w14:textId="11A8967B" w:rsidR="001D31B2" w:rsidRDefault="001D31B2" w:rsidP="00FC5C8D">
      <w:pPr>
        <w:spacing w:after="120"/>
        <w:jc w:val="both"/>
        <w:rPr>
          <w:lang w:eastAsia="ca-ES"/>
        </w:rPr>
      </w:pPr>
    </w:p>
    <w:p w14:paraId="424FE0A8" w14:textId="77777777" w:rsidR="008C3A81" w:rsidRDefault="008C3A81" w:rsidP="00FC5C8D">
      <w:pPr>
        <w:spacing w:after="120"/>
        <w:jc w:val="both"/>
        <w:rPr>
          <w:lang w:eastAsia="ca-ES"/>
        </w:rPr>
      </w:pPr>
    </w:p>
    <w:p w14:paraId="47215AC5" w14:textId="073BD314" w:rsidR="00E36209" w:rsidRDefault="00E36209" w:rsidP="00FC5C8D">
      <w:pPr>
        <w:spacing w:after="120"/>
        <w:jc w:val="both"/>
        <w:rPr>
          <w:lang w:eastAsia="ca-ES"/>
        </w:rPr>
      </w:pPr>
      <w:r>
        <w:rPr>
          <w:lang w:eastAsia="ca-ES"/>
        </w:rPr>
        <w:t xml:space="preserve">L’Àrea Metropolitana de Barcelona es compromet a impulsar processos d’innovació, </w:t>
      </w:r>
      <w:r w:rsidR="00E907A0">
        <w:rPr>
          <w:lang w:eastAsia="ca-ES"/>
        </w:rPr>
        <w:t>que facilitin respostes per part de la ciutadania</w:t>
      </w:r>
      <w:r w:rsidR="00A60DEA">
        <w:rPr>
          <w:lang w:eastAsia="ca-ES"/>
        </w:rPr>
        <w:t xml:space="preserve"> amb major eficàcia que altres alternatives,</w:t>
      </w:r>
      <w:r w:rsidR="00151051">
        <w:rPr>
          <w:lang w:eastAsia="ca-ES"/>
        </w:rPr>
        <w:t xml:space="preserve"> </w:t>
      </w:r>
      <w:r w:rsidR="00DC52ED">
        <w:rPr>
          <w:lang w:eastAsia="ca-ES"/>
        </w:rPr>
        <w:t>com</w:t>
      </w:r>
      <w:r w:rsidR="00151051">
        <w:rPr>
          <w:lang w:eastAsia="ca-ES"/>
        </w:rPr>
        <w:t xml:space="preserve"> </w:t>
      </w:r>
      <w:r w:rsidR="00DC52ED" w:rsidRPr="00DC52ED">
        <w:rPr>
          <w:lang w:eastAsia="ca-ES"/>
        </w:rPr>
        <w:t xml:space="preserve">una estratègia per </w:t>
      </w:r>
      <w:r w:rsidR="000F4480">
        <w:rPr>
          <w:lang w:eastAsia="ca-ES"/>
        </w:rPr>
        <w:t xml:space="preserve">a </w:t>
      </w:r>
      <w:r w:rsidR="00995291">
        <w:t>fer front als actuals reptes</w:t>
      </w:r>
      <w:r w:rsidR="000F4480">
        <w:rPr>
          <w:lang w:eastAsia="ca-ES"/>
        </w:rPr>
        <w:t xml:space="preserve">. </w:t>
      </w:r>
      <w:r w:rsidR="00DC52ED">
        <w:rPr>
          <w:lang w:eastAsia="ca-ES"/>
        </w:rPr>
        <w:t>Alhora, l</w:t>
      </w:r>
      <w:r w:rsidR="00A66F93">
        <w:rPr>
          <w:lang w:eastAsia="ca-ES"/>
        </w:rPr>
        <w:t xml:space="preserve">’acció </w:t>
      </w:r>
      <w:r w:rsidR="00DC52ED">
        <w:rPr>
          <w:lang w:eastAsia="ca-ES"/>
        </w:rPr>
        <w:t xml:space="preserve">metropolitana té </w:t>
      </w:r>
      <w:r>
        <w:rPr>
          <w:lang w:eastAsia="ca-ES"/>
        </w:rPr>
        <w:t xml:space="preserve">en compte les </w:t>
      </w:r>
      <w:r w:rsidR="00E907A0">
        <w:rPr>
          <w:lang w:eastAsia="ca-ES"/>
        </w:rPr>
        <w:t xml:space="preserve">lliçons </w:t>
      </w:r>
      <w:r>
        <w:rPr>
          <w:lang w:eastAsia="ca-ES"/>
        </w:rPr>
        <w:t>apre</w:t>
      </w:r>
      <w:r w:rsidR="00E907A0">
        <w:rPr>
          <w:lang w:eastAsia="ca-ES"/>
        </w:rPr>
        <w:t xml:space="preserve">ses en els </w:t>
      </w:r>
      <w:r>
        <w:rPr>
          <w:lang w:eastAsia="ca-ES"/>
        </w:rPr>
        <w:t>enfocaments adoptats i</w:t>
      </w:r>
      <w:r w:rsidR="00FC7333">
        <w:rPr>
          <w:lang w:eastAsia="ca-ES"/>
        </w:rPr>
        <w:t xml:space="preserve"> fa </w:t>
      </w:r>
      <w:r>
        <w:rPr>
          <w:lang w:eastAsia="ca-ES"/>
        </w:rPr>
        <w:t>els ajust</w:t>
      </w:r>
      <w:r w:rsidR="00FC7333">
        <w:rPr>
          <w:lang w:eastAsia="ca-ES"/>
        </w:rPr>
        <w:t>ament</w:t>
      </w:r>
      <w:r>
        <w:rPr>
          <w:lang w:eastAsia="ca-ES"/>
        </w:rPr>
        <w:t>s</w:t>
      </w:r>
      <w:r w:rsidR="00E907A0">
        <w:rPr>
          <w:lang w:eastAsia="ca-ES"/>
        </w:rPr>
        <w:t xml:space="preserve"> </w:t>
      </w:r>
      <w:r>
        <w:rPr>
          <w:lang w:eastAsia="ca-ES"/>
        </w:rPr>
        <w:t xml:space="preserve">necessaris per </w:t>
      </w:r>
      <w:r w:rsidR="000D02E5">
        <w:rPr>
          <w:lang w:eastAsia="ca-ES"/>
        </w:rPr>
        <w:t xml:space="preserve">a </w:t>
      </w:r>
      <w:r>
        <w:rPr>
          <w:lang w:eastAsia="ca-ES"/>
        </w:rPr>
        <w:t>seguir</w:t>
      </w:r>
      <w:r w:rsidR="001E623A">
        <w:rPr>
          <w:lang w:eastAsia="ca-ES"/>
        </w:rPr>
        <w:t xml:space="preserve"> promovent la </w:t>
      </w:r>
      <w:proofErr w:type="spellStart"/>
      <w:r w:rsidR="001E623A">
        <w:rPr>
          <w:lang w:eastAsia="ca-ES"/>
        </w:rPr>
        <w:t>governança</w:t>
      </w:r>
      <w:proofErr w:type="spellEnd"/>
      <w:r w:rsidR="001E623A">
        <w:rPr>
          <w:lang w:eastAsia="ca-ES"/>
        </w:rPr>
        <w:t xml:space="preserve"> participativa. </w:t>
      </w:r>
      <w:r w:rsidR="00B325FA" w:rsidRPr="003B025C">
        <w:rPr>
          <w:lang w:eastAsia="ca-ES"/>
        </w:rPr>
        <w:t>La deliberació, la negociació i l'aprenentatge conf</w:t>
      </w:r>
      <w:r w:rsidR="00B325FA">
        <w:rPr>
          <w:lang w:eastAsia="ca-ES"/>
        </w:rPr>
        <w:t xml:space="preserve">iguraran acords, consensos i xarxes de participació amb </w:t>
      </w:r>
      <w:r w:rsidR="00B325FA" w:rsidRPr="003B025C">
        <w:rPr>
          <w:lang w:eastAsia="ca-ES"/>
        </w:rPr>
        <w:t>capacitat d'afrontar problemes col·lectius i satisfer necessitats i expectatives ciutadanes.</w:t>
      </w:r>
    </w:p>
    <w:p w14:paraId="501C6064" w14:textId="77777777" w:rsidR="001E044D" w:rsidRPr="00B325FA" w:rsidRDefault="001E044D" w:rsidP="00FC5C8D">
      <w:pPr>
        <w:spacing w:after="120"/>
        <w:jc w:val="both"/>
        <w:rPr>
          <w:lang w:eastAsia="ca-ES"/>
        </w:rPr>
      </w:pPr>
    </w:p>
    <w:p w14:paraId="0D652B77" w14:textId="61BDDEE0" w:rsidR="000E2FE9" w:rsidRDefault="000E2FE9" w:rsidP="00FC5C8D">
      <w:pPr>
        <w:spacing w:after="120"/>
        <w:jc w:val="both"/>
        <w:rPr>
          <w:lang w:eastAsia="ca-ES"/>
        </w:rPr>
      </w:pPr>
      <w:r>
        <w:rPr>
          <w:noProof/>
        </w:rPr>
        <mc:AlternateContent>
          <mc:Choice Requires="wps">
            <w:drawing>
              <wp:anchor distT="0" distB="0" distL="114300" distR="114300" simplePos="0" relativeHeight="251658263" behindDoc="0" locked="0" layoutInCell="1" allowOverlap="1" wp14:anchorId="20792461" wp14:editId="4847BF0B">
                <wp:simplePos x="0" y="0"/>
                <wp:positionH relativeFrom="margin">
                  <wp:align>right</wp:align>
                </wp:positionH>
                <wp:positionV relativeFrom="paragraph">
                  <wp:posOffset>135890</wp:posOffset>
                </wp:positionV>
                <wp:extent cx="5398770" cy="304800"/>
                <wp:effectExtent l="0" t="0" r="0" b="0"/>
                <wp:wrapNone/>
                <wp:docPr id="29" name="Rectángulo 29"/>
                <wp:cNvGraphicFramePr/>
                <a:graphic xmlns:a="http://schemas.openxmlformats.org/drawingml/2006/main">
                  <a:graphicData uri="http://schemas.microsoft.com/office/word/2010/wordprocessingShape">
                    <wps:wsp>
                      <wps:cNvSpPr/>
                      <wps:spPr>
                        <a:xfrm>
                          <a:off x="0" y="0"/>
                          <a:ext cx="5398770" cy="3048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2A155E" w14:textId="5B33C6D9" w:rsidR="000E2FE9" w:rsidRDefault="007664CA" w:rsidP="000E2FE9">
                            <w:pPr>
                              <w:jc w:val="center"/>
                            </w:pPr>
                            <w:r>
                              <w:rPr>
                                <w:lang w:eastAsia="ca-ES"/>
                              </w:rPr>
                              <w:t>9</w:t>
                            </w:r>
                            <w:r w:rsidR="00197F51">
                              <w:rPr>
                                <w:lang w:eastAsia="ca-ES"/>
                              </w:rPr>
                              <w:t xml:space="preserve">. </w:t>
                            </w:r>
                            <w:r w:rsidR="00DC6EC5">
                              <w:rPr>
                                <w:lang w:eastAsia="ca-ES"/>
                              </w:rPr>
                              <w:t>Incorporació de</w:t>
                            </w:r>
                            <w:r w:rsidR="0089254C">
                              <w:rPr>
                                <w:lang w:eastAsia="ca-ES"/>
                              </w:rPr>
                              <w:t xml:space="preserve"> la diversitat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92461" id="Rectángulo 29" o:spid="_x0000_s1041" style="position:absolute;left:0;text-align:left;margin-left:373.9pt;margin-top:10.7pt;width:425.1pt;height:24pt;z-index:25165826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" fillcolor="#c00000" stroked="f" strokeweight="2pt">
                <v:textbox>
                  <w:txbxContent>
                    <w:p w14:paraId="272A155E" w14:textId="5B33C6D9" w:rsidR="000E2FE9" w:rsidRDefault="007664CA" w:rsidP="000E2FE9">
                      <w:pPr>
                        <w:jc w:val="center"/>
                      </w:pPr>
                      <w:r>
                        <w:rPr>
                          <w:lang w:eastAsia="ca-ES"/>
                        </w:rPr>
                        <w:t>9</w:t>
                      </w:r>
                      <w:r w:rsidR="00197F51">
                        <w:rPr>
                          <w:lang w:eastAsia="ca-ES"/>
                        </w:rPr>
                        <w:t xml:space="preserve">. </w:t>
                      </w:r>
                      <w:r w:rsidR="00DC6EC5">
                        <w:rPr>
                          <w:lang w:eastAsia="ca-ES"/>
                        </w:rPr>
                        <w:t>Incorporació de</w:t>
                      </w:r>
                      <w:r w:rsidR="0089254C">
                        <w:rPr>
                          <w:lang w:eastAsia="ca-ES"/>
                        </w:rPr>
                        <w:t xml:space="preserve"> la diversitat</w:t>
                      </w:r>
                    </w:p>
                  </w:txbxContent>
                </v:textbox>
                <w10:wrap anchorx="margin"/>
              </v:rect>
            </w:pict>
          </mc:Fallback>
        </mc:AlternateContent>
      </w:r>
    </w:p>
    <w:p w14:paraId="33353096" w14:textId="4B9A0C0B" w:rsidR="000E2FE9" w:rsidRDefault="000E2FE9" w:rsidP="00FC5C8D">
      <w:pPr>
        <w:spacing w:after="120"/>
        <w:jc w:val="both"/>
        <w:rPr>
          <w:lang w:eastAsia="ca-ES"/>
        </w:rPr>
      </w:pPr>
    </w:p>
    <w:p w14:paraId="7D6ECFFF" w14:textId="3510C1F5" w:rsidR="000E2FE9" w:rsidRDefault="000E2FE9" w:rsidP="00FC5C8D">
      <w:pPr>
        <w:spacing w:after="120"/>
        <w:jc w:val="both"/>
      </w:pPr>
      <w:r>
        <w:t>L</w:t>
      </w:r>
      <w:r w:rsidR="0089254C">
        <w:t xml:space="preserve">es </w:t>
      </w:r>
      <w:r>
        <w:t>acci</w:t>
      </w:r>
      <w:r w:rsidR="0089254C">
        <w:t>o</w:t>
      </w:r>
      <w:r>
        <w:t>n</w:t>
      </w:r>
      <w:r w:rsidR="0089254C">
        <w:t>s implementades per part de l’Àrea Metropolitana de Barcelona s’adapten a les especificitats dels territoris</w:t>
      </w:r>
      <w:r w:rsidR="00A50414">
        <w:t>,</w:t>
      </w:r>
      <w:r w:rsidR="00397D64">
        <w:t xml:space="preserve"> a</w:t>
      </w:r>
      <w:r w:rsidR="00B9209D">
        <w:t xml:space="preserve">ls col·lectius </w:t>
      </w:r>
      <w:r w:rsidR="00A50414">
        <w:t xml:space="preserve">i individus </w:t>
      </w:r>
      <w:r w:rsidR="0089254C">
        <w:t xml:space="preserve">que la composen. </w:t>
      </w:r>
      <w:r w:rsidR="002A6271">
        <w:t xml:space="preserve">En les accions </w:t>
      </w:r>
      <w:r w:rsidR="00C548B9">
        <w:t xml:space="preserve">i xarxes de </w:t>
      </w:r>
      <w:r w:rsidR="002A6271">
        <w:t>participa</w:t>
      </w:r>
      <w:r w:rsidR="00C548B9">
        <w:t>ció</w:t>
      </w:r>
      <w:r w:rsidR="002A6271">
        <w:t xml:space="preserve"> </w:t>
      </w:r>
      <w:r w:rsidR="00E31C37">
        <w:t>s’incentivarà i es facilitarà la incorporació d</w:t>
      </w:r>
      <w:r w:rsidR="00D17F14">
        <w:t xml:space="preserve">’aquesta diversitat </w:t>
      </w:r>
      <w:r w:rsidR="00D45F07">
        <w:t xml:space="preserve">(d’origen, </w:t>
      </w:r>
      <w:r w:rsidR="00FA050D">
        <w:t xml:space="preserve">d’edat, </w:t>
      </w:r>
      <w:r w:rsidR="00053E7E">
        <w:t>de gènere, d’orientació sexual</w:t>
      </w:r>
      <w:r w:rsidR="00A1248B">
        <w:t xml:space="preserve">, </w:t>
      </w:r>
      <w:r w:rsidR="00A562A0">
        <w:t>d’estudis,</w:t>
      </w:r>
      <w:r w:rsidR="00133DDC">
        <w:t xml:space="preserve"> d’experiències vitals,</w:t>
      </w:r>
      <w:r w:rsidR="00A562A0">
        <w:t xml:space="preserve"> etc.) </w:t>
      </w:r>
      <w:r w:rsidR="005B3AA3">
        <w:t>enten</w:t>
      </w:r>
      <w:r w:rsidR="008A3342">
        <w:t>en</w:t>
      </w:r>
      <w:r w:rsidR="005B3AA3">
        <w:t xml:space="preserve">t-la com a una riquesa </w:t>
      </w:r>
      <w:r w:rsidR="008C0591">
        <w:t xml:space="preserve">i </w:t>
      </w:r>
      <w:r w:rsidR="00907760">
        <w:t xml:space="preserve">un valor per donar resposta </w:t>
      </w:r>
      <w:r w:rsidR="00DE4859">
        <w:t xml:space="preserve">a les complexitats actuals. </w:t>
      </w:r>
      <w:r w:rsidR="008C0591">
        <w:t xml:space="preserve"> </w:t>
      </w:r>
    </w:p>
    <w:p w14:paraId="3186CB13" w14:textId="1241EF57" w:rsidR="00F96A95" w:rsidRDefault="00F96A95" w:rsidP="00FC5C8D">
      <w:pPr>
        <w:spacing w:after="0"/>
        <w:jc w:val="both"/>
      </w:pPr>
    </w:p>
    <w:p w14:paraId="3336585B" w14:textId="06879255" w:rsidR="001E623A" w:rsidRDefault="00197F51" w:rsidP="00FC5C8D">
      <w:pPr>
        <w:spacing w:after="120"/>
        <w:jc w:val="both"/>
      </w:pPr>
      <w:r>
        <w:rPr>
          <w:noProof/>
        </w:rPr>
        <mc:AlternateContent>
          <mc:Choice Requires="wps">
            <w:drawing>
              <wp:anchor distT="0" distB="0" distL="114300" distR="114300" simplePos="0" relativeHeight="251658269" behindDoc="0" locked="0" layoutInCell="1" allowOverlap="1" wp14:anchorId="40C4CE50" wp14:editId="1A05836C">
                <wp:simplePos x="0" y="0"/>
                <wp:positionH relativeFrom="margin">
                  <wp:align>right</wp:align>
                </wp:positionH>
                <wp:positionV relativeFrom="paragraph">
                  <wp:posOffset>5632</wp:posOffset>
                </wp:positionV>
                <wp:extent cx="5398770" cy="304800"/>
                <wp:effectExtent l="0" t="0" r="0" b="0"/>
                <wp:wrapNone/>
                <wp:docPr id="40" name="Rectángulo 40"/>
                <wp:cNvGraphicFramePr/>
                <a:graphic xmlns:a="http://schemas.openxmlformats.org/drawingml/2006/main">
                  <a:graphicData uri="http://schemas.microsoft.com/office/word/2010/wordprocessingShape">
                    <wps:wsp>
                      <wps:cNvSpPr/>
                      <wps:spPr>
                        <a:xfrm>
                          <a:off x="0" y="0"/>
                          <a:ext cx="5398770" cy="3048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37968E" w14:textId="75FD119F" w:rsidR="000227AD" w:rsidRDefault="00197F51" w:rsidP="00F96A95">
                            <w:pPr>
                              <w:jc w:val="center"/>
                            </w:pPr>
                            <w:r>
                              <w:rPr>
                                <w:lang w:eastAsia="ca-ES"/>
                              </w:rPr>
                              <w:t>1</w:t>
                            </w:r>
                            <w:r w:rsidR="007664CA">
                              <w:rPr>
                                <w:lang w:eastAsia="ca-ES"/>
                              </w:rPr>
                              <w:t>0</w:t>
                            </w:r>
                            <w:r>
                              <w:rPr>
                                <w:lang w:eastAsia="ca-ES"/>
                              </w:rPr>
                              <w:t xml:space="preserve">. </w:t>
                            </w:r>
                            <w:r w:rsidR="008F39BD">
                              <w:rPr>
                                <w:lang w:eastAsia="ca-ES"/>
                              </w:rPr>
                              <w:t>A</w:t>
                            </w:r>
                            <w:r w:rsidR="00F96A95">
                              <w:rPr>
                                <w:lang w:eastAsia="ca-ES"/>
                              </w:rPr>
                              <w:t>ccessibilitat i igualtat en la participació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4CE50" id="Rectángulo 40" o:spid="_x0000_s1042" style="position:absolute;left:0;text-align:left;margin-left:373.9pt;margin-top:.45pt;width:425.1pt;height:24pt;z-index:25165826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" fillcolor="#c00000" stroked="f" strokeweight="2pt">
                <v:textbox>
                  <w:txbxContent>
                    <w:p w14:paraId="5437968E" w14:textId="75FD119F" w:rsidR="000227AD" w:rsidRDefault="00197F51" w:rsidP="00F96A95">
                      <w:pPr>
                        <w:jc w:val="center"/>
                      </w:pPr>
                      <w:r>
                        <w:rPr>
                          <w:lang w:eastAsia="ca-ES"/>
                        </w:rPr>
                        <w:t>1</w:t>
                      </w:r>
                      <w:r w:rsidR="007664CA">
                        <w:rPr>
                          <w:lang w:eastAsia="ca-ES"/>
                        </w:rPr>
                        <w:t>0</w:t>
                      </w:r>
                      <w:r>
                        <w:rPr>
                          <w:lang w:eastAsia="ca-ES"/>
                        </w:rPr>
                        <w:t xml:space="preserve">. </w:t>
                      </w:r>
                      <w:r w:rsidR="008F39BD">
                        <w:rPr>
                          <w:lang w:eastAsia="ca-ES"/>
                        </w:rPr>
                        <w:t>A</w:t>
                      </w:r>
                      <w:r w:rsidR="00F96A95">
                        <w:rPr>
                          <w:lang w:eastAsia="ca-ES"/>
                        </w:rPr>
                        <w:t>ccessibilitat i igualtat en la participació</w:t>
                      </w:r>
                    </w:p>
                  </w:txbxContent>
                </v:textbox>
                <w10:wrap anchorx="margin"/>
              </v:rect>
            </w:pict>
          </mc:Fallback>
        </mc:AlternateContent>
      </w:r>
    </w:p>
    <w:p w14:paraId="38CB7330" w14:textId="77777777" w:rsidR="00F96A95" w:rsidRDefault="00F96A95" w:rsidP="00FC5C8D">
      <w:pPr>
        <w:spacing w:after="120"/>
        <w:jc w:val="both"/>
        <w:rPr>
          <w:lang w:eastAsia="ca-ES"/>
        </w:rPr>
      </w:pPr>
    </w:p>
    <w:p w14:paraId="4CDB8CF9" w14:textId="74F1765A" w:rsidR="009549F5" w:rsidRDefault="007C782E" w:rsidP="00FC5C8D">
      <w:pPr>
        <w:spacing w:after="120"/>
        <w:jc w:val="both"/>
      </w:pPr>
      <w:r>
        <w:t>L’</w:t>
      </w:r>
      <w:r w:rsidR="007516CC">
        <w:t xml:space="preserve">Àrea </w:t>
      </w:r>
      <w:r>
        <w:t>M</w:t>
      </w:r>
      <w:r w:rsidR="007516CC">
        <w:t xml:space="preserve">etropolitana de </w:t>
      </w:r>
      <w:r>
        <w:t>B</w:t>
      </w:r>
      <w:r w:rsidR="007516CC">
        <w:t>arcelona</w:t>
      </w:r>
      <w:r>
        <w:t xml:space="preserve"> reconeix i garanteix els drets a tots els ciutadans del seu àmbit territorial, a participar en els assumptes públics</w:t>
      </w:r>
      <w:r w:rsidR="00E26455">
        <w:t xml:space="preserve">. </w:t>
      </w:r>
      <w:r w:rsidR="009549F5">
        <w:t>D’acord</w:t>
      </w:r>
      <w:r w:rsidR="00AC05DD">
        <w:t xml:space="preserve"> </w:t>
      </w:r>
      <w:r w:rsidR="009549F5">
        <w:t>amb els principis d’</w:t>
      </w:r>
      <w:r w:rsidR="00F96A95">
        <w:t xml:space="preserve"> igual</w:t>
      </w:r>
      <w:r w:rsidR="009549F5">
        <w:t>tat i</w:t>
      </w:r>
      <w:r w:rsidR="00F96A95">
        <w:t xml:space="preserve"> acces</w:t>
      </w:r>
      <w:r w:rsidR="009549F5">
        <w:t>s</w:t>
      </w:r>
      <w:r w:rsidR="00F96A95">
        <w:t>ibili</w:t>
      </w:r>
      <w:r w:rsidR="009549F5">
        <w:t>tat</w:t>
      </w:r>
      <w:r w:rsidR="00F96A95">
        <w:t>, l</w:t>
      </w:r>
      <w:r w:rsidR="001825AB">
        <w:t xml:space="preserve">’Àrea Metropolitana de Barcelona promou la mobilització </w:t>
      </w:r>
      <w:r w:rsidR="00657FBA">
        <w:t xml:space="preserve">i </w:t>
      </w:r>
      <w:r w:rsidR="009F453B">
        <w:t>compromís</w:t>
      </w:r>
      <w:r w:rsidR="00657FBA">
        <w:t xml:space="preserve"> de tota la ciutadania en els processos participatius que s’impulsin, amb especial èmfasi en les persones</w:t>
      </w:r>
      <w:r w:rsidR="002C419D">
        <w:t xml:space="preserve"> i </w:t>
      </w:r>
      <w:r w:rsidR="001B5DFD">
        <w:t>col·lectius</w:t>
      </w:r>
      <w:r w:rsidR="00657FBA">
        <w:t xml:space="preserve"> </w:t>
      </w:r>
      <w:r w:rsidR="00467DA5">
        <w:t xml:space="preserve">tradicionalment </w:t>
      </w:r>
      <w:r w:rsidR="00657FBA">
        <w:t>més allunya</w:t>
      </w:r>
      <w:r w:rsidR="00467DA5">
        <w:t>ts</w:t>
      </w:r>
      <w:r w:rsidR="00657FBA">
        <w:t xml:space="preserve"> d’aquests processos. </w:t>
      </w:r>
      <w:r w:rsidR="001825AB">
        <w:t xml:space="preserve"> </w:t>
      </w:r>
    </w:p>
    <w:p w14:paraId="2055B03E" w14:textId="55D1F956" w:rsidR="0093483B" w:rsidRDefault="0093483B" w:rsidP="00FC5C8D">
      <w:pPr>
        <w:spacing w:after="120"/>
        <w:jc w:val="both"/>
      </w:pPr>
    </w:p>
    <w:p w14:paraId="07D9249A" w14:textId="7CAB16D9" w:rsidR="007F2511" w:rsidRDefault="00621F62" w:rsidP="007D0339">
      <w:pPr>
        <w:pStyle w:val="Ttulo3"/>
        <w:rPr>
          <w:lang w:eastAsia="ca-ES"/>
        </w:rPr>
      </w:pPr>
      <w:r>
        <w:rPr>
          <w:lang w:eastAsia="ca-ES"/>
        </w:rPr>
        <w:lastRenderedPageBreak/>
        <w:t>Línies de treball</w:t>
      </w:r>
    </w:p>
    <w:p w14:paraId="284BD8E5" w14:textId="38E3B820" w:rsidR="007556A4" w:rsidRDefault="003814A0" w:rsidP="003814A0">
      <w:pPr>
        <w:jc w:val="both"/>
        <w:rPr>
          <w:rFonts w:asciiTheme="majorHAnsi" w:eastAsiaTheme="majorEastAsia" w:hAnsiTheme="majorHAnsi" w:cstheme="majorBidi"/>
          <w:b/>
          <w:bCs/>
          <w:color w:val="C00000"/>
          <w:sz w:val="24"/>
          <w:szCs w:val="24"/>
          <w:lang w:eastAsia="ca-ES"/>
        </w:rPr>
      </w:pPr>
      <w:r>
        <w:rPr>
          <w:noProof/>
          <w:lang w:eastAsia="ca-ES"/>
        </w:rPr>
        <mc:AlternateContent>
          <mc:Choice Requires="wps">
            <w:drawing>
              <wp:anchor distT="45720" distB="45720" distL="114300" distR="114300" simplePos="0" relativeHeight="251658258" behindDoc="0" locked="0" layoutInCell="1" allowOverlap="1" wp14:anchorId="4134454B" wp14:editId="6126F02F">
                <wp:simplePos x="0" y="0"/>
                <wp:positionH relativeFrom="margin">
                  <wp:posOffset>-635</wp:posOffset>
                </wp:positionH>
                <wp:positionV relativeFrom="margin">
                  <wp:posOffset>1271270</wp:posOffset>
                </wp:positionV>
                <wp:extent cx="5248275" cy="3819525"/>
                <wp:effectExtent l="0" t="0" r="9525" b="9525"/>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3819525"/>
                        </a:xfrm>
                        <a:prstGeom prst="rect">
                          <a:avLst/>
                        </a:prstGeom>
                        <a:solidFill>
                          <a:srgbClr val="C00000"/>
                        </a:solidFill>
                        <a:ln w="9525">
                          <a:noFill/>
                          <a:miter lim="800000"/>
                          <a:headEnd/>
                          <a:tailEnd/>
                        </a:ln>
                      </wps:spPr>
                      <wps:txbx>
                        <w:txbxContent>
                          <w:p w14:paraId="3D38D27B" w14:textId="77777777" w:rsidR="00253060" w:rsidRDefault="00253060" w:rsidP="00474295">
                            <w:pPr>
                              <w:pStyle w:val="Prrafodelista"/>
                              <w:numPr>
                                <w:ilvl w:val="0"/>
                                <w:numId w:val="4"/>
                              </w:numPr>
                              <w:spacing w:after="120"/>
                              <w:ind w:left="357" w:hanging="357"/>
                              <w:contextualSpacing w:val="0"/>
                              <w:rPr>
                                <w:lang w:eastAsia="ca-ES"/>
                              </w:rPr>
                            </w:pPr>
                            <w:r>
                              <w:rPr>
                                <w:lang w:eastAsia="ca-ES"/>
                              </w:rPr>
                              <w:t xml:space="preserve">Línies de treball per a </w:t>
                            </w:r>
                            <w:r w:rsidRPr="00AC24B8">
                              <w:rPr>
                                <w:b/>
                                <w:bCs/>
                                <w:lang w:eastAsia="ca-ES"/>
                              </w:rPr>
                              <w:t>millorar i consolidar</w:t>
                            </w:r>
                            <w:r>
                              <w:rPr>
                                <w:lang w:eastAsia="ca-ES"/>
                              </w:rPr>
                              <w:t>:</w:t>
                            </w:r>
                          </w:p>
                          <w:p w14:paraId="47EF8C01" w14:textId="77777777" w:rsidR="00253060" w:rsidRDefault="00253060" w:rsidP="00AF72A1">
                            <w:pPr>
                              <w:pStyle w:val="Prrafodelista"/>
                              <w:numPr>
                                <w:ilvl w:val="0"/>
                                <w:numId w:val="5"/>
                              </w:numPr>
                              <w:spacing w:after="120"/>
                              <w:ind w:left="1068"/>
                              <w:contextualSpacing w:val="0"/>
                              <w:jc w:val="both"/>
                              <w:rPr>
                                <w:lang w:eastAsia="ca-ES"/>
                              </w:rPr>
                            </w:pPr>
                            <w:r>
                              <w:rPr>
                                <w:lang w:eastAsia="ca-ES"/>
                              </w:rPr>
                              <w:t>Consolidar la política de participació dins de l’</w:t>
                            </w:r>
                            <w:r w:rsidRPr="00AC24B8">
                              <w:rPr>
                                <w:b/>
                                <w:bCs/>
                                <w:lang w:eastAsia="ca-ES"/>
                              </w:rPr>
                              <w:t xml:space="preserve">estratègia de Govern Obert </w:t>
                            </w:r>
                            <w:r>
                              <w:rPr>
                                <w:lang w:eastAsia="ca-ES"/>
                              </w:rPr>
                              <w:t>de l’AMB</w:t>
                            </w:r>
                          </w:p>
                          <w:p w14:paraId="4BDADB9A" w14:textId="77777777" w:rsidR="00253060" w:rsidRDefault="00253060" w:rsidP="00AF72A1">
                            <w:pPr>
                              <w:pStyle w:val="Prrafodelista"/>
                              <w:numPr>
                                <w:ilvl w:val="0"/>
                                <w:numId w:val="5"/>
                              </w:numPr>
                              <w:spacing w:after="120"/>
                              <w:ind w:left="1068"/>
                              <w:contextualSpacing w:val="0"/>
                              <w:jc w:val="both"/>
                              <w:rPr>
                                <w:lang w:eastAsia="ca-ES"/>
                              </w:rPr>
                            </w:pPr>
                            <w:r>
                              <w:rPr>
                                <w:lang w:eastAsia="ca-ES"/>
                              </w:rPr>
                              <w:t xml:space="preserve">Visibilitzar, dinamitzar i fer més transparents els </w:t>
                            </w:r>
                            <w:r w:rsidRPr="00AC24B8">
                              <w:rPr>
                                <w:b/>
                                <w:bCs/>
                                <w:lang w:eastAsia="ca-ES"/>
                              </w:rPr>
                              <w:t>espais i instruments de governança en xarxa</w:t>
                            </w:r>
                            <w:r>
                              <w:rPr>
                                <w:lang w:eastAsia="ca-ES"/>
                              </w:rPr>
                              <w:t xml:space="preserve"> existents</w:t>
                            </w:r>
                          </w:p>
                          <w:p w14:paraId="26278999" w14:textId="77777777" w:rsidR="00253060" w:rsidRPr="004B0470" w:rsidRDefault="00253060" w:rsidP="00AF72A1">
                            <w:pPr>
                              <w:pStyle w:val="Prrafodelista"/>
                              <w:numPr>
                                <w:ilvl w:val="0"/>
                                <w:numId w:val="5"/>
                              </w:numPr>
                              <w:spacing w:after="120"/>
                              <w:ind w:left="1068"/>
                              <w:contextualSpacing w:val="0"/>
                              <w:jc w:val="both"/>
                              <w:rPr>
                                <w:lang w:eastAsia="ca-ES"/>
                              </w:rPr>
                            </w:pPr>
                            <w:r>
                              <w:rPr>
                                <w:lang w:eastAsia="ca-ES"/>
                              </w:rPr>
                              <w:t xml:space="preserve">Suport a l’elaboració i desplegament participatiu de les </w:t>
                            </w:r>
                            <w:r w:rsidRPr="004B0470">
                              <w:rPr>
                                <w:b/>
                                <w:bCs/>
                                <w:lang w:eastAsia="ca-ES"/>
                              </w:rPr>
                              <w:t>polítiques metropolitanes</w:t>
                            </w:r>
                          </w:p>
                          <w:p w14:paraId="55D68693" w14:textId="77777777" w:rsidR="00253060" w:rsidRPr="004B0470" w:rsidRDefault="00253060" w:rsidP="00AF72A1">
                            <w:pPr>
                              <w:pStyle w:val="Prrafodelista"/>
                              <w:numPr>
                                <w:ilvl w:val="0"/>
                                <w:numId w:val="5"/>
                              </w:numPr>
                              <w:spacing w:after="120"/>
                              <w:ind w:left="1068"/>
                              <w:contextualSpacing w:val="0"/>
                              <w:jc w:val="both"/>
                              <w:rPr>
                                <w:lang w:eastAsia="ca-ES"/>
                              </w:rPr>
                            </w:pPr>
                            <w:r w:rsidRPr="004B0470">
                              <w:rPr>
                                <w:lang w:eastAsia="ca-ES"/>
                              </w:rPr>
                              <w:t>Suport</w:t>
                            </w:r>
                            <w:r>
                              <w:rPr>
                                <w:lang w:eastAsia="ca-ES"/>
                              </w:rPr>
                              <w:t xml:space="preserve"> i coordinació en </w:t>
                            </w:r>
                            <w:r w:rsidRPr="004B0470">
                              <w:rPr>
                                <w:b/>
                                <w:bCs/>
                                <w:lang w:eastAsia="ca-ES"/>
                              </w:rPr>
                              <w:t>projectes de caràcter intermunicipal</w:t>
                            </w:r>
                          </w:p>
                          <w:p w14:paraId="21F5A6FF" w14:textId="77777777" w:rsidR="00253060" w:rsidRDefault="00253060" w:rsidP="00AF72A1">
                            <w:pPr>
                              <w:pStyle w:val="Prrafodelista"/>
                              <w:numPr>
                                <w:ilvl w:val="0"/>
                                <w:numId w:val="4"/>
                              </w:numPr>
                              <w:spacing w:after="120"/>
                              <w:ind w:left="360"/>
                              <w:contextualSpacing w:val="0"/>
                              <w:jc w:val="both"/>
                              <w:rPr>
                                <w:lang w:eastAsia="ca-ES"/>
                              </w:rPr>
                            </w:pPr>
                            <w:r>
                              <w:rPr>
                                <w:lang w:eastAsia="ca-ES"/>
                              </w:rPr>
                              <w:t xml:space="preserve">Línies de treball per a </w:t>
                            </w:r>
                            <w:r>
                              <w:rPr>
                                <w:b/>
                                <w:bCs/>
                                <w:lang w:eastAsia="ca-ES"/>
                              </w:rPr>
                              <w:t>aprofundir i innovar</w:t>
                            </w:r>
                            <w:r>
                              <w:rPr>
                                <w:lang w:eastAsia="ca-ES"/>
                              </w:rPr>
                              <w:t>:</w:t>
                            </w:r>
                          </w:p>
                          <w:p w14:paraId="68144632" w14:textId="5D43F780" w:rsidR="00253060" w:rsidRDefault="00253060" w:rsidP="00AF72A1">
                            <w:pPr>
                              <w:pStyle w:val="Prrafodelista"/>
                              <w:numPr>
                                <w:ilvl w:val="0"/>
                                <w:numId w:val="5"/>
                              </w:numPr>
                              <w:spacing w:after="120"/>
                              <w:ind w:left="1068"/>
                              <w:contextualSpacing w:val="0"/>
                              <w:jc w:val="both"/>
                              <w:rPr>
                                <w:lang w:eastAsia="ca-ES"/>
                              </w:rPr>
                            </w:pPr>
                            <w:r>
                              <w:rPr>
                                <w:lang w:eastAsia="ca-ES"/>
                              </w:rPr>
                              <w:t>Suport a</w:t>
                            </w:r>
                            <w:r w:rsidR="00A43A8F">
                              <w:rPr>
                                <w:lang w:eastAsia="ca-ES"/>
                              </w:rPr>
                              <w:t xml:space="preserve"> </w:t>
                            </w:r>
                            <w:r>
                              <w:rPr>
                                <w:lang w:eastAsia="ca-ES"/>
                              </w:rPr>
                              <w:t>l</w:t>
                            </w:r>
                            <w:r w:rsidR="00A43A8F">
                              <w:rPr>
                                <w:lang w:eastAsia="ca-ES"/>
                              </w:rPr>
                              <w:t>a</w:t>
                            </w:r>
                            <w:r>
                              <w:rPr>
                                <w:lang w:eastAsia="ca-ES"/>
                              </w:rPr>
                              <w:t xml:space="preserve"> </w:t>
                            </w:r>
                            <w:r w:rsidR="00105D0C">
                              <w:rPr>
                                <w:b/>
                                <w:bCs/>
                                <w:lang w:eastAsia="ca-ES"/>
                              </w:rPr>
                              <w:t>coproducció</w:t>
                            </w:r>
                            <w:r w:rsidR="0065715A">
                              <w:rPr>
                                <w:b/>
                                <w:bCs/>
                                <w:lang w:eastAsia="ca-ES"/>
                              </w:rPr>
                              <w:t xml:space="preserve"> </w:t>
                            </w:r>
                            <w:r w:rsidR="00A43A8F">
                              <w:rPr>
                                <w:b/>
                                <w:bCs/>
                                <w:lang w:eastAsia="ca-ES"/>
                              </w:rPr>
                              <w:t xml:space="preserve">i seguiment </w:t>
                            </w:r>
                            <w:r w:rsidRPr="004B0470">
                              <w:rPr>
                                <w:b/>
                                <w:bCs/>
                                <w:lang w:eastAsia="ca-ES"/>
                              </w:rPr>
                              <w:t>de serveis i equipaments metropolitans</w:t>
                            </w:r>
                          </w:p>
                          <w:p w14:paraId="6CD5E9E4" w14:textId="68828C53" w:rsidR="00253060" w:rsidRDefault="00253060" w:rsidP="00AF72A1">
                            <w:pPr>
                              <w:pStyle w:val="Prrafodelista"/>
                              <w:numPr>
                                <w:ilvl w:val="0"/>
                                <w:numId w:val="5"/>
                              </w:numPr>
                              <w:spacing w:after="120"/>
                              <w:ind w:left="1068"/>
                              <w:contextualSpacing w:val="0"/>
                              <w:jc w:val="both"/>
                              <w:rPr>
                                <w:lang w:eastAsia="ca-ES"/>
                              </w:rPr>
                            </w:pPr>
                            <w:r>
                              <w:rPr>
                                <w:lang w:eastAsia="ca-ES"/>
                              </w:rPr>
                              <w:t xml:space="preserve">Suport a la </w:t>
                            </w:r>
                            <w:r w:rsidR="00422F89">
                              <w:rPr>
                                <w:b/>
                                <w:bCs/>
                                <w:lang w:eastAsia="ca-ES"/>
                              </w:rPr>
                              <w:t xml:space="preserve">gestió col·laborativa </w:t>
                            </w:r>
                            <w:r w:rsidRPr="004B0470">
                              <w:rPr>
                                <w:b/>
                                <w:bCs/>
                                <w:lang w:eastAsia="ca-ES"/>
                              </w:rPr>
                              <w:t>en els espais públics i infraestructura verda metropolitana</w:t>
                            </w:r>
                          </w:p>
                          <w:p w14:paraId="657AC816" w14:textId="77777777" w:rsidR="00253060" w:rsidRPr="004B0470" w:rsidRDefault="00253060" w:rsidP="00AF72A1">
                            <w:pPr>
                              <w:pStyle w:val="Prrafodelista"/>
                              <w:numPr>
                                <w:ilvl w:val="0"/>
                                <w:numId w:val="5"/>
                              </w:numPr>
                              <w:spacing w:after="120"/>
                              <w:ind w:left="1068"/>
                              <w:contextualSpacing w:val="0"/>
                              <w:jc w:val="both"/>
                              <w:rPr>
                                <w:lang w:eastAsia="ca-ES"/>
                              </w:rPr>
                            </w:pPr>
                            <w:r>
                              <w:rPr>
                                <w:lang w:eastAsia="ca-ES"/>
                              </w:rPr>
                              <w:t xml:space="preserve">Avançar cap a una </w:t>
                            </w:r>
                            <w:r w:rsidRPr="004B0470">
                              <w:rPr>
                                <w:b/>
                                <w:bCs/>
                                <w:lang w:eastAsia="ca-ES"/>
                              </w:rPr>
                              <w:t>participació híbrida</w:t>
                            </w:r>
                            <w:r>
                              <w:rPr>
                                <w:b/>
                                <w:bCs/>
                                <w:lang w:eastAsia="ca-ES"/>
                              </w:rPr>
                              <w:t xml:space="preserve"> </w:t>
                            </w:r>
                            <w:r>
                              <w:rPr>
                                <w:lang w:eastAsia="ca-ES"/>
                              </w:rPr>
                              <w:t>(digital i presencial)</w:t>
                            </w:r>
                          </w:p>
                          <w:p w14:paraId="325AE25D" w14:textId="77777777" w:rsidR="00253060" w:rsidRPr="00B45DC0" w:rsidRDefault="00253060" w:rsidP="00AF72A1">
                            <w:pPr>
                              <w:pStyle w:val="Prrafodelista"/>
                              <w:numPr>
                                <w:ilvl w:val="0"/>
                                <w:numId w:val="5"/>
                              </w:numPr>
                              <w:spacing w:after="120"/>
                              <w:ind w:left="1068"/>
                              <w:contextualSpacing w:val="0"/>
                              <w:jc w:val="both"/>
                              <w:rPr>
                                <w:lang w:eastAsia="ca-ES"/>
                              </w:rPr>
                            </w:pPr>
                            <w:r>
                              <w:rPr>
                                <w:lang w:eastAsia="ca-ES"/>
                              </w:rPr>
                              <w:t xml:space="preserve">Dissenyar instruments específics per la </w:t>
                            </w:r>
                            <w:r w:rsidRPr="004B0470">
                              <w:rPr>
                                <w:b/>
                                <w:bCs/>
                                <w:lang w:eastAsia="ca-ES"/>
                              </w:rPr>
                              <w:t>deliberació sobre grans projectes i/o controvèrsies metropolitanes</w:t>
                            </w:r>
                          </w:p>
                          <w:p w14:paraId="63AAD29D" w14:textId="77777777" w:rsidR="00253060" w:rsidRPr="00253060" w:rsidRDefault="00253060" w:rsidP="00474295">
                            <w:pPr>
                              <w:pStyle w:val="Prrafodelista"/>
                              <w:numPr>
                                <w:ilvl w:val="0"/>
                                <w:numId w:val="5"/>
                              </w:numPr>
                              <w:spacing w:after="120"/>
                              <w:ind w:left="1068"/>
                              <w:contextualSpacing w:val="0"/>
                              <w:rPr>
                                <w:lang w:eastAsia="ca-ES"/>
                              </w:rPr>
                            </w:pPr>
                            <w:r>
                              <w:rPr>
                                <w:lang w:eastAsia="ca-ES"/>
                              </w:rPr>
                              <w:t xml:space="preserve">Impulsar instruments de </w:t>
                            </w:r>
                            <w:r w:rsidRPr="00B45DC0">
                              <w:rPr>
                                <w:b/>
                                <w:bCs/>
                                <w:lang w:eastAsia="ca-ES"/>
                              </w:rPr>
                              <w:t>democràcia directa</w:t>
                            </w:r>
                          </w:p>
                          <w:p w14:paraId="24DF6D01" w14:textId="22403408" w:rsidR="00253060" w:rsidRDefault="002530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4454B" id="_x0000_s1043" type="#_x0000_t202" style="position:absolute;left:0;text-align:left;margin-left:-.05pt;margin-top:100.1pt;width:413.25pt;height:300.7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" fillcolor="#c00000" stroked="f">
                <v:textbox>
                  <w:txbxContent>
                    <w:p w14:paraId="3D38D27B" w14:textId="77777777" w:rsidR="00253060" w:rsidRDefault="00253060" w:rsidP="00474295">
                      <w:pPr>
                        <w:pStyle w:val="Prrafodelista"/>
                        <w:numPr>
                          <w:ilvl w:val="0"/>
                          <w:numId w:val="4"/>
                        </w:numPr>
                        <w:spacing w:after="120"/>
                        <w:ind w:left="357" w:hanging="357"/>
                        <w:contextualSpacing w:val="0"/>
                        <w:rPr>
                          <w:lang w:eastAsia="ca-ES"/>
                        </w:rPr>
                      </w:pPr>
                      <w:r>
                        <w:rPr>
                          <w:lang w:eastAsia="ca-ES"/>
                        </w:rPr>
                        <w:t xml:space="preserve">Línies de treball per a </w:t>
                      </w:r>
                      <w:r w:rsidRPr="00AC24B8">
                        <w:rPr>
                          <w:b/>
                          <w:bCs/>
                          <w:lang w:eastAsia="ca-ES"/>
                        </w:rPr>
                        <w:t>millorar i consolidar</w:t>
                      </w:r>
                      <w:r>
                        <w:rPr>
                          <w:lang w:eastAsia="ca-ES"/>
                        </w:rPr>
                        <w:t>:</w:t>
                      </w:r>
                    </w:p>
                    <w:p w14:paraId="47EF8C01" w14:textId="77777777" w:rsidR="00253060" w:rsidRDefault="00253060" w:rsidP="00AF72A1">
                      <w:pPr>
                        <w:pStyle w:val="Prrafodelista"/>
                        <w:numPr>
                          <w:ilvl w:val="0"/>
                          <w:numId w:val="5"/>
                        </w:numPr>
                        <w:spacing w:after="120"/>
                        <w:ind w:left="1068"/>
                        <w:contextualSpacing w:val="0"/>
                        <w:jc w:val="both"/>
                        <w:rPr>
                          <w:lang w:eastAsia="ca-ES"/>
                        </w:rPr>
                      </w:pPr>
                      <w:r>
                        <w:rPr>
                          <w:lang w:eastAsia="ca-ES"/>
                        </w:rPr>
                        <w:t>Consolidar la política de participació dins de l’</w:t>
                      </w:r>
                      <w:r w:rsidRPr="00AC24B8">
                        <w:rPr>
                          <w:b/>
                          <w:bCs/>
                          <w:lang w:eastAsia="ca-ES"/>
                        </w:rPr>
                        <w:t xml:space="preserve">estratègia de Govern Obert </w:t>
                      </w:r>
                      <w:r>
                        <w:rPr>
                          <w:lang w:eastAsia="ca-ES"/>
                        </w:rPr>
                        <w:t>de l’AMB</w:t>
                      </w:r>
                    </w:p>
                    <w:p w14:paraId="4BDADB9A" w14:textId="77777777" w:rsidR="00253060" w:rsidRDefault="00253060" w:rsidP="00AF72A1">
                      <w:pPr>
                        <w:pStyle w:val="Prrafodelista"/>
                        <w:numPr>
                          <w:ilvl w:val="0"/>
                          <w:numId w:val="5"/>
                        </w:numPr>
                        <w:spacing w:after="120"/>
                        <w:ind w:left="1068"/>
                        <w:contextualSpacing w:val="0"/>
                        <w:jc w:val="both"/>
                        <w:rPr>
                          <w:lang w:eastAsia="ca-ES"/>
                        </w:rPr>
                      </w:pPr>
                      <w:r>
                        <w:rPr>
                          <w:lang w:eastAsia="ca-ES"/>
                        </w:rPr>
                        <w:t xml:space="preserve">Visibilitzar, dinamitzar i fer més transparents els </w:t>
                      </w:r>
                      <w:r w:rsidRPr="00AC24B8">
                        <w:rPr>
                          <w:b/>
                          <w:bCs/>
                          <w:lang w:eastAsia="ca-ES"/>
                        </w:rPr>
                        <w:t>espais i instruments de governança en xarxa</w:t>
                      </w:r>
                      <w:r>
                        <w:rPr>
                          <w:lang w:eastAsia="ca-ES"/>
                        </w:rPr>
                        <w:t xml:space="preserve"> existents</w:t>
                      </w:r>
                    </w:p>
                    <w:p w14:paraId="26278999" w14:textId="77777777" w:rsidR="00253060" w:rsidRPr="004B0470" w:rsidRDefault="00253060" w:rsidP="00AF72A1">
                      <w:pPr>
                        <w:pStyle w:val="Prrafodelista"/>
                        <w:numPr>
                          <w:ilvl w:val="0"/>
                          <w:numId w:val="5"/>
                        </w:numPr>
                        <w:spacing w:after="120"/>
                        <w:ind w:left="1068"/>
                        <w:contextualSpacing w:val="0"/>
                        <w:jc w:val="both"/>
                        <w:rPr>
                          <w:lang w:eastAsia="ca-ES"/>
                        </w:rPr>
                      </w:pPr>
                      <w:r>
                        <w:rPr>
                          <w:lang w:eastAsia="ca-ES"/>
                        </w:rPr>
                        <w:t xml:space="preserve">Suport a l’elaboració i desplegament participatiu de les </w:t>
                      </w:r>
                      <w:r w:rsidRPr="004B0470">
                        <w:rPr>
                          <w:b/>
                          <w:bCs/>
                          <w:lang w:eastAsia="ca-ES"/>
                        </w:rPr>
                        <w:t>polítiques metropolitanes</w:t>
                      </w:r>
                    </w:p>
                    <w:p w14:paraId="55D68693" w14:textId="77777777" w:rsidR="00253060" w:rsidRPr="004B0470" w:rsidRDefault="00253060" w:rsidP="00AF72A1">
                      <w:pPr>
                        <w:pStyle w:val="Prrafodelista"/>
                        <w:numPr>
                          <w:ilvl w:val="0"/>
                          <w:numId w:val="5"/>
                        </w:numPr>
                        <w:spacing w:after="120"/>
                        <w:ind w:left="1068"/>
                        <w:contextualSpacing w:val="0"/>
                        <w:jc w:val="both"/>
                        <w:rPr>
                          <w:lang w:eastAsia="ca-ES"/>
                        </w:rPr>
                      </w:pPr>
                      <w:r w:rsidRPr="004B0470">
                        <w:rPr>
                          <w:lang w:eastAsia="ca-ES"/>
                        </w:rPr>
                        <w:t>Suport</w:t>
                      </w:r>
                      <w:r>
                        <w:rPr>
                          <w:lang w:eastAsia="ca-ES"/>
                        </w:rPr>
                        <w:t xml:space="preserve"> i coordinació en </w:t>
                      </w:r>
                      <w:r w:rsidRPr="004B0470">
                        <w:rPr>
                          <w:b/>
                          <w:bCs/>
                          <w:lang w:eastAsia="ca-ES"/>
                        </w:rPr>
                        <w:t>projectes de caràcter intermunicipal</w:t>
                      </w:r>
                    </w:p>
                    <w:p w14:paraId="21F5A6FF" w14:textId="77777777" w:rsidR="00253060" w:rsidRDefault="00253060" w:rsidP="00AF72A1">
                      <w:pPr>
                        <w:pStyle w:val="Prrafodelista"/>
                        <w:numPr>
                          <w:ilvl w:val="0"/>
                          <w:numId w:val="4"/>
                        </w:numPr>
                        <w:spacing w:after="120"/>
                        <w:ind w:left="360"/>
                        <w:contextualSpacing w:val="0"/>
                        <w:jc w:val="both"/>
                        <w:rPr>
                          <w:lang w:eastAsia="ca-ES"/>
                        </w:rPr>
                      </w:pPr>
                      <w:r>
                        <w:rPr>
                          <w:lang w:eastAsia="ca-ES"/>
                        </w:rPr>
                        <w:t xml:space="preserve">Línies de treball per a </w:t>
                      </w:r>
                      <w:r>
                        <w:rPr>
                          <w:b/>
                          <w:bCs/>
                          <w:lang w:eastAsia="ca-ES"/>
                        </w:rPr>
                        <w:t>aprofundir i innovar</w:t>
                      </w:r>
                      <w:r>
                        <w:rPr>
                          <w:lang w:eastAsia="ca-ES"/>
                        </w:rPr>
                        <w:t>:</w:t>
                      </w:r>
                    </w:p>
                    <w:p w14:paraId="68144632" w14:textId="5D43F780" w:rsidR="00253060" w:rsidRDefault="00253060" w:rsidP="00AF72A1">
                      <w:pPr>
                        <w:pStyle w:val="Prrafodelista"/>
                        <w:numPr>
                          <w:ilvl w:val="0"/>
                          <w:numId w:val="5"/>
                        </w:numPr>
                        <w:spacing w:after="120"/>
                        <w:ind w:left="1068"/>
                        <w:contextualSpacing w:val="0"/>
                        <w:jc w:val="both"/>
                        <w:rPr>
                          <w:lang w:eastAsia="ca-ES"/>
                        </w:rPr>
                      </w:pPr>
                      <w:r>
                        <w:rPr>
                          <w:lang w:eastAsia="ca-ES"/>
                        </w:rPr>
                        <w:t>Suport a</w:t>
                      </w:r>
                      <w:r w:rsidR="00A43A8F">
                        <w:rPr>
                          <w:lang w:eastAsia="ca-ES"/>
                        </w:rPr>
                        <w:t xml:space="preserve"> </w:t>
                      </w:r>
                      <w:r>
                        <w:rPr>
                          <w:lang w:eastAsia="ca-ES"/>
                        </w:rPr>
                        <w:t>l</w:t>
                      </w:r>
                      <w:r w:rsidR="00A43A8F">
                        <w:rPr>
                          <w:lang w:eastAsia="ca-ES"/>
                        </w:rPr>
                        <w:t>a</w:t>
                      </w:r>
                      <w:r>
                        <w:rPr>
                          <w:lang w:eastAsia="ca-ES"/>
                        </w:rPr>
                        <w:t xml:space="preserve"> </w:t>
                      </w:r>
                      <w:r w:rsidR="00105D0C">
                        <w:rPr>
                          <w:b/>
                          <w:bCs/>
                          <w:lang w:eastAsia="ca-ES"/>
                        </w:rPr>
                        <w:t>coproducció</w:t>
                      </w:r>
                      <w:r w:rsidR="0065715A">
                        <w:rPr>
                          <w:b/>
                          <w:bCs/>
                          <w:lang w:eastAsia="ca-ES"/>
                        </w:rPr>
                        <w:t xml:space="preserve"> </w:t>
                      </w:r>
                      <w:r w:rsidR="00A43A8F">
                        <w:rPr>
                          <w:b/>
                          <w:bCs/>
                          <w:lang w:eastAsia="ca-ES"/>
                        </w:rPr>
                        <w:t xml:space="preserve">i seguiment </w:t>
                      </w:r>
                      <w:r w:rsidRPr="004B0470">
                        <w:rPr>
                          <w:b/>
                          <w:bCs/>
                          <w:lang w:eastAsia="ca-ES"/>
                        </w:rPr>
                        <w:t>de serveis i equipaments metropolitans</w:t>
                      </w:r>
                    </w:p>
                    <w:p w14:paraId="6CD5E9E4" w14:textId="68828C53" w:rsidR="00253060" w:rsidRDefault="00253060" w:rsidP="00AF72A1">
                      <w:pPr>
                        <w:pStyle w:val="Prrafodelista"/>
                        <w:numPr>
                          <w:ilvl w:val="0"/>
                          <w:numId w:val="5"/>
                        </w:numPr>
                        <w:spacing w:after="120"/>
                        <w:ind w:left="1068"/>
                        <w:contextualSpacing w:val="0"/>
                        <w:jc w:val="both"/>
                        <w:rPr>
                          <w:lang w:eastAsia="ca-ES"/>
                        </w:rPr>
                      </w:pPr>
                      <w:r>
                        <w:rPr>
                          <w:lang w:eastAsia="ca-ES"/>
                        </w:rPr>
                        <w:t xml:space="preserve">Suport a la </w:t>
                      </w:r>
                      <w:r w:rsidR="00422F89">
                        <w:rPr>
                          <w:b/>
                          <w:bCs/>
                          <w:lang w:eastAsia="ca-ES"/>
                        </w:rPr>
                        <w:t xml:space="preserve">gestió col·laborativa </w:t>
                      </w:r>
                      <w:r w:rsidRPr="004B0470">
                        <w:rPr>
                          <w:b/>
                          <w:bCs/>
                          <w:lang w:eastAsia="ca-ES"/>
                        </w:rPr>
                        <w:t>en els espais públics i infraestructura verda metropolitana</w:t>
                      </w:r>
                    </w:p>
                    <w:p w14:paraId="657AC816" w14:textId="77777777" w:rsidR="00253060" w:rsidRPr="004B0470" w:rsidRDefault="00253060" w:rsidP="00AF72A1">
                      <w:pPr>
                        <w:pStyle w:val="Prrafodelista"/>
                        <w:numPr>
                          <w:ilvl w:val="0"/>
                          <w:numId w:val="5"/>
                        </w:numPr>
                        <w:spacing w:after="120"/>
                        <w:ind w:left="1068"/>
                        <w:contextualSpacing w:val="0"/>
                        <w:jc w:val="both"/>
                        <w:rPr>
                          <w:lang w:eastAsia="ca-ES"/>
                        </w:rPr>
                      </w:pPr>
                      <w:r>
                        <w:rPr>
                          <w:lang w:eastAsia="ca-ES"/>
                        </w:rPr>
                        <w:t xml:space="preserve">Avançar cap a una </w:t>
                      </w:r>
                      <w:r w:rsidRPr="004B0470">
                        <w:rPr>
                          <w:b/>
                          <w:bCs/>
                          <w:lang w:eastAsia="ca-ES"/>
                        </w:rPr>
                        <w:t>participació híbrida</w:t>
                      </w:r>
                      <w:r>
                        <w:rPr>
                          <w:b/>
                          <w:bCs/>
                          <w:lang w:eastAsia="ca-ES"/>
                        </w:rPr>
                        <w:t xml:space="preserve"> </w:t>
                      </w:r>
                      <w:r>
                        <w:rPr>
                          <w:lang w:eastAsia="ca-ES"/>
                        </w:rPr>
                        <w:t>(digital i presencial)</w:t>
                      </w:r>
                    </w:p>
                    <w:p w14:paraId="325AE25D" w14:textId="77777777" w:rsidR="00253060" w:rsidRPr="00B45DC0" w:rsidRDefault="00253060" w:rsidP="00AF72A1">
                      <w:pPr>
                        <w:pStyle w:val="Prrafodelista"/>
                        <w:numPr>
                          <w:ilvl w:val="0"/>
                          <w:numId w:val="5"/>
                        </w:numPr>
                        <w:spacing w:after="120"/>
                        <w:ind w:left="1068"/>
                        <w:contextualSpacing w:val="0"/>
                        <w:jc w:val="both"/>
                        <w:rPr>
                          <w:lang w:eastAsia="ca-ES"/>
                        </w:rPr>
                      </w:pPr>
                      <w:r>
                        <w:rPr>
                          <w:lang w:eastAsia="ca-ES"/>
                        </w:rPr>
                        <w:t xml:space="preserve">Dissenyar instruments específics per la </w:t>
                      </w:r>
                      <w:r w:rsidRPr="004B0470">
                        <w:rPr>
                          <w:b/>
                          <w:bCs/>
                          <w:lang w:eastAsia="ca-ES"/>
                        </w:rPr>
                        <w:t>deliberació sobre grans projectes i/o controvèrsies metropolitanes</w:t>
                      </w:r>
                    </w:p>
                    <w:p w14:paraId="63AAD29D" w14:textId="77777777" w:rsidR="00253060" w:rsidRPr="00253060" w:rsidRDefault="00253060" w:rsidP="00474295">
                      <w:pPr>
                        <w:pStyle w:val="Prrafodelista"/>
                        <w:numPr>
                          <w:ilvl w:val="0"/>
                          <w:numId w:val="5"/>
                        </w:numPr>
                        <w:spacing w:after="120"/>
                        <w:ind w:left="1068"/>
                        <w:contextualSpacing w:val="0"/>
                        <w:rPr>
                          <w:lang w:eastAsia="ca-ES"/>
                        </w:rPr>
                      </w:pPr>
                      <w:r>
                        <w:rPr>
                          <w:lang w:eastAsia="ca-ES"/>
                        </w:rPr>
                        <w:t xml:space="preserve">Impulsar instruments de </w:t>
                      </w:r>
                      <w:r w:rsidRPr="00B45DC0">
                        <w:rPr>
                          <w:b/>
                          <w:bCs/>
                          <w:lang w:eastAsia="ca-ES"/>
                        </w:rPr>
                        <w:t>democràcia directa</w:t>
                      </w:r>
                    </w:p>
                    <w:p w14:paraId="24DF6D01" w14:textId="22403408" w:rsidR="00253060" w:rsidRDefault="00253060"/>
                  </w:txbxContent>
                </v:textbox>
                <w10:wrap type="square" anchorx="margin" anchory="margin"/>
              </v:shape>
            </w:pict>
          </mc:Fallback>
        </mc:AlternateContent>
      </w:r>
      <w:r w:rsidR="00B16037">
        <w:rPr>
          <w:lang w:eastAsia="ca-ES"/>
        </w:rPr>
        <w:t xml:space="preserve">Les línies de treball estan agrupades en dos </w:t>
      </w:r>
      <w:r w:rsidR="237D313F">
        <w:rPr>
          <w:lang w:eastAsia="ca-ES"/>
        </w:rPr>
        <w:t>gr</w:t>
      </w:r>
      <w:r w:rsidR="00330BD7">
        <w:rPr>
          <w:lang w:eastAsia="ca-ES"/>
        </w:rPr>
        <w:t xml:space="preserve">ans </w:t>
      </w:r>
      <w:r w:rsidR="00B16037">
        <w:rPr>
          <w:lang w:eastAsia="ca-ES"/>
        </w:rPr>
        <w:t>objectius</w:t>
      </w:r>
      <w:r w:rsidR="00C8265C">
        <w:rPr>
          <w:lang w:eastAsia="ca-ES"/>
        </w:rPr>
        <w:t xml:space="preserve">. En primer lloc, es preveuen </w:t>
      </w:r>
      <w:r w:rsidR="0079614B">
        <w:rPr>
          <w:lang w:eastAsia="ca-ES"/>
        </w:rPr>
        <w:t>quatre</w:t>
      </w:r>
      <w:r w:rsidR="00A44593">
        <w:rPr>
          <w:lang w:eastAsia="ca-ES"/>
        </w:rPr>
        <w:t xml:space="preserve"> línies de treball per a millorar i consolidar les actuacions que</w:t>
      </w:r>
      <w:r w:rsidR="005259DF">
        <w:rPr>
          <w:lang w:eastAsia="ca-ES"/>
        </w:rPr>
        <w:t xml:space="preserve"> s’estan desenvolupant</w:t>
      </w:r>
      <w:r w:rsidR="0079614B">
        <w:rPr>
          <w:lang w:eastAsia="ca-ES"/>
        </w:rPr>
        <w:t xml:space="preserve"> per part de l’Àrea Metropolitana de Barcelona.</w:t>
      </w:r>
      <w:r w:rsidR="005259DF">
        <w:rPr>
          <w:lang w:eastAsia="ca-ES"/>
        </w:rPr>
        <w:t xml:space="preserve"> I en segon lloc, </w:t>
      </w:r>
      <w:r w:rsidR="0079614B">
        <w:rPr>
          <w:lang w:eastAsia="ca-ES"/>
        </w:rPr>
        <w:t>es proposen cinc</w:t>
      </w:r>
      <w:r w:rsidR="005259DF">
        <w:rPr>
          <w:lang w:eastAsia="ca-ES"/>
        </w:rPr>
        <w:t xml:space="preserve"> línies de tre</w:t>
      </w:r>
      <w:r>
        <w:rPr>
          <w:lang w:eastAsia="ca-ES"/>
        </w:rPr>
        <w:t xml:space="preserve">ball per a aprofundir i innovar les accions que es despleguen des de l’Àrea Metropolitana de Barcelona. En concret, les </w:t>
      </w:r>
      <w:r w:rsidR="00D87C92">
        <w:rPr>
          <w:lang w:eastAsia="ca-ES"/>
        </w:rPr>
        <w:t>nou</w:t>
      </w:r>
      <w:r>
        <w:rPr>
          <w:lang w:eastAsia="ca-ES"/>
        </w:rPr>
        <w:t xml:space="preserve"> línies de treball proposades són:</w:t>
      </w:r>
      <w:r w:rsidR="007556A4">
        <w:rPr>
          <w:b/>
          <w:bCs/>
          <w:i/>
          <w:iCs/>
          <w:color w:val="C00000"/>
          <w:sz w:val="24"/>
          <w:szCs w:val="24"/>
          <w:lang w:eastAsia="ca-ES"/>
        </w:rPr>
        <w:br w:type="page"/>
      </w:r>
    </w:p>
    <w:p w14:paraId="2B9BAEEF" w14:textId="18204034" w:rsidR="000A30CA" w:rsidRPr="00A6627C" w:rsidRDefault="000A30CA" w:rsidP="00A6627C">
      <w:pPr>
        <w:pStyle w:val="Ttulo4"/>
        <w:rPr>
          <w:b/>
          <w:bCs/>
          <w:i w:val="0"/>
          <w:iCs w:val="0"/>
          <w:color w:val="C00000"/>
          <w:sz w:val="24"/>
          <w:szCs w:val="24"/>
          <w:lang w:eastAsia="ca-ES"/>
        </w:rPr>
      </w:pPr>
      <w:r w:rsidRPr="00A6627C">
        <w:rPr>
          <w:b/>
          <w:bCs/>
          <w:i w:val="0"/>
          <w:iCs w:val="0"/>
          <w:color w:val="C00000"/>
          <w:sz w:val="24"/>
          <w:szCs w:val="24"/>
          <w:lang w:eastAsia="ca-ES"/>
        </w:rPr>
        <w:lastRenderedPageBreak/>
        <w:t>L</w:t>
      </w:r>
      <w:r w:rsidR="006A0CE5" w:rsidRPr="00A6627C">
        <w:rPr>
          <w:b/>
          <w:bCs/>
          <w:i w:val="0"/>
          <w:iCs w:val="0"/>
          <w:color w:val="C00000"/>
          <w:sz w:val="24"/>
          <w:szCs w:val="24"/>
          <w:lang w:eastAsia="ca-ES"/>
        </w:rPr>
        <w:t>ínies de treball per a millorar i consolidar</w:t>
      </w:r>
    </w:p>
    <w:p w14:paraId="35B0C418" w14:textId="77777777" w:rsidR="00A6627C" w:rsidRPr="00A6627C" w:rsidRDefault="00A6627C" w:rsidP="00A6627C">
      <w:pPr>
        <w:rPr>
          <w:lang w:eastAsia="ca-ES"/>
        </w:rPr>
      </w:pPr>
    </w:p>
    <w:p w14:paraId="22B1E945" w14:textId="2BA4DB36" w:rsidR="00253060" w:rsidRDefault="00253060" w:rsidP="00253060">
      <w:pPr>
        <w:spacing w:after="240" w:line="240" w:lineRule="auto"/>
        <w:jc w:val="both"/>
        <w:rPr>
          <w:color w:val="C00000"/>
          <w:sz w:val="22"/>
          <w:lang w:eastAsia="ca-ES"/>
        </w:rPr>
      </w:pPr>
      <w:r w:rsidRPr="008D2998">
        <w:rPr>
          <w:b/>
          <w:bCs/>
          <w:color w:val="C00000"/>
          <w:sz w:val="22"/>
          <w:lang w:eastAsia="ca-ES"/>
        </w:rPr>
        <w:t xml:space="preserve">Línia de treball 1. </w:t>
      </w:r>
      <w:r w:rsidRPr="008D2998">
        <w:rPr>
          <w:color w:val="C00000"/>
          <w:sz w:val="22"/>
          <w:lang w:eastAsia="ca-ES"/>
        </w:rPr>
        <w:t>Consolidar la política de participació dins d</w:t>
      </w:r>
      <w:r w:rsidR="00C766EC">
        <w:rPr>
          <w:color w:val="C00000"/>
          <w:sz w:val="22"/>
          <w:lang w:eastAsia="ca-ES"/>
        </w:rPr>
        <w:t>’una</w:t>
      </w:r>
      <w:r w:rsidRPr="008D2998">
        <w:rPr>
          <w:color w:val="C00000"/>
          <w:sz w:val="22"/>
          <w:lang w:eastAsia="ca-ES"/>
        </w:rPr>
        <w:t xml:space="preserve"> estratègia de Govern Obert de l’AMB</w:t>
      </w:r>
    </w:p>
    <w:p w14:paraId="5ACA9B60" w14:textId="5049BBA8" w:rsidR="00441811" w:rsidRDefault="00DA026A" w:rsidP="00DA026A">
      <w:pPr>
        <w:spacing w:after="240"/>
        <w:jc w:val="both"/>
      </w:pPr>
      <w:r w:rsidRPr="009B1A8F">
        <w:rPr>
          <w:b/>
          <w:bCs/>
          <w:color w:val="000000" w:themeColor="text1"/>
          <w:szCs w:val="20"/>
          <w:lang w:eastAsia="ca-ES"/>
        </w:rPr>
        <w:t xml:space="preserve">Un primer objectiu del desplegament de la política de participació de l’AMB és el d’acompanyar i consolidar </w:t>
      </w:r>
      <w:r w:rsidR="00C766EC">
        <w:rPr>
          <w:b/>
          <w:bCs/>
          <w:color w:val="000000" w:themeColor="text1"/>
          <w:szCs w:val="20"/>
          <w:lang w:eastAsia="ca-ES"/>
        </w:rPr>
        <w:t xml:space="preserve">una </w:t>
      </w:r>
      <w:r w:rsidRPr="009B1A8F">
        <w:rPr>
          <w:b/>
          <w:bCs/>
          <w:color w:val="000000" w:themeColor="text1"/>
          <w:szCs w:val="20"/>
          <w:lang w:eastAsia="ca-ES"/>
        </w:rPr>
        <w:t>estratègia de govern obert metropolitana</w:t>
      </w:r>
      <w:r w:rsidR="001F5CFC">
        <w:rPr>
          <w:color w:val="000000" w:themeColor="text1"/>
          <w:szCs w:val="20"/>
          <w:lang w:eastAsia="ca-ES"/>
        </w:rPr>
        <w:t>. S</w:t>
      </w:r>
      <w:r w:rsidR="00D51F92">
        <w:rPr>
          <w:color w:val="000000" w:themeColor="text1"/>
          <w:szCs w:val="20"/>
          <w:lang w:eastAsia="ca-ES"/>
        </w:rPr>
        <w:t xml:space="preserve">eguint la visió </w:t>
      </w:r>
      <w:r w:rsidR="006E79BA">
        <w:rPr>
          <w:color w:val="000000" w:themeColor="text1"/>
          <w:szCs w:val="20"/>
          <w:lang w:eastAsia="ca-ES"/>
        </w:rPr>
        <w:t xml:space="preserve">proposada pel Pacte de </w:t>
      </w:r>
      <w:proofErr w:type="spellStart"/>
      <w:r w:rsidR="006E79BA">
        <w:rPr>
          <w:color w:val="000000" w:themeColor="text1"/>
          <w:szCs w:val="20"/>
          <w:lang w:eastAsia="ca-ES"/>
        </w:rPr>
        <w:t>Governança</w:t>
      </w:r>
      <w:proofErr w:type="spellEnd"/>
      <w:r w:rsidR="006E79BA">
        <w:rPr>
          <w:color w:val="000000" w:themeColor="text1"/>
          <w:szCs w:val="20"/>
          <w:lang w:eastAsia="ca-ES"/>
        </w:rPr>
        <w:t xml:space="preserve"> i Ciutadania de </w:t>
      </w:r>
      <w:r w:rsidR="00657D0C">
        <w:rPr>
          <w:color w:val="000000" w:themeColor="text1"/>
          <w:szCs w:val="20"/>
          <w:lang w:eastAsia="ca-ES"/>
        </w:rPr>
        <w:t xml:space="preserve">la metròpoli de </w:t>
      </w:r>
      <w:r w:rsidR="006E79BA">
        <w:rPr>
          <w:color w:val="000000" w:themeColor="text1"/>
          <w:szCs w:val="20"/>
          <w:lang w:eastAsia="ca-ES"/>
        </w:rPr>
        <w:t>G</w:t>
      </w:r>
      <w:r w:rsidR="008B77BB" w:rsidRPr="008B77BB">
        <w:rPr>
          <w:color w:val="000000" w:themeColor="text1"/>
          <w:szCs w:val="20"/>
          <w:lang w:eastAsia="ca-ES"/>
        </w:rPr>
        <w:t>renoble</w:t>
      </w:r>
      <w:r w:rsidR="007B696F">
        <w:rPr>
          <w:color w:val="000000" w:themeColor="text1"/>
          <w:szCs w:val="20"/>
          <w:lang w:eastAsia="ca-ES"/>
        </w:rPr>
        <w:t xml:space="preserve">, </w:t>
      </w:r>
      <w:r w:rsidR="007235CC">
        <w:rPr>
          <w:color w:val="000000" w:themeColor="text1"/>
          <w:szCs w:val="20"/>
          <w:lang w:eastAsia="ca-ES"/>
        </w:rPr>
        <w:t>la</w:t>
      </w:r>
      <w:r w:rsidR="00E07082">
        <w:rPr>
          <w:color w:val="000000" w:themeColor="text1"/>
          <w:szCs w:val="20"/>
          <w:lang w:eastAsia="ca-ES"/>
        </w:rPr>
        <w:t xml:space="preserve"> </w:t>
      </w:r>
      <w:r w:rsidR="00FA6C0F">
        <w:rPr>
          <w:color w:val="000000" w:themeColor="text1"/>
          <w:szCs w:val="20"/>
          <w:lang w:eastAsia="ca-ES"/>
        </w:rPr>
        <w:t xml:space="preserve">política de participació de l’AMB ha </w:t>
      </w:r>
      <w:r w:rsidR="001B6441">
        <w:rPr>
          <w:color w:val="000000" w:themeColor="text1"/>
          <w:szCs w:val="20"/>
          <w:lang w:eastAsia="ca-ES"/>
        </w:rPr>
        <w:t xml:space="preserve">d’estar imbricada i articulada amb </w:t>
      </w:r>
      <w:r w:rsidR="00B00363">
        <w:t>un</w:t>
      </w:r>
      <w:r w:rsidR="00441811">
        <w:t>a política de govern obert metropolit</w:t>
      </w:r>
      <w:r w:rsidR="00B00363">
        <w:t>ana</w:t>
      </w:r>
      <w:r w:rsidR="00441811">
        <w:t xml:space="preserve">, </w:t>
      </w:r>
      <w:r w:rsidR="0054185D">
        <w:t>que inclogui</w:t>
      </w:r>
      <w:r w:rsidR="00441811">
        <w:t xml:space="preserve"> </w:t>
      </w:r>
      <w:r w:rsidR="00B00363">
        <w:t>objectius de</w:t>
      </w:r>
      <w:r w:rsidR="00441811">
        <w:t xml:space="preserve"> transparència</w:t>
      </w:r>
      <w:r w:rsidR="00EE50CE">
        <w:t xml:space="preserve">, </w:t>
      </w:r>
      <w:r w:rsidR="00441811">
        <w:t>retiment de comptes, dades obertes i col·laboració</w:t>
      </w:r>
      <w:r w:rsidR="0054185D">
        <w:t>.</w:t>
      </w:r>
    </w:p>
    <w:p w14:paraId="18FF859D" w14:textId="25CF30D4" w:rsidR="00DA026A" w:rsidRDefault="00427F93" w:rsidP="00DA026A">
      <w:pPr>
        <w:spacing w:after="240"/>
        <w:jc w:val="both"/>
      </w:pPr>
      <w:r w:rsidRPr="002C07B1">
        <w:t xml:space="preserve">En primer lloc, però, cal avançar en el disseny i desplegament d'una estratègia de govern obert, en </w:t>
      </w:r>
      <w:proofErr w:type="spellStart"/>
      <w:r w:rsidRPr="002C07B1">
        <w:t>continuitat</w:t>
      </w:r>
      <w:proofErr w:type="spellEnd"/>
      <w:r w:rsidRPr="002C07B1">
        <w:t xml:space="preserve"> de les polítiques de transparència de l'Agència de Transparència.</w:t>
      </w:r>
      <w:r w:rsidR="002C07B1" w:rsidRPr="002C07B1">
        <w:t xml:space="preserve"> </w:t>
      </w:r>
      <w:r w:rsidRPr="002C07B1">
        <w:t xml:space="preserve">En aquest sentit, l'estratègia de govern obert </w:t>
      </w:r>
      <w:r w:rsidR="00DA026A" w:rsidRPr="002C07B1">
        <w:t>metropolitana</w:t>
      </w:r>
      <w:r w:rsidRPr="002C07B1">
        <w:t xml:space="preserve"> pot alinear-se amb els</w:t>
      </w:r>
      <w:r w:rsidR="00DA026A" w:rsidRPr="002C07B1">
        <w:t xml:space="preserve"> principis i valors </w:t>
      </w:r>
      <w:r w:rsidRPr="002C07B1">
        <w:t>de l'Aliança</w:t>
      </w:r>
      <w:r w:rsidR="00DA026A" w:rsidRPr="002C07B1">
        <w:t xml:space="preserve"> Mundial de Governs Oberts (Open </w:t>
      </w:r>
      <w:proofErr w:type="spellStart"/>
      <w:r w:rsidR="00DA026A" w:rsidRPr="002C07B1">
        <w:t>Government</w:t>
      </w:r>
      <w:proofErr w:type="spellEnd"/>
      <w:r w:rsidR="00DA026A" w:rsidRPr="002C07B1">
        <w:t xml:space="preserve"> </w:t>
      </w:r>
      <w:proofErr w:type="spellStart"/>
      <w:r w:rsidR="00DA026A" w:rsidRPr="002C07B1">
        <w:t>Partnership</w:t>
      </w:r>
      <w:proofErr w:type="spellEnd"/>
      <w:r w:rsidR="00DA026A" w:rsidRPr="002C07B1">
        <w:t xml:space="preserve">), de la qual Catalunya </w:t>
      </w:r>
      <w:r w:rsidRPr="002C07B1">
        <w:t>és</w:t>
      </w:r>
      <w:r w:rsidR="00DA026A" w:rsidRPr="002C07B1">
        <w:t xml:space="preserve"> membre</w:t>
      </w:r>
      <w:r w:rsidRPr="002C07B1">
        <w:t>, incorporant objectius de</w:t>
      </w:r>
      <w:r w:rsidR="00DA026A" w:rsidRPr="002C07B1">
        <w:t xml:space="preserve"> r</w:t>
      </w:r>
      <w:r w:rsidR="00DA026A">
        <w:t>etiment de comptes (justificació permanent de la gestió administració i dels processos de participació i exigència de responsabilitats), la participació i inclusió (convidar a la ciutadania, entitats i administracions a participar en debats públics per a que puguin fer aportacions a la política pública) i la tecnologia i la innovació (com a principis que d</w:t>
      </w:r>
      <w:r w:rsidR="00117A72">
        <w:t>onen</w:t>
      </w:r>
      <w:r w:rsidR="00DA026A">
        <w:t xml:space="preserve"> suport als tres anteriors). </w:t>
      </w:r>
    </w:p>
    <w:p w14:paraId="0ED1CEC8" w14:textId="6BBAF5D4" w:rsidR="00133BF3" w:rsidRDefault="001F114A" w:rsidP="00DA026A">
      <w:pPr>
        <w:spacing w:after="240"/>
        <w:jc w:val="both"/>
      </w:pPr>
      <w:r>
        <w:t>Per tant, l</w:t>
      </w:r>
      <w:r w:rsidR="00DA026A" w:rsidRPr="009B1A8F">
        <w:t xml:space="preserve">’AMB </w:t>
      </w:r>
      <w:r w:rsidR="00DA026A">
        <w:t>ha d’</w:t>
      </w:r>
      <w:r w:rsidR="00DA026A" w:rsidRPr="009B1A8F">
        <w:rPr>
          <w:b/>
          <w:bCs/>
        </w:rPr>
        <w:t>ofer</w:t>
      </w:r>
      <w:r w:rsidR="00DA026A">
        <w:rPr>
          <w:b/>
          <w:bCs/>
        </w:rPr>
        <w:t>ir</w:t>
      </w:r>
      <w:r w:rsidR="00DA026A" w:rsidRPr="009B1A8F">
        <w:rPr>
          <w:b/>
          <w:bCs/>
        </w:rPr>
        <w:t xml:space="preserve"> informació i dades relatives a transparència i </w:t>
      </w:r>
      <w:r w:rsidR="00DA026A">
        <w:rPr>
          <w:b/>
          <w:bCs/>
        </w:rPr>
        <w:t>bon govern</w:t>
      </w:r>
      <w:r w:rsidR="00DA026A" w:rsidRPr="009B1A8F">
        <w:rPr>
          <w:b/>
          <w:bCs/>
        </w:rPr>
        <w:t>, de forma adequada i sistemàtica</w:t>
      </w:r>
      <w:r w:rsidR="00DA026A" w:rsidRPr="009B1A8F">
        <w:t>, per a que la ciutadania estigui informada i pugui fer-ne una valoració adequada.</w:t>
      </w:r>
      <w:r w:rsidR="00DA026A">
        <w:t xml:space="preserve"> L</w:t>
      </w:r>
      <w:r w:rsidR="00DA026A" w:rsidRPr="009B1A8F">
        <w:t>’AMB ha de vetllar perquè aquesta cultura de transparència i participació s’incorpori en les accions i metodologies de treball de</w:t>
      </w:r>
      <w:r w:rsidR="00DA026A">
        <w:t xml:space="preserve"> totes</w:t>
      </w:r>
      <w:r w:rsidR="00DA026A" w:rsidRPr="009B1A8F">
        <w:t xml:space="preserve"> les àrees de la institució, que han d’elaborar i publicar de forma periòdica i actualitzada la informació rellevant sobre les seves activitats, relacionades amb el funcionament dels serveis públics</w:t>
      </w:r>
      <w:r w:rsidR="00BE2E62">
        <w:t xml:space="preserve">. D’aquesta manera </w:t>
      </w:r>
      <w:r w:rsidR="002A28B2">
        <w:t xml:space="preserve">es </w:t>
      </w:r>
      <w:r w:rsidR="00DA026A" w:rsidRPr="009B1A8F">
        <w:t xml:space="preserve"> garanteix la transparència, seguiment i control, </w:t>
      </w:r>
      <w:r w:rsidR="00DA026A">
        <w:t xml:space="preserve">tal i com estableix </w:t>
      </w:r>
      <w:r w:rsidR="00DA026A" w:rsidRPr="009B1A8F">
        <w:t>el R</w:t>
      </w:r>
      <w:r w:rsidR="00B80D31">
        <w:t xml:space="preserve">eglament </w:t>
      </w:r>
      <w:r w:rsidR="00DA026A" w:rsidRPr="009B1A8F">
        <w:t>O</w:t>
      </w:r>
      <w:r w:rsidR="00B80D31">
        <w:t xml:space="preserve">rgànic </w:t>
      </w:r>
      <w:r w:rsidR="00DA026A" w:rsidRPr="009B1A8F">
        <w:t>M</w:t>
      </w:r>
      <w:r w:rsidR="00B80D31">
        <w:t>etropolità</w:t>
      </w:r>
      <w:r w:rsidR="00F549FD">
        <w:t xml:space="preserve"> </w:t>
      </w:r>
      <w:r w:rsidR="00DA026A">
        <w:t xml:space="preserve">en concordança amb </w:t>
      </w:r>
      <w:r w:rsidR="00DA026A" w:rsidRPr="009B1A8F">
        <w:t xml:space="preserve">la normativa general existent. </w:t>
      </w:r>
    </w:p>
    <w:p w14:paraId="5D1CBF91" w14:textId="7FE5FF9D" w:rsidR="00DA026A" w:rsidRDefault="00DA026A" w:rsidP="00DA026A">
      <w:pPr>
        <w:spacing w:after="240"/>
        <w:jc w:val="both"/>
      </w:pPr>
      <w:r>
        <w:t>C</w:t>
      </w:r>
      <w:r w:rsidRPr="009B1A8F">
        <w:rPr>
          <w:color w:val="000000" w:themeColor="text1"/>
          <w:szCs w:val="20"/>
          <w:lang w:eastAsia="ca-ES"/>
        </w:rPr>
        <w:t>al una política de participació transparent, oberta i visible tant cap endins de l’organització com cap enfora.</w:t>
      </w:r>
      <w:r w:rsidR="00133BF3">
        <w:rPr>
          <w:color w:val="000000" w:themeColor="text1"/>
          <w:szCs w:val="20"/>
          <w:lang w:eastAsia="ca-ES"/>
        </w:rPr>
        <w:t xml:space="preserve"> </w:t>
      </w:r>
      <w:r w:rsidR="00F51DF2">
        <w:rPr>
          <w:color w:val="000000" w:themeColor="text1"/>
          <w:szCs w:val="20"/>
          <w:lang w:eastAsia="ca-ES"/>
        </w:rPr>
        <w:t>Conseqüentment, p</w:t>
      </w:r>
      <w:r>
        <w:rPr>
          <w:color w:val="000000" w:themeColor="text1"/>
          <w:szCs w:val="20"/>
          <w:lang w:eastAsia="ca-ES"/>
        </w:rPr>
        <w:t>e</w:t>
      </w:r>
      <w:r w:rsidRPr="009B1A8F">
        <w:rPr>
          <w:color w:val="000000" w:themeColor="text1"/>
          <w:szCs w:val="20"/>
          <w:lang w:eastAsia="ca-ES"/>
        </w:rPr>
        <w:t xml:space="preserve">r desplegar aquesta política són </w:t>
      </w:r>
      <w:r>
        <w:rPr>
          <w:color w:val="000000" w:themeColor="text1"/>
          <w:szCs w:val="20"/>
          <w:lang w:eastAsia="ca-ES"/>
        </w:rPr>
        <w:t xml:space="preserve">fonamentals </w:t>
      </w:r>
      <w:r w:rsidRPr="009B1A8F">
        <w:rPr>
          <w:color w:val="000000" w:themeColor="text1"/>
          <w:szCs w:val="20"/>
          <w:lang w:eastAsia="ca-ES"/>
        </w:rPr>
        <w:t xml:space="preserve">els </w:t>
      </w:r>
      <w:r w:rsidRPr="00846800">
        <w:rPr>
          <w:b/>
          <w:bCs/>
          <w:color w:val="000000" w:themeColor="text1"/>
          <w:szCs w:val="20"/>
          <w:lang w:eastAsia="ca-ES"/>
        </w:rPr>
        <w:t>canals de comunicació i contacte directe entre l’administració i la ciutadania.</w:t>
      </w:r>
      <w:r>
        <w:rPr>
          <w:b/>
          <w:bCs/>
          <w:color w:val="000000" w:themeColor="text1"/>
          <w:szCs w:val="20"/>
          <w:lang w:eastAsia="ca-ES"/>
        </w:rPr>
        <w:t xml:space="preserve"> </w:t>
      </w:r>
      <w:r w:rsidRPr="00846800">
        <w:rPr>
          <w:color w:val="000000" w:themeColor="text1"/>
          <w:szCs w:val="20"/>
          <w:lang w:eastAsia="ca-ES"/>
        </w:rPr>
        <w:t>L’</w:t>
      </w:r>
      <w:r w:rsidRPr="009B1A8F">
        <w:t>AMB</w:t>
      </w:r>
      <w:r>
        <w:t xml:space="preserve"> ha de desplegar un model d’atenció a la ciutadania amb un canal electrònic proactiu, proper (amb un llenguatge senzill, no administratiu) i amb processos homogenis, que</w:t>
      </w:r>
      <w:r w:rsidRPr="009B1A8F">
        <w:t xml:space="preserve"> facilit</w:t>
      </w:r>
      <w:r>
        <w:t>i</w:t>
      </w:r>
      <w:r w:rsidRPr="009B1A8F">
        <w:t xml:space="preserve"> les consultes sobre informació de la </w:t>
      </w:r>
      <w:r>
        <w:t>i</w:t>
      </w:r>
      <w:r w:rsidRPr="009B1A8F">
        <w:t>nstitució i els seus serveis públics, així com la tramitació de les demandes, reclamacions i suggeriments per mitjà presencial, telefònic i/o telemàtic</w:t>
      </w:r>
      <w:r w:rsidR="003D1B33">
        <w:t>.</w:t>
      </w:r>
    </w:p>
    <w:p w14:paraId="0CD6B24C" w14:textId="7907F662" w:rsidR="00DA026A" w:rsidRDefault="00F14673" w:rsidP="00DA026A">
      <w:pPr>
        <w:spacing w:after="240"/>
        <w:jc w:val="both"/>
      </w:pPr>
      <w:r>
        <w:rPr>
          <w:color w:val="000000" w:themeColor="text1"/>
          <w:szCs w:val="20"/>
          <w:lang w:eastAsia="ca-ES"/>
        </w:rPr>
        <w:t xml:space="preserve">Paral·lelament, </w:t>
      </w:r>
      <w:r w:rsidR="00DA026A" w:rsidRPr="009B1A8F">
        <w:rPr>
          <w:b/>
          <w:bCs/>
          <w:color w:val="000000" w:themeColor="text1"/>
          <w:szCs w:val="20"/>
          <w:lang w:eastAsia="ca-ES"/>
        </w:rPr>
        <w:t xml:space="preserve">el desplegament de les polítiques de participació pot representar una palanca per avançar en el desenvolupament de l’administració </w:t>
      </w:r>
      <w:proofErr w:type="spellStart"/>
      <w:r w:rsidR="00DA026A" w:rsidRPr="009B1A8F">
        <w:rPr>
          <w:b/>
          <w:bCs/>
          <w:color w:val="000000" w:themeColor="text1"/>
          <w:szCs w:val="20"/>
          <w:lang w:eastAsia="ca-ES"/>
        </w:rPr>
        <w:t>col·laborativa</w:t>
      </w:r>
      <w:proofErr w:type="spellEnd"/>
      <w:r w:rsidR="00DA026A">
        <w:rPr>
          <w:b/>
          <w:bCs/>
          <w:color w:val="000000" w:themeColor="text1"/>
          <w:szCs w:val="20"/>
          <w:lang w:eastAsia="ca-ES"/>
        </w:rPr>
        <w:t xml:space="preserve">. </w:t>
      </w:r>
      <w:r w:rsidR="00DA026A">
        <w:rPr>
          <w:color w:val="000000" w:themeColor="text1"/>
          <w:szCs w:val="20"/>
          <w:lang w:eastAsia="ca-ES"/>
        </w:rPr>
        <w:t>T</w:t>
      </w:r>
      <w:r w:rsidR="00DA026A" w:rsidRPr="009B1A8F">
        <w:t>ots l</w:t>
      </w:r>
      <w:r w:rsidR="00DA026A">
        <w:t>e</w:t>
      </w:r>
      <w:r w:rsidR="00DA026A" w:rsidRPr="009B1A8F">
        <w:t xml:space="preserve">s </w:t>
      </w:r>
      <w:r w:rsidR="00DA026A">
        <w:t xml:space="preserve">àrees i direccions </w:t>
      </w:r>
      <w:r w:rsidR="00DA026A" w:rsidRPr="009B1A8F">
        <w:t>de l’</w:t>
      </w:r>
      <w:r w:rsidR="00DA026A">
        <w:t>a</w:t>
      </w:r>
      <w:r w:rsidR="00DA026A" w:rsidRPr="009B1A8F">
        <w:t xml:space="preserve">dministració </w:t>
      </w:r>
      <w:r w:rsidR="00DA026A">
        <w:t>metropolitana</w:t>
      </w:r>
      <w:r w:rsidR="00DA026A" w:rsidRPr="009B1A8F">
        <w:t xml:space="preserve"> </w:t>
      </w:r>
      <w:r w:rsidR="00DA026A">
        <w:t xml:space="preserve">han de </w:t>
      </w:r>
      <w:r w:rsidR="00DA026A" w:rsidRPr="009B1A8F">
        <w:t>col·labor</w:t>
      </w:r>
      <w:r w:rsidR="00DA026A">
        <w:t>ar</w:t>
      </w:r>
      <w:r w:rsidR="00DA026A" w:rsidRPr="009B1A8F">
        <w:t xml:space="preserve"> amb la ciutadania i </w:t>
      </w:r>
      <w:r w:rsidR="00DA026A">
        <w:t>els municipis</w:t>
      </w:r>
      <w:r w:rsidR="00F7692F">
        <w:t xml:space="preserve"> metropolitans i la resta d’administracions presents al territori</w:t>
      </w:r>
      <w:r w:rsidR="00DA026A" w:rsidRPr="009B1A8F">
        <w:t xml:space="preserve">, </w:t>
      </w:r>
      <w:r w:rsidR="00F7692F">
        <w:t xml:space="preserve">tot </w:t>
      </w:r>
      <w:r w:rsidR="00DA026A" w:rsidRPr="009B1A8F">
        <w:t>ajudant a promoure les diferents accions i serveis que es presten, posant la ciutadania en el centre de les decisions. En aquest sentit, cal incorporar mecanismes, instruments i sistemes que facilitin la coordinació de les organitzacions, tant de forma interna com cap a l’exterior.</w:t>
      </w:r>
      <w:r w:rsidR="00DA026A">
        <w:t xml:space="preserve"> </w:t>
      </w:r>
    </w:p>
    <w:p w14:paraId="6AC03474" w14:textId="47C7430F" w:rsidR="00DA026A" w:rsidRPr="004C24FE" w:rsidRDefault="00DA026A" w:rsidP="00DA026A">
      <w:pPr>
        <w:jc w:val="both"/>
        <w:rPr>
          <w:szCs w:val="20"/>
          <w:lang w:eastAsia="ca-ES"/>
        </w:rPr>
      </w:pPr>
      <w:r w:rsidRPr="00396A29">
        <w:rPr>
          <w:b/>
          <w:bCs/>
          <w:color w:val="000000" w:themeColor="text1"/>
          <w:szCs w:val="20"/>
          <w:lang w:eastAsia="ca-ES"/>
        </w:rPr>
        <w:t xml:space="preserve">Cal avançar en la utilització d’eines i instruments propis de la </w:t>
      </w:r>
      <w:proofErr w:type="spellStart"/>
      <w:r w:rsidRPr="00396A29">
        <w:rPr>
          <w:b/>
          <w:bCs/>
          <w:color w:val="000000" w:themeColor="text1"/>
          <w:szCs w:val="20"/>
          <w:lang w:eastAsia="ca-ES"/>
        </w:rPr>
        <w:t>governança</w:t>
      </w:r>
      <w:proofErr w:type="spellEnd"/>
      <w:r w:rsidRPr="00396A29">
        <w:rPr>
          <w:b/>
          <w:bCs/>
          <w:color w:val="000000" w:themeColor="text1"/>
          <w:szCs w:val="20"/>
          <w:lang w:eastAsia="ca-ES"/>
        </w:rPr>
        <w:t xml:space="preserve"> en xarxa, espais de </w:t>
      </w:r>
      <w:r w:rsidR="00105D0C">
        <w:rPr>
          <w:b/>
          <w:bCs/>
          <w:color w:val="000000" w:themeColor="text1"/>
          <w:szCs w:val="20"/>
          <w:lang w:eastAsia="ca-ES"/>
        </w:rPr>
        <w:t>coproducció</w:t>
      </w:r>
      <w:r w:rsidRPr="00396A29">
        <w:rPr>
          <w:color w:val="000000" w:themeColor="text1"/>
          <w:szCs w:val="20"/>
          <w:lang w:eastAsia="ca-ES"/>
        </w:rPr>
        <w:t>.</w:t>
      </w:r>
      <w:r w:rsidRPr="00396A29">
        <w:rPr>
          <w:szCs w:val="20"/>
          <w:lang w:eastAsia="ca-ES"/>
        </w:rPr>
        <w:t xml:space="preserve"> Aquesta participació </w:t>
      </w:r>
      <w:proofErr w:type="spellStart"/>
      <w:r w:rsidRPr="00396A29">
        <w:rPr>
          <w:szCs w:val="20"/>
          <w:lang w:eastAsia="ca-ES"/>
        </w:rPr>
        <w:t>col·laborativa</w:t>
      </w:r>
      <w:proofErr w:type="spellEnd"/>
      <w:r w:rsidRPr="00396A29">
        <w:rPr>
          <w:szCs w:val="20"/>
          <w:lang w:eastAsia="ca-ES"/>
        </w:rPr>
        <w:t xml:space="preserve"> en les polítiques i serveis metropolitans pot desplegar</w:t>
      </w:r>
      <w:r w:rsidR="00C56212">
        <w:rPr>
          <w:szCs w:val="20"/>
          <w:lang w:eastAsia="ca-ES"/>
        </w:rPr>
        <w:t>-se</w:t>
      </w:r>
      <w:r w:rsidRPr="00396A29">
        <w:rPr>
          <w:szCs w:val="20"/>
          <w:lang w:eastAsia="ca-ES"/>
        </w:rPr>
        <w:t xml:space="preserve"> en les diferents fases del cicle de serveis</w:t>
      </w:r>
      <w:r w:rsidR="00CC20C1">
        <w:rPr>
          <w:szCs w:val="20"/>
          <w:lang w:eastAsia="ca-ES"/>
        </w:rPr>
        <w:t>,</w:t>
      </w:r>
      <w:r w:rsidRPr="00396A29">
        <w:rPr>
          <w:szCs w:val="20"/>
          <w:lang w:eastAsia="ca-ES"/>
        </w:rPr>
        <w:t xml:space="preserve"> </w:t>
      </w:r>
      <w:r w:rsidR="00E05AD9">
        <w:rPr>
          <w:szCs w:val="20"/>
          <w:lang w:eastAsia="ca-ES"/>
        </w:rPr>
        <w:t>ta</w:t>
      </w:r>
      <w:r w:rsidRPr="00396A29">
        <w:rPr>
          <w:szCs w:val="20"/>
          <w:lang w:eastAsia="ca-ES"/>
        </w:rPr>
        <w:t xml:space="preserve">nt en elements vertebrals dels serveis, </w:t>
      </w:r>
      <w:r w:rsidRPr="00396A29">
        <w:rPr>
          <w:szCs w:val="20"/>
          <w:lang w:eastAsia="ca-ES"/>
        </w:rPr>
        <w:lastRenderedPageBreak/>
        <w:t>com en aspectes més complementaris</w:t>
      </w:r>
      <w:r w:rsidRPr="00396A29">
        <w:rPr>
          <w:color w:val="000000" w:themeColor="text1"/>
          <w:szCs w:val="20"/>
          <w:lang w:eastAsia="ca-ES"/>
        </w:rPr>
        <w:t>.</w:t>
      </w:r>
      <w:r w:rsidR="008F7751" w:rsidRPr="008F7751">
        <w:t xml:space="preserve"> </w:t>
      </w:r>
      <w:r w:rsidR="008F7751" w:rsidRPr="008F7751">
        <w:rPr>
          <w:szCs w:val="20"/>
          <w:lang w:eastAsia="ca-ES"/>
        </w:rPr>
        <w:t>Aquest enfoc de la política de participació implica doncs la mobilització de diferents agents del territori.</w:t>
      </w:r>
    </w:p>
    <w:p w14:paraId="09B377CF" w14:textId="52501F5B" w:rsidR="00912B66" w:rsidRPr="00F45C11" w:rsidRDefault="00DA026A" w:rsidP="00DA026A">
      <w:pPr>
        <w:spacing w:after="240"/>
        <w:jc w:val="both"/>
        <w:rPr>
          <w:color w:val="000000" w:themeColor="text1"/>
          <w:szCs w:val="20"/>
          <w:lang w:eastAsia="ca-ES"/>
        </w:rPr>
      </w:pPr>
      <w:r>
        <w:rPr>
          <w:color w:val="000000" w:themeColor="text1"/>
          <w:szCs w:val="20"/>
          <w:lang w:eastAsia="ca-ES"/>
        </w:rPr>
        <w:t>E</w:t>
      </w:r>
      <w:r w:rsidRPr="009B1A8F">
        <w:rPr>
          <w:color w:val="000000" w:themeColor="text1"/>
          <w:szCs w:val="20"/>
          <w:lang w:eastAsia="ca-ES"/>
        </w:rPr>
        <w:t xml:space="preserve">n el marc de l’estratègia de govern obert, </w:t>
      </w:r>
      <w:r>
        <w:rPr>
          <w:color w:val="000000" w:themeColor="text1"/>
          <w:szCs w:val="20"/>
          <w:lang w:eastAsia="ca-ES"/>
        </w:rPr>
        <w:t>t</w:t>
      </w:r>
      <w:r w:rsidRPr="009B1A8F">
        <w:rPr>
          <w:color w:val="000000" w:themeColor="text1"/>
          <w:szCs w:val="20"/>
          <w:lang w:eastAsia="ca-ES"/>
        </w:rPr>
        <w:t xml:space="preserve">ambé són eines fonamentals per </w:t>
      </w:r>
      <w:r w:rsidR="00B81194">
        <w:rPr>
          <w:color w:val="000000" w:themeColor="text1"/>
          <w:szCs w:val="20"/>
          <w:lang w:eastAsia="ca-ES"/>
        </w:rPr>
        <w:t xml:space="preserve">a </w:t>
      </w:r>
      <w:r w:rsidRPr="009B1A8F">
        <w:rPr>
          <w:color w:val="000000" w:themeColor="text1"/>
          <w:szCs w:val="20"/>
          <w:lang w:eastAsia="ca-ES"/>
        </w:rPr>
        <w:t>desplegar aquesta política de participació</w:t>
      </w:r>
      <w:r>
        <w:rPr>
          <w:color w:val="000000" w:themeColor="text1"/>
          <w:szCs w:val="20"/>
          <w:lang w:eastAsia="ca-ES"/>
        </w:rPr>
        <w:t>,</w:t>
      </w:r>
      <w:r w:rsidRPr="009B1A8F">
        <w:rPr>
          <w:color w:val="000000" w:themeColor="text1"/>
          <w:szCs w:val="20"/>
          <w:lang w:eastAsia="ca-ES"/>
        </w:rPr>
        <w:t xml:space="preserve"> les </w:t>
      </w:r>
      <w:r w:rsidRPr="00D17B39">
        <w:rPr>
          <w:b/>
          <w:bCs/>
          <w:color w:val="000000" w:themeColor="text1"/>
          <w:szCs w:val="20"/>
          <w:lang w:eastAsia="ca-ES"/>
        </w:rPr>
        <w:t>dades obertes i eines TIC.</w:t>
      </w:r>
      <w:r w:rsidRPr="009B1A8F">
        <w:rPr>
          <w:color w:val="000000" w:themeColor="text1"/>
          <w:szCs w:val="20"/>
          <w:lang w:eastAsia="ca-ES"/>
        </w:rPr>
        <w:t xml:space="preserve"> </w:t>
      </w:r>
      <w:r w:rsidRPr="009B1A8F">
        <w:t xml:space="preserve">Les dades obertes han de tenir un format adequat que sigui accessible i comprensible per </w:t>
      </w:r>
      <w:r>
        <w:t>a diferents nivells d’usuaris i usuàries</w:t>
      </w:r>
      <w:r w:rsidRPr="009B1A8F">
        <w:t>, tot garantint la privacitat de les dades personals.</w:t>
      </w:r>
      <w:r>
        <w:t xml:space="preserve"> </w:t>
      </w:r>
      <w:r>
        <w:rPr>
          <w:b/>
          <w:bCs/>
          <w:color w:val="000000" w:themeColor="text1"/>
          <w:szCs w:val="20"/>
          <w:lang w:eastAsia="ca-ES"/>
        </w:rPr>
        <w:t>A</w:t>
      </w:r>
      <w:r w:rsidRPr="00C031D8">
        <w:rPr>
          <w:b/>
          <w:bCs/>
        </w:rPr>
        <w:t xml:space="preserve">ssegurar una política de dades obertes per part de l’Àrea metropolitana de Barcelona fomenta una participació ciutadana activa, </w:t>
      </w:r>
      <w:r w:rsidRPr="00E53C0D">
        <w:t>que estimuli la deliberaci</w:t>
      </w:r>
      <w:r w:rsidR="00E53C0D" w:rsidRPr="00E53C0D">
        <w:t>ó,</w:t>
      </w:r>
      <w:r w:rsidRPr="00E53C0D">
        <w:t xml:space="preserve"> la opinió,</w:t>
      </w:r>
      <w:r w:rsidRPr="009B1A8F">
        <w:t xml:space="preserve"> </w:t>
      </w:r>
      <w:r>
        <w:t xml:space="preserve">així com </w:t>
      </w:r>
      <w:r w:rsidRPr="009B1A8F">
        <w:t xml:space="preserve">l’acció. </w:t>
      </w:r>
      <w:r w:rsidR="00912B66">
        <w:t xml:space="preserve">Per la seva part, </w:t>
      </w:r>
      <w:r w:rsidRPr="00D17B39">
        <w:rPr>
          <w:color w:val="000000" w:themeColor="text1"/>
          <w:szCs w:val="20"/>
          <w:lang w:eastAsia="ca-ES"/>
        </w:rPr>
        <w:t>les</w:t>
      </w:r>
      <w:r w:rsidRPr="00C031D8">
        <w:rPr>
          <w:b/>
          <w:bCs/>
          <w:color w:val="000000" w:themeColor="text1"/>
          <w:szCs w:val="20"/>
          <w:lang w:eastAsia="ca-ES"/>
        </w:rPr>
        <w:t xml:space="preserve"> solucions </w:t>
      </w:r>
      <w:r w:rsidRPr="00C031D8">
        <w:rPr>
          <w:b/>
          <w:bCs/>
        </w:rPr>
        <w:t xml:space="preserve">tecnològiques </w:t>
      </w:r>
      <w:r w:rsidRPr="00D17B39">
        <w:t>esdevenen un aliat fonamental en la reducció de la corrupció, faciliten l’acció de l’administració</w:t>
      </w:r>
      <w:r>
        <w:t xml:space="preserve">, </w:t>
      </w:r>
      <w:r w:rsidRPr="00D17B39">
        <w:t xml:space="preserve">el </w:t>
      </w:r>
      <w:r w:rsidRPr="00D17B39">
        <w:rPr>
          <w:color w:val="000000" w:themeColor="text1"/>
          <w:szCs w:val="20"/>
          <w:lang w:eastAsia="ca-ES"/>
        </w:rPr>
        <w:t>govern obert</w:t>
      </w:r>
      <w:r>
        <w:rPr>
          <w:color w:val="000000" w:themeColor="text1"/>
          <w:szCs w:val="20"/>
          <w:lang w:eastAsia="ca-ES"/>
        </w:rPr>
        <w:t xml:space="preserve"> i els processos </w:t>
      </w:r>
      <w:proofErr w:type="spellStart"/>
      <w:r>
        <w:rPr>
          <w:color w:val="000000" w:themeColor="text1"/>
          <w:szCs w:val="20"/>
          <w:lang w:eastAsia="ca-ES"/>
        </w:rPr>
        <w:t>co</w:t>
      </w:r>
      <w:proofErr w:type="spellEnd"/>
      <w:r>
        <w:rPr>
          <w:color w:val="000000" w:themeColor="text1"/>
          <w:szCs w:val="20"/>
          <w:lang w:eastAsia="ca-ES"/>
        </w:rPr>
        <w:t>-participats.</w:t>
      </w:r>
    </w:p>
    <w:p w14:paraId="3AFC769E" w14:textId="77777777" w:rsidR="00253060" w:rsidRPr="008D2998" w:rsidRDefault="00253060" w:rsidP="00253060">
      <w:pPr>
        <w:spacing w:after="240" w:line="240" w:lineRule="auto"/>
        <w:jc w:val="both"/>
        <w:rPr>
          <w:b/>
          <w:bCs/>
          <w:color w:val="C00000"/>
          <w:sz w:val="22"/>
          <w:lang w:eastAsia="ca-ES"/>
        </w:rPr>
      </w:pPr>
      <w:r w:rsidRPr="008D2998">
        <w:rPr>
          <w:b/>
          <w:bCs/>
          <w:color w:val="C00000"/>
          <w:sz w:val="22"/>
          <w:lang w:eastAsia="ca-ES"/>
        </w:rPr>
        <w:t xml:space="preserve">Línia de treball </w:t>
      </w:r>
      <w:r>
        <w:rPr>
          <w:b/>
          <w:bCs/>
          <w:color w:val="C00000"/>
          <w:sz w:val="22"/>
          <w:lang w:eastAsia="ca-ES"/>
        </w:rPr>
        <w:t>2</w:t>
      </w:r>
      <w:r w:rsidRPr="008D2998">
        <w:rPr>
          <w:b/>
          <w:bCs/>
          <w:color w:val="C00000"/>
          <w:sz w:val="22"/>
          <w:lang w:eastAsia="ca-ES"/>
        </w:rPr>
        <w:t xml:space="preserve">. </w:t>
      </w:r>
      <w:proofErr w:type="spellStart"/>
      <w:r w:rsidRPr="008D2998">
        <w:rPr>
          <w:color w:val="C00000"/>
          <w:sz w:val="22"/>
          <w:lang w:eastAsia="ca-ES"/>
        </w:rPr>
        <w:t>Visibilitzar</w:t>
      </w:r>
      <w:proofErr w:type="spellEnd"/>
      <w:r w:rsidRPr="008D2998">
        <w:rPr>
          <w:color w:val="C00000"/>
          <w:sz w:val="22"/>
          <w:lang w:eastAsia="ca-ES"/>
        </w:rPr>
        <w:t xml:space="preserve">, dinamitzar i fer més transparents els espais i instruments de </w:t>
      </w:r>
      <w:proofErr w:type="spellStart"/>
      <w:r w:rsidRPr="008D2998">
        <w:rPr>
          <w:color w:val="C00000"/>
          <w:sz w:val="22"/>
          <w:lang w:eastAsia="ca-ES"/>
        </w:rPr>
        <w:t>governança</w:t>
      </w:r>
      <w:proofErr w:type="spellEnd"/>
      <w:r w:rsidRPr="008D2998">
        <w:rPr>
          <w:color w:val="C00000"/>
          <w:sz w:val="22"/>
          <w:lang w:eastAsia="ca-ES"/>
        </w:rPr>
        <w:t xml:space="preserve"> en xarxa</w:t>
      </w:r>
    </w:p>
    <w:p w14:paraId="654C1803" w14:textId="0096448A" w:rsidR="00870576" w:rsidRDefault="00DC17E1" w:rsidP="00E82D55">
      <w:pPr>
        <w:spacing w:after="240"/>
        <w:jc w:val="both"/>
        <w:rPr>
          <w:color w:val="000000" w:themeColor="text1"/>
          <w:szCs w:val="20"/>
          <w:lang w:eastAsia="ca-ES"/>
        </w:rPr>
      </w:pPr>
      <w:r>
        <w:rPr>
          <w:color w:val="000000" w:themeColor="text1"/>
          <w:szCs w:val="20"/>
          <w:lang w:eastAsia="ca-ES"/>
        </w:rPr>
        <w:t>L</w:t>
      </w:r>
      <w:r w:rsidR="00253060">
        <w:rPr>
          <w:color w:val="000000" w:themeColor="text1"/>
          <w:szCs w:val="20"/>
          <w:lang w:eastAsia="ca-ES"/>
        </w:rPr>
        <w:t xml:space="preserve">’aprofundiment de la política participativa </w:t>
      </w:r>
      <w:r w:rsidR="003E0D98">
        <w:rPr>
          <w:color w:val="000000" w:themeColor="text1"/>
          <w:szCs w:val="20"/>
          <w:lang w:eastAsia="ca-ES"/>
        </w:rPr>
        <w:t>implica</w:t>
      </w:r>
      <w:r w:rsidR="00253060">
        <w:rPr>
          <w:color w:val="000000" w:themeColor="text1"/>
          <w:szCs w:val="20"/>
          <w:lang w:eastAsia="ca-ES"/>
        </w:rPr>
        <w:t xml:space="preserve"> la </w:t>
      </w:r>
      <w:r w:rsidR="00253060" w:rsidRPr="00D858CE">
        <w:rPr>
          <w:b/>
          <w:bCs/>
          <w:color w:val="000000" w:themeColor="text1"/>
          <w:szCs w:val="20"/>
          <w:lang w:eastAsia="ca-ES"/>
        </w:rPr>
        <w:t>millora i consolidació d</w:t>
      </w:r>
      <w:r w:rsidR="00442256">
        <w:rPr>
          <w:b/>
          <w:bCs/>
          <w:color w:val="000000" w:themeColor="text1"/>
          <w:szCs w:val="20"/>
          <w:lang w:eastAsia="ca-ES"/>
        </w:rPr>
        <w:t>els</w:t>
      </w:r>
      <w:r w:rsidR="00253060" w:rsidRPr="00D858CE">
        <w:rPr>
          <w:b/>
          <w:bCs/>
          <w:color w:val="000000" w:themeColor="text1"/>
          <w:szCs w:val="20"/>
          <w:lang w:eastAsia="ca-ES"/>
        </w:rPr>
        <w:t xml:space="preserve"> instruments</w:t>
      </w:r>
      <w:r w:rsidR="00253060">
        <w:rPr>
          <w:color w:val="000000" w:themeColor="text1"/>
          <w:szCs w:val="20"/>
          <w:lang w:eastAsia="ca-ES"/>
        </w:rPr>
        <w:t xml:space="preserve"> </w:t>
      </w:r>
      <w:r w:rsidR="00253060" w:rsidRPr="00D858CE">
        <w:rPr>
          <w:b/>
          <w:bCs/>
          <w:color w:val="000000" w:themeColor="text1"/>
          <w:szCs w:val="20"/>
          <w:lang w:eastAsia="ca-ES"/>
        </w:rPr>
        <w:t xml:space="preserve">de </w:t>
      </w:r>
      <w:proofErr w:type="spellStart"/>
      <w:r w:rsidR="00253060" w:rsidRPr="00D858CE">
        <w:rPr>
          <w:b/>
          <w:bCs/>
          <w:color w:val="000000" w:themeColor="text1"/>
          <w:szCs w:val="20"/>
          <w:lang w:eastAsia="ca-ES"/>
        </w:rPr>
        <w:t>governança</w:t>
      </w:r>
      <w:proofErr w:type="spellEnd"/>
      <w:r w:rsidR="00253060" w:rsidRPr="00D858CE">
        <w:rPr>
          <w:b/>
          <w:bCs/>
          <w:color w:val="000000" w:themeColor="text1"/>
          <w:szCs w:val="20"/>
          <w:lang w:eastAsia="ca-ES"/>
        </w:rPr>
        <w:t xml:space="preserve"> en xarxa</w:t>
      </w:r>
      <w:r w:rsidR="009F0DCC">
        <w:rPr>
          <w:b/>
          <w:bCs/>
          <w:color w:val="000000" w:themeColor="text1"/>
          <w:szCs w:val="20"/>
          <w:lang w:eastAsia="ca-ES"/>
        </w:rPr>
        <w:t>,</w:t>
      </w:r>
      <w:r>
        <w:rPr>
          <w:color w:val="000000" w:themeColor="text1"/>
          <w:szCs w:val="20"/>
          <w:lang w:eastAsia="ca-ES"/>
        </w:rPr>
        <w:t xml:space="preserve"> que han esdevingut molt rellevant</w:t>
      </w:r>
      <w:r w:rsidR="00870576">
        <w:rPr>
          <w:color w:val="000000" w:themeColor="text1"/>
          <w:szCs w:val="20"/>
          <w:lang w:eastAsia="ca-ES"/>
        </w:rPr>
        <w:t>s</w:t>
      </w:r>
      <w:r>
        <w:rPr>
          <w:color w:val="000000" w:themeColor="text1"/>
          <w:szCs w:val="20"/>
          <w:lang w:eastAsia="ca-ES"/>
        </w:rPr>
        <w:t xml:space="preserve"> </w:t>
      </w:r>
      <w:r w:rsidR="009F0DCC">
        <w:rPr>
          <w:color w:val="000000" w:themeColor="text1"/>
          <w:szCs w:val="20"/>
          <w:lang w:eastAsia="ca-ES"/>
        </w:rPr>
        <w:t xml:space="preserve">darrerament </w:t>
      </w:r>
      <w:r>
        <w:rPr>
          <w:color w:val="000000" w:themeColor="text1"/>
          <w:szCs w:val="20"/>
          <w:lang w:eastAsia="ca-ES"/>
        </w:rPr>
        <w:t>com a espais de diàleg i coordinació amb les institucions i entitats del territori metropolità</w:t>
      </w:r>
      <w:r w:rsidR="00870576">
        <w:rPr>
          <w:color w:val="000000" w:themeColor="text1"/>
          <w:szCs w:val="20"/>
          <w:lang w:eastAsia="ca-ES"/>
        </w:rPr>
        <w:t xml:space="preserve"> (com ara, consells, acords i pactes,...).</w:t>
      </w:r>
      <w:r w:rsidR="00253060">
        <w:rPr>
          <w:color w:val="000000" w:themeColor="text1"/>
          <w:szCs w:val="20"/>
          <w:lang w:eastAsia="ca-ES"/>
        </w:rPr>
        <w:t xml:space="preserve"> </w:t>
      </w:r>
    </w:p>
    <w:p w14:paraId="20F24461" w14:textId="625693B7" w:rsidR="00253060" w:rsidRDefault="00CD2CA2" w:rsidP="00E82D55">
      <w:pPr>
        <w:spacing w:after="240"/>
        <w:jc w:val="both"/>
        <w:rPr>
          <w:color w:val="000000" w:themeColor="text1"/>
          <w:szCs w:val="20"/>
          <w:lang w:eastAsia="ca-ES"/>
        </w:rPr>
      </w:pPr>
      <w:r>
        <w:rPr>
          <w:color w:val="000000" w:themeColor="text1"/>
          <w:szCs w:val="20"/>
          <w:lang w:eastAsia="ca-ES"/>
        </w:rPr>
        <w:t xml:space="preserve">Per tal d’assolir la millora i consolidació dels instruments de </w:t>
      </w:r>
      <w:proofErr w:type="spellStart"/>
      <w:r>
        <w:rPr>
          <w:color w:val="000000" w:themeColor="text1"/>
          <w:szCs w:val="20"/>
          <w:lang w:eastAsia="ca-ES"/>
        </w:rPr>
        <w:t>governança</w:t>
      </w:r>
      <w:proofErr w:type="spellEnd"/>
      <w:r>
        <w:rPr>
          <w:color w:val="000000" w:themeColor="text1"/>
          <w:szCs w:val="20"/>
          <w:lang w:eastAsia="ca-ES"/>
        </w:rPr>
        <w:t xml:space="preserve"> en xarxa serà necessari, </w:t>
      </w:r>
      <w:r w:rsidR="00485644">
        <w:rPr>
          <w:color w:val="000000" w:themeColor="text1"/>
          <w:szCs w:val="20"/>
          <w:lang w:eastAsia="ca-ES"/>
        </w:rPr>
        <w:t xml:space="preserve"> d</w:t>
      </w:r>
      <w:r w:rsidR="00253060" w:rsidRPr="001544B8">
        <w:rPr>
          <w:color w:val="000000" w:themeColor="text1"/>
          <w:szCs w:val="20"/>
          <w:lang w:eastAsia="ca-ES"/>
        </w:rPr>
        <w:t>’una banda,</w:t>
      </w:r>
      <w:r w:rsidR="001D2D1D" w:rsidRPr="001D2D1D">
        <w:rPr>
          <w:color w:val="000000" w:themeColor="text1"/>
          <w:szCs w:val="20"/>
          <w:lang w:eastAsia="ca-ES"/>
        </w:rPr>
        <w:t xml:space="preserve"> </w:t>
      </w:r>
      <w:r w:rsidR="001D2D1D" w:rsidRPr="001544B8">
        <w:rPr>
          <w:color w:val="000000" w:themeColor="text1"/>
          <w:szCs w:val="20"/>
          <w:lang w:eastAsia="ca-ES"/>
        </w:rPr>
        <w:t>fe</w:t>
      </w:r>
      <w:r w:rsidR="001D2D1D">
        <w:rPr>
          <w:color w:val="000000" w:themeColor="text1"/>
          <w:szCs w:val="20"/>
          <w:lang w:eastAsia="ca-ES"/>
        </w:rPr>
        <w:t>r</w:t>
      </w:r>
      <w:r w:rsidR="001D2D1D" w:rsidRPr="001544B8">
        <w:rPr>
          <w:color w:val="000000" w:themeColor="text1"/>
          <w:szCs w:val="20"/>
          <w:lang w:eastAsia="ca-ES"/>
        </w:rPr>
        <w:t>-los més visibles i transparents, tant cap enfora com cap endins</w:t>
      </w:r>
      <w:r w:rsidR="00380FEA">
        <w:rPr>
          <w:color w:val="000000" w:themeColor="text1"/>
          <w:szCs w:val="20"/>
          <w:lang w:eastAsia="ca-ES"/>
        </w:rPr>
        <w:t xml:space="preserve"> de la institució metropolitana. D</w:t>
      </w:r>
      <w:r w:rsidR="001D2D1D">
        <w:rPr>
          <w:color w:val="000000" w:themeColor="text1"/>
          <w:szCs w:val="20"/>
          <w:lang w:eastAsia="ca-ES"/>
        </w:rPr>
        <w:t>’altra banda,</w:t>
      </w:r>
      <w:r w:rsidR="00380FEA">
        <w:rPr>
          <w:color w:val="000000" w:themeColor="text1"/>
          <w:szCs w:val="20"/>
          <w:lang w:eastAsia="ca-ES"/>
        </w:rPr>
        <w:t xml:space="preserve"> caldrà</w:t>
      </w:r>
      <w:r w:rsidR="00253060" w:rsidRPr="001544B8">
        <w:rPr>
          <w:color w:val="000000" w:themeColor="text1"/>
          <w:szCs w:val="20"/>
          <w:lang w:eastAsia="ca-ES"/>
        </w:rPr>
        <w:t xml:space="preserve"> millora</w:t>
      </w:r>
      <w:r w:rsidR="00485644">
        <w:rPr>
          <w:color w:val="000000" w:themeColor="text1"/>
          <w:szCs w:val="20"/>
          <w:lang w:eastAsia="ca-ES"/>
        </w:rPr>
        <w:t>r</w:t>
      </w:r>
      <w:r w:rsidR="00253060" w:rsidRPr="001544B8">
        <w:rPr>
          <w:color w:val="000000" w:themeColor="text1"/>
          <w:szCs w:val="20"/>
          <w:lang w:eastAsia="ca-ES"/>
        </w:rPr>
        <w:t xml:space="preserve"> la seva efectivitat i impacte a través de la seva dinamització i seguiment</w:t>
      </w:r>
      <w:r w:rsidR="00A677AA">
        <w:rPr>
          <w:color w:val="000000" w:themeColor="text1"/>
          <w:szCs w:val="20"/>
          <w:lang w:eastAsia="ca-ES"/>
        </w:rPr>
        <w:t>,</w:t>
      </w:r>
      <w:r w:rsidR="00253060" w:rsidRPr="001544B8">
        <w:rPr>
          <w:color w:val="000000" w:themeColor="text1"/>
          <w:szCs w:val="20"/>
          <w:lang w:eastAsia="ca-ES"/>
        </w:rPr>
        <w:t xml:space="preserve"> i connectar-los de manera efectiva amb els processos de presa de decisió, implementació i seguiment de les polítiques públiques</w:t>
      </w:r>
      <w:r w:rsidR="00B82EDC">
        <w:rPr>
          <w:color w:val="000000" w:themeColor="text1"/>
          <w:szCs w:val="20"/>
          <w:lang w:eastAsia="ca-ES"/>
        </w:rPr>
        <w:t xml:space="preserve"> metropolitanes</w:t>
      </w:r>
      <w:r w:rsidR="00253060" w:rsidRPr="001544B8">
        <w:rPr>
          <w:color w:val="000000" w:themeColor="text1"/>
          <w:szCs w:val="20"/>
          <w:lang w:eastAsia="ca-ES"/>
        </w:rPr>
        <w:t>.</w:t>
      </w:r>
    </w:p>
    <w:p w14:paraId="58BEF401" w14:textId="059B524D" w:rsidR="0010686E" w:rsidRDefault="0002268D" w:rsidP="00132597">
      <w:pPr>
        <w:spacing w:after="240"/>
        <w:jc w:val="both"/>
        <w:rPr>
          <w:color w:val="000000" w:themeColor="text1"/>
          <w:szCs w:val="20"/>
          <w:lang w:eastAsia="ca-ES"/>
        </w:rPr>
      </w:pPr>
      <w:r>
        <w:rPr>
          <w:color w:val="000000" w:themeColor="text1"/>
          <w:szCs w:val="20"/>
          <w:lang w:eastAsia="ca-ES"/>
        </w:rPr>
        <w:t>A</w:t>
      </w:r>
      <w:r w:rsidR="00E343DD">
        <w:rPr>
          <w:color w:val="000000" w:themeColor="text1"/>
          <w:szCs w:val="20"/>
          <w:lang w:eastAsia="ca-ES"/>
        </w:rPr>
        <w:t xml:space="preserve">questa línia de treball </w:t>
      </w:r>
      <w:r w:rsidR="0044143A">
        <w:rPr>
          <w:color w:val="000000" w:themeColor="text1"/>
          <w:szCs w:val="20"/>
          <w:lang w:eastAsia="ca-ES"/>
        </w:rPr>
        <w:t xml:space="preserve">pot </w:t>
      </w:r>
      <w:r w:rsidR="00E343DD">
        <w:rPr>
          <w:color w:val="000000" w:themeColor="text1"/>
          <w:szCs w:val="20"/>
          <w:lang w:eastAsia="ca-ES"/>
        </w:rPr>
        <w:t>implicar</w:t>
      </w:r>
      <w:r w:rsidR="0044143A">
        <w:rPr>
          <w:color w:val="000000" w:themeColor="text1"/>
          <w:szCs w:val="20"/>
          <w:lang w:eastAsia="ca-ES"/>
        </w:rPr>
        <w:t xml:space="preserve"> també </w:t>
      </w:r>
      <w:r w:rsidR="00E343DD" w:rsidRPr="00944CB7">
        <w:rPr>
          <w:b/>
          <w:bCs/>
          <w:color w:val="000000" w:themeColor="text1"/>
          <w:szCs w:val="20"/>
          <w:lang w:eastAsia="ca-ES"/>
        </w:rPr>
        <w:t>activar xarxes</w:t>
      </w:r>
      <w:r w:rsidR="00B60DB4" w:rsidRPr="00944CB7">
        <w:rPr>
          <w:b/>
          <w:bCs/>
          <w:color w:val="000000" w:themeColor="text1"/>
          <w:szCs w:val="20"/>
          <w:lang w:eastAsia="ca-ES"/>
        </w:rPr>
        <w:t xml:space="preserve"> de participació, tot estimulant</w:t>
      </w:r>
      <w:r w:rsidR="00E343DD" w:rsidRPr="00944CB7">
        <w:rPr>
          <w:b/>
          <w:bCs/>
          <w:color w:val="000000" w:themeColor="text1"/>
          <w:szCs w:val="20"/>
          <w:lang w:eastAsia="ca-ES"/>
        </w:rPr>
        <w:t xml:space="preserve"> les interaccions necessàries per a</w:t>
      </w:r>
      <w:r w:rsidR="0056746C" w:rsidRPr="00944CB7">
        <w:rPr>
          <w:b/>
          <w:bCs/>
          <w:color w:val="000000" w:themeColor="text1"/>
          <w:szCs w:val="20"/>
          <w:lang w:eastAsia="ca-ES"/>
        </w:rPr>
        <w:t xml:space="preserve"> la seva posada </w:t>
      </w:r>
      <w:r w:rsidR="00E343DD" w:rsidRPr="00944CB7">
        <w:rPr>
          <w:b/>
          <w:bCs/>
          <w:color w:val="000000" w:themeColor="text1"/>
          <w:szCs w:val="20"/>
          <w:lang w:eastAsia="ca-ES"/>
        </w:rPr>
        <w:t>en marxa</w:t>
      </w:r>
      <w:r w:rsidR="00E343DD">
        <w:rPr>
          <w:color w:val="000000" w:themeColor="text1"/>
          <w:szCs w:val="20"/>
          <w:lang w:eastAsia="ca-ES"/>
        </w:rPr>
        <w:t xml:space="preserve">. Serà </w:t>
      </w:r>
      <w:r w:rsidR="00EF48AF">
        <w:rPr>
          <w:color w:val="000000" w:themeColor="text1"/>
          <w:szCs w:val="20"/>
          <w:lang w:eastAsia="ca-ES"/>
        </w:rPr>
        <w:t xml:space="preserve">rellevant identificar i </w:t>
      </w:r>
      <w:r w:rsidR="00E343DD" w:rsidRPr="00E343DD">
        <w:rPr>
          <w:color w:val="000000" w:themeColor="text1"/>
          <w:szCs w:val="20"/>
          <w:lang w:eastAsia="ca-ES"/>
        </w:rPr>
        <w:t xml:space="preserve">posar </w:t>
      </w:r>
      <w:r w:rsidR="00EF48AF">
        <w:rPr>
          <w:color w:val="000000" w:themeColor="text1"/>
          <w:szCs w:val="20"/>
          <w:lang w:eastAsia="ca-ES"/>
        </w:rPr>
        <w:t xml:space="preserve">de manifest </w:t>
      </w:r>
      <w:r w:rsidR="00E343DD" w:rsidRPr="00E343DD">
        <w:rPr>
          <w:color w:val="000000" w:themeColor="text1"/>
          <w:szCs w:val="20"/>
          <w:lang w:eastAsia="ca-ES"/>
        </w:rPr>
        <w:t>les interdep</w:t>
      </w:r>
      <w:r w:rsidR="00EF48AF">
        <w:rPr>
          <w:color w:val="000000" w:themeColor="text1"/>
          <w:szCs w:val="20"/>
          <w:lang w:eastAsia="ca-ES"/>
        </w:rPr>
        <w:t>e</w:t>
      </w:r>
      <w:r w:rsidR="00E343DD" w:rsidRPr="00E343DD">
        <w:rPr>
          <w:color w:val="000000" w:themeColor="text1"/>
          <w:szCs w:val="20"/>
          <w:lang w:eastAsia="ca-ES"/>
        </w:rPr>
        <w:t>n</w:t>
      </w:r>
      <w:r w:rsidR="00EF48AF">
        <w:rPr>
          <w:color w:val="000000" w:themeColor="text1"/>
          <w:szCs w:val="20"/>
          <w:lang w:eastAsia="ca-ES"/>
        </w:rPr>
        <w:t>dèn</w:t>
      </w:r>
      <w:r w:rsidR="00E343DD" w:rsidRPr="00E343DD">
        <w:rPr>
          <w:color w:val="000000" w:themeColor="text1"/>
          <w:szCs w:val="20"/>
          <w:lang w:eastAsia="ca-ES"/>
        </w:rPr>
        <w:t>cies</w:t>
      </w:r>
      <w:r w:rsidR="00EF48AF">
        <w:rPr>
          <w:color w:val="000000" w:themeColor="text1"/>
          <w:szCs w:val="20"/>
          <w:lang w:eastAsia="ca-ES"/>
        </w:rPr>
        <w:t xml:space="preserve"> existents</w:t>
      </w:r>
      <w:r w:rsidR="00E343DD" w:rsidRPr="00E343DD">
        <w:rPr>
          <w:color w:val="000000" w:themeColor="text1"/>
          <w:szCs w:val="20"/>
          <w:lang w:eastAsia="ca-ES"/>
        </w:rPr>
        <w:t xml:space="preserve"> i enfortir les posicions nodals clau per tirar endavant les polítiques</w:t>
      </w:r>
      <w:r w:rsidR="00EF48AF">
        <w:rPr>
          <w:color w:val="000000" w:themeColor="text1"/>
          <w:szCs w:val="20"/>
          <w:lang w:eastAsia="ca-ES"/>
        </w:rPr>
        <w:t xml:space="preserve"> que interpel·lin els membres</w:t>
      </w:r>
      <w:r w:rsidR="0056746C">
        <w:rPr>
          <w:color w:val="000000" w:themeColor="text1"/>
          <w:szCs w:val="20"/>
          <w:lang w:eastAsia="ca-ES"/>
        </w:rPr>
        <w:t xml:space="preserve"> que conformen les diferents xarxes</w:t>
      </w:r>
      <w:r w:rsidR="00EF48AF">
        <w:rPr>
          <w:color w:val="000000" w:themeColor="text1"/>
          <w:szCs w:val="20"/>
          <w:lang w:eastAsia="ca-ES"/>
        </w:rPr>
        <w:t>.</w:t>
      </w:r>
    </w:p>
    <w:p w14:paraId="7987FF95" w14:textId="4188715C" w:rsidR="00832338" w:rsidRPr="0041552D" w:rsidRDefault="007A38D3" w:rsidP="0041552D">
      <w:pPr>
        <w:spacing w:after="240"/>
        <w:jc w:val="both"/>
        <w:rPr>
          <w:color w:val="000000" w:themeColor="text1"/>
          <w:szCs w:val="20"/>
          <w:lang w:eastAsia="ca-ES"/>
        </w:rPr>
      </w:pPr>
      <w:r>
        <w:rPr>
          <w:color w:val="000000" w:themeColor="text1"/>
          <w:szCs w:val="20"/>
          <w:lang w:eastAsia="ca-ES"/>
        </w:rPr>
        <w:t xml:space="preserve">Igualment, pot esser necessari </w:t>
      </w:r>
      <w:r w:rsidR="00EF48AF" w:rsidRPr="00944CB7">
        <w:rPr>
          <w:b/>
          <w:bCs/>
          <w:color w:val="000000" w:themeColor="text1"/>
          <w:szCs w:val="20"/>
          <w:lang w:eastAsia="ca-ES"/>
        </w:rPr>
        <w:t>e</w:t>
      </w:r>
      <w:r w:rsidR="00E343DD" w:rsidRPr="00944CB7">
        <w:rPr>
          <w:b/>
          <w:bCs/>
          <w:color w:val="000000" w:themeColor="text1"/>
          <w:szCs w:val="20"/>
          <w:lang w:eastAsia="ca-ES"/>
        </w:rPr>
        <w:t>nfortir la densitat relacional</w:t>
      </w:r>
      <w:r w:rsidR="00EF48AF" w:rsidRPr="00944CB7">
        <w:rPr>
          <w:b/>
          <w:bCs/>
          <w:color w:val="000000" w:themeColor="text1"/>
          <w:szCs w:val="20"/>
          <w:lang w:eastAsia="ca-ES"/>
        </w:rPr>
        <w:t xml:space="preserve"> de l</w:t>
      </w:r>
      <w:r w:rsidR="002F4401">
        <w:rPr>
          <w:b/>
          <w:bCs/>
          <w:color w:val="000000" w:themeColor="text1"/>
          <w:szCs w:val="20"/>
          <w:lang w:eastAsia="ca-ES"/>
        </w:rPr>
        <w:t>es</w:t>
      </w:r>
      <w:r w:rsidR="00EF48AF" w:rsidRPr="00944CB7">
        <w:rPr>
          <w:b/>
          <w:bCs/>
          <w:color w:val="000000" w:themeColor="text1"/>
          <w:szCs w:val="20"/>
          <w:lang w:eastAsia="ca-ES"/>
        </w:rPr>
        <w:t xml:space="preserve"> xarx</w:t>
      </w:r>
      <w:r w:rsidR="002F4401">
        <w:rPr>
          <w:b/>
          <w:bCs/>
          <w:color w:val="000000" w:themeColor="text1"/>
          <w:szCs w:val="20"/>
          <w:lang w:eastAsia="ca-ES"/>
        </w:rPr>
        <w:t>es de participació</w:t>
      </w:r>
      <w:r w:rsidR="00EF48AF">
        <w:rPr>
          <w:color w:val="000000" w:themeColor="text1"/>
          <w:szCs w:val="20"/>
          <w:lang w:eastAsia="ca-ES"/>
        </w:rPr>
        <w:t xml:space="preserve">. </w:t>
      </w:r>
      <w:r w:rsidR="0010686E">
        <w:rPr>
          <w:color w:val="000000" w:themeColor="text1"/>
          <w:szCs w:val="20"/>
          <w:lang w:eastAsia="ca-ES"/>
        </w:rPr>
        <w:t>Per a fer-ho</w:t>
      </w:r>
      <w:r w:rsidR="00EF48AF">
        <w:rPr>
          <w:color w:val="000000" w:themeColor="text1"/>
          <w:szCs w:val="20"/>
          <w:lang w:eastAsia="ca-ES"/>
        </w:rPr>
        <w:t xml:space="preserve">, caldrà </w:t>
      </w:r>
      <w:r w:rsidR="00E343DD" w:rsidRPr="00E343DD">
        <w:rPr>
          <w:color w:val="000000" w:themeColor="text1"/>
          <w:szCs w:val="20"/>
          <w:lang w:eastAsia="ca-ES"/>
        </w:rPr>
        <w:t>generar condicions</w:t>
      </w:r>
      <w:r w:rsidR="0010686E">
        <w:rPr>
          <w:color w:val="000000" w:themeColor="text1"/>
          <w:szCs w:val="20"/>
          <w:lang w:eastAsia="ca-ES"/>
        </w:rPr>
        <w:t xml:space="preserve"> i e</w:t>
      </w:r>
      <w:r w:rsidR="006139B5">
        <w:rPr>
          <w:color w:val="000000" w:themeColor="text1"/>
          <w:szCs w:val="20"/>
          <w:lang w:eastAsia="ca-ES"/>
        </w:rPr>
        <w:t>scenaris</w:t>
      </w:r>
      <w:r w:rsidR="0010686E">
        <w:rPr>
          <w:color w:val="000000" w:themeColor="text1"/>
          <w:szCs w:val="20"/>
          <w:lang w:eastAsia="ca-ES"/>
        </w:rPr>
        <w:t>,</w:t>
      </w:r>
      <w:r w:rsidR="006139B5">
        <w:rPr>
          <w:color w:val="000000" w:themeColor="text1"/>
          <w:szCs w:val="20"/>
          <w:lang w:eastAsia="ca-ES"/>
        </w:rPr>
        <w:t xml:space="preserve"> i</w:t>
      </w:r>
      <w:r w:rsidR="002657C9">
        <w:rPr>
          <w:color w:val="000000" w:themeColor="text1"/>
          <w:szCs w:val="20"/>
          <w:lang w:eastAsia="ca-ES"/>
        </w:rPr>
        <w:t xml:space="preserve"> dissenyar</w:t>
      </w:r>
      <w:r w:rsidR="006139B5">
        <w:rPr>
          <w:color w:val="000000" w:themeColor="text1"/>
          <w:szCs w:val="20"/>
          <w:lang w:eastAsia="ca-ES"/>
        </w:rPr>
        <w:t xml:space="preserve"> instruments per </w:t>
      </w:r>
      <w:r w:rsidR="002657C9">
        <w:rPr>
          <w:color w:val="000000" w:themeColor="text1"/>
          <w:szCs w:val="20"/>
          <w:lang w:eastAsia="ca-ES"/>
        </w:rPr>
        <w:t xml:space="preserve">promoure la interacció </w:t>
      </w:r>
      <w:r w:rsidR="007E553A">
        <w:rPr>
          <w:color w:val="000000" w:themeColor="text1"/>
          <w:szCs w:val="20"/>
          <w:lang w:eastAsia="ca-ES"/>
        </w:rPr>
        <w:t>entre elles</w:t>
      </w:r>
      <w:r w:rsidR="002657C9">
        <w:rPr>
          <w:color w:val="000000" w:themeColor="text1"/>
          <w:szCs w:val="20"/>
          <w:lang w:eastAsia="ca-ES"/>
        </w:rPr>
        <w:t xml:space="preserve">. </w:t>
      </w:r>
      <w:r w:rsidR="00B82EDC">
        <w:rPr>
          <w:color w:val="000000" w:themeColor="text1"/>
          <w:szCs w:val="20"/>
          <w:lang w:eastAsia="ca-ES"/>
        </w:rPr>
        <w:t>És fonamental la promoció de</w:t>
      </w:r>
      <w:r w:rsidR="00B20709">
        <w:rPr>
          <w:color w:val="000000" w:themeColor="text1"/>
          <w:szCs w:val="20"/>
          <w:lang w:eastAsia="ca-ES"/>
        </w:rPr>
        <w:t xml:space="preserve"> </w:t>
      </w:r>
      <w:r w:rsidR="00E343DD" w:rsidRPr="00E343DD">
        <w:rPr>
          <w:color w:val="000000" w:themeColor="text1"/>
          <w:szCs w:val="20"/>
          <w:lang w:eastAsia="ca-ES"/>
        </w:rPr>
        <w:t>processos de generació de confiança, de facilitació de diàleg i de construcció d'espais de consens.</w:t>
      </w:r>
      <w:r w:rsidR="00CD4E43">
        <w:rPr>
          <w:color w:val="000000" w:themeColor="text1"/>
          <w:szCs w:val="20"/>
          <w:lang w:eastAsia="ca-ES"/>
        </w:rPr>
        <w:t xml:space="preserve"> </w:t>
      </w:r>
      <w:r w:rsidR="008D55F6">
        <w:rPr>
          <w:color w:val="000000" w:themeColor="text1"/>
          <w:szCs w:val="20"/>
          <w:lang w:eastAsia="ca-ES"/>
        </w:rPr>
        <w:t xml:space="preserve">Igualment, </w:t>
      </w:r>
      <w:r w:rsidR="00D61329">
        <w:rPr>
          <w:color w:val="000000" w:themeColor="text1"/>
          <w:szCs w:val="20"/>
          <w:lang w:eastAsia="ca-ES"/>
        </w:rPr>
        <w:t>pot esser</w:t>
      </w:r>
      <w:r w:rsidR="00FB458C">
        <w:rPr>
          <w:color w:val="000000" w:themeColor="text1"/>
          <w:szCs w:val="20"/>
          <w:lang w:eastAsia="ca-ES"/>
        </w:rPr>
        <w:t xml:space="preserve"> pertinent </w:t>
      </w:r>
      <w:r w:rsidR="008D55F6">
        <w:rPr>
          <w:color w:val="000000" w:themeColor="text1"/>
          <w:szCs w:val="20"/>
          <w:lang w:eastAsia="ca-ES"/>
        </w:rPr>
        <w:t>impulsar l’</w:t>
      </w:r>
      <w:r w:rsidR="00E343DD" w:rsidRPr="00E343DD">
        <w:rPr>
          <w:color w:val="000000" w:themeColor="text1"/>
          <w:szCs w:val="20"/>
          <w:lang w:eastAsia="ca-ES"/>
        </w:rPr>
        <w:t xml:space="preserve">entrada </w:t>
      </w:r>
      <w:r w:rsidR="008D55F6">
        <w:rPr>
          <w:color w:val="000000" w:themeColor="text1"/>
          <w:szCs w:val="20"/>
          <w:lang w:eastAsia="ca-ES"/>
        </w:rPr>
        <w:t>de</w:t>
      </w:r>
      <w:r w:rsidR="00E343DD" w:rsidRPr="00E343DD">
        <w:rPr>
          <w:color w:val="000000" w:themeColor="text1"/>
          <w:szCs w:val="20"/>
          <w:lang w:eastAsia="ca-ES"/>
        </w:rPr>
        <w:t xml:space="preserve"> nous actors</w:t>
      </w:r>
      <w:r w:rsidR="00D61329">
        <w:rPr>
          <w:color w:val="000000" w:themeColor="text1"/>
          <w:szCs w:val="20"/>
          <w:lang w:eastAsia="ca-ES"/>
        </w:rPr>
        <w:t xml:space="preserve">, tot </w:t>
      </w:r>
      <w:r w:rsidR="00E343DD" w:rsidRPr="00E343DD">
        <w:rPr>
          <w:color w:val="000000" w:themeColor="text1"/>
          <w:szCs w:val="20"/>
          <w:lang w:eastAsia="ca-ES"/>
        </w:rPr>
        <w:t>fent l</w:t>
      </w:r>
      <w:r w:rsidR="00D61329">
        <w:rPr>
          <w:color w:val="000000" w:themeColor="text1"/>
          <w:szCs w:val="20"/>
          <w:lang w:eastAsia="ca-ES"/>
        </w:rPr>
        <w:t>es</w:t>
      </w:r>
      <w:r w:rsidR="00E343DD" w:rsidRPr="00E343DD">
        <w:rPr>
          <w:color w:val="000000" w:themeColor="text1"/>
          <w:szCs w:val="20"/>
          <w:lang w:eastAsia="ca-ES"/>
        </w:rPr>
        <w:t xml:space="preserve"> xarx</w:t>
      </w:r>
      <w:r w:rsidR="00D61329">
        <w:rPr>
          <w:color w:val="000000" w:themeColor="text1"/>
          <w:szCs w:val="20"/>
          <w:lang w:eastAsia="ca-ES"/>
        </w:rPr>
        <w:t>es</w:t>
      </w:r>
      <w:r w:rsidR="00E343DD" w:rsidRPr="00E343DD">
        <w:rPr>
          <w:color w:val="000000" w:themeColor="text1"/>
          <w:szCs w:val="20"/>
          <w:lang w:eastAsia="ca-ES"/>
        </w:rPr>
        <w:t xml:space="preserve"> més permeable</w:t>
      </w:r>
      <w:r w:rsidR="00D61329">
        <w:rPr>
          <w:color w:val="000000" w:themeColor="text1"/>
          <w:szCs w:val="20"/>
          <w:lang w:eastAsia="ca-ES"/>
        </w:rPr>
        <w:t>s</w:t>
      </w:r>
      <w:r w:rsidR="00E343DD" w:rsidRPr="00E343DD">
        <w:rPr>
          <w:color w:val="000000" w:themeColor="text1"/>
          <w:szCs w:val="20"/>
          <w:lang w:eastAsia="ca-ES"/>
        </w:rPr>
        <w:t xml:space="preserve"> i potencialment més dens</w:t>
      </w:r>
      <w:r w:rsidR="00D61329">
        <w:rPr>
          <w:color w:val="000000" w:themeColor="text1"/>
          <w:szCs w:val="20"/>
          <w:lang w:eastAsia="ca-ES"/>
        </w:rPr>
        <w:t>es</w:t>
      </w:r>
      <w:r w:rsidR="00E343DD" w:rsidRPr="00E343DD">
        <w:rPr>
          <w:color w:val="000000" w:themeColor="text1"/>
          <w:szCs w:val="20"/>
          <w:lang w:eastAsia="ca-ES"/>
        </w:rPr>
        <w:t>, plural</w:t>
      </w:r>
      <w:r w:rsidR="00D61329">
        <w:rPr>
          <w:color w:val="000000" w:themeColor="text1"/>
          <w:szCs w:val="20"/>
          <w:lang w:eastAsia="ca-ES"/>
        </w:rPr>
        <w:t>s</w:t>
      </w:r>
      <w:r w:rsidR="00E343DD" w:rsidRPr="00E343DD">
        <w:rPr>
          <w:color w:val="000000" w:themeColor="text1"/>
          <w:szCs w:val="20"/>
          <w:lang w:eastAsia="ca-ES"/>
        </w:rPr>
        <w:t xml:space="preserve"> i </w:t>
      </w:r>
      <w:r w:rsidR="00221DD9">
        <w:rPr>
          <w:color w:val="000000" w:themeColor="text1"/>
          <w:szCs w:val="20"/>
          <w:lang w:eastAsia="ca-ES"/>
        </w:rPr>
        <w:t>heterogèni</w:t>
      </w:r>
      <w:r w:rsidR="00D61329">
        <w:rPr>
          <w:color w:val="000000" w:themeColor="text1"/>
          <w:szCs w:val="20"/>
          <w:lang w:eastAsia="ca-ES"/>
        </w:rPr>
        <w:t>es</w:t>
      </w:r>
      <w:r w:rsidR="00132597" w:rsidRPr="00E02ED6">
        <w:rPr>
          <w:color w:val="000000" w:themeColor="text1"/>
          <w:szCs w:val="20"/>
          <w:lang w:eastAsia="ca-ES"/>
        </w:rPr>
        <w:t>.</w:t>
      </w:r>
      <w:r w:rsidR="00803339">
        <w:rPr>
          <w:color w:val="000000" w:themeColor="text1"/>
          <w:szCs w:val="20"/>
          <w:lang w:eastAsia="ca-ES"/>
        </w:rPr>
        <w:t xml:space="preserve"> </w:t>
      </w:r>
    </w:p>
    <w:p w14:paraId="0935EEB2" w14:textId="07C05BA2" w:rsidR="00253060" w:rsidRPr="008D2998" w:rsidRDefault="00253060" w:rsidP="00253060">
      <w:pPr>
        <w:spacing w:after="240" w:line="240" w:lineRule="auto"/>
        <w:jc w:val="both"/>
        <w:rPr>
          <w:b/>
          <w:bCs/>
          <w:color w:val="C00000"/>
          <w:sz w:val="22"/>
          <w:lang w:eastAsia="ca-ES"/>
        </w:rPr>
      </w:pPr>
      <w:r w:rsidRPr="008D2998">
        <w:rPr>
          <w:b/>
          <w:bCs/>
          <w:color w:val="C00000"/>
          <w:sz w:val="22"/>
          <w:lang w:eastAsia="ca-ES"/>
        </w:rPr>
        <w:t xml:space="preserve">Línia de treball 3. </w:t>
      </w:r>
      <w:r>
        <w:rPr>
          <w:color w:val="C00000"/>
          <w:sz w:val="22"/>
          <w:lang w:eastAsia="ca-ES"/>
        </w:rPr>
        <w:t xml:space="preserve">Elaboració i desplegament participatiu de les </w:t>
      </w:r>
      <w:r w:rsidRPr="008D2998">
        <w:rPr>
          <w:color w:val="C00000"/>
          <w:sz w:val="22"/>
          <w:lang w:eastAsia="ca-ES"/>
        </w:rPr>
        <w:t>polítiques metropolitanes</w:t>
      </w:r>
    </w:p>
    <w:p w14:paraId="4583974A" w14:textId="4DE06B61" w:rsidR="00D75A75" w:rsidRPr="00F94393" w:rsidRDefault="00924F35" w:rsidP="00667C7A">
      <w:pPr>
        <w:jc w:val="both"/>
      </w:pPr>
      <w:r>
        <w:rPr>
          <w:szCs w:val="20"/>
        </w:rPr>
        <w:t>E</w:t>
      </w:r>
      <w:r w:rsidR="00877DB3">
        <w:rPr>
          <w:szCs w:val="20"/>
        </w:rPr>
        <w:t>s proposa el</w:t>
      </w:r>
      <w:r w:rsidR="00667C7A" w:rsidRPr="008E53A5">
        <w:rPr>
          <w:szCs w:val="20"/>
        </w:rPr>
        <w:t xml:space="preserve"> desplegament d</w:t>
      </w:r>
      <w:r w:rsidR="003D6548">
        <w:rPr>
          <w:szCs w:val="20"/>
        </w:rPr>
        <w:t>’</w:t>
      </w:r>
      <w:r w:rsidR="00960307">
        <w:rPr>
          <w:szCs w:val="20"/>
        </w:rPr>
        <w:t xml:space="preserve">un model participatiu que </w:t>
      </w:r>
      <w:r w:rsidR="00960307">
        <w:t xml:space="preserve">revisi i millori els canals i mecanismes existents que faciliten la intervenció dels ajuntaments </w:t>
      </w:r>
      <w:r w:rsidR="00EC061E">
        <w:t xml:space="preserve">i de la ciutadania </w:t>
      </w:r>
      <w:r w:rsidR="00960307">
        <w:t>en la gestió dels assumptes</w:t>
      </w:r>
      <w:r w:rsidR="00EC061E">
        <w:t xml:space="preserve"> metropolitans.</w:t>
      </w:r>
      <w:r w:rsidR="00960307">
        <w:t xml:space="preserve"> Amb aquest objectiu, es proposa ampliar la cartera d’instruments per </w:t>
      </w:r>
      <w:r w:rsidR="00960307" w:rsidRPr="00AC45D9">
        <w:rPr>
          <w:b/>
          <w:bCs/>
        </w:rPr>
        <w:t xml:space="preserve">consolidar </w:t>
      </w:r>
      <w:r w:rsidR="00AC45D9" w:rsidRPr="00AC45D9">
        <w:rPr>
          <w:b/>
          <w:bCs/>
        </w:rPr>
        <w:t>l</w:t>
      </w:r>
      <w:r w:rsidR="00960307" w:rsidRPr="00AC45D9">
        <w:rPr>
          <w:b/>
          <w:bCs/>
        </w:rPr>
        <w:t>a visió participativa</w:t>
      </w:r>
      <w:r w:rsidR="00F94393" w:rsidRPr="00AC45D9">
        <w:rPr>
          <w:b/>
          <w:bCs/>
        </w:rPr>
        <w:t xml:space="preserve"> en el desplegament de les polítiques metropolitanes</w:t>
      </w:r>
      <w:r w:rsidR="000E0BF3">
        <w:rPr>
          <w:szCs w:val="20"/>
        </w:rPr>
        <w:t>.</w:t>
      </w:r>
    </w:p>
    <w:p w14:paraId="08836E36" w14:textId="6AC149A8" w:rsidR="00253060" w:rsidRPr="00733DC4" w:rsidRDefault="00D75A75" w:rsidP="00253060">
      <w:pPr>
        <w:jc w:val="both"/>
        <w:rPr>
          <w:szCs w:val="20"/>
        </w:rPr>
      </w:pPr>
      <w:r>
        <w:rPr>
          <w:szCs w:val="20"/>
        </w:rPr>
        <w:t>Per a fer-ho, caldrà tenir en compte l’actual densitat de l’entorn metropolità, o</w:t>
      </w:r>
      <w:r w:rsidR="00253060" w:rsidRPr="008E53A5">
        <w:rPr>
          <w:szCs w:val="20"/>
        </w:rPr>
        <w:t xml:space="preserve">n altres </w:t>
      </w:r>
      <w:r w:rsidR="00253060">
        <w:rPr>
          <w:szCs w:val="20"/>
        </w:rPr>
        <w:t>entitats</w:t>
      </w:r>
      <w:r w:rsidR="00253060" w:rsidRPr="008E53A5">
        <w:rPr>
          <w:szCs w:val="20"/>
        </w:rPr>
        <w:t xml:space="preserve"> supramunicipals també fan polítiques participatives, </w:t>
      </w:r>
      <w:r>
        <w:rPr>
          <w:szCs w:val="20"/>
        </w:rPr>
        <w:t xml:space="preserve">i </w:t>
      </w:r>
      <w:r w:rsidR="00253060" w:rsidRPr="008E53A5">
        <w:rPr>
          <w:szCs w:val="20"/>
        </w:rPr>
        <w:t xml:space="preserve">trobar el nínxol </w:t>
      </w:r>
      <w:r>
        <w:rPr>
          <w:szCs w:val="20"/>
        </w:rPr>
        <w:t>per</w:t>
      </w:r>
      <w:r w:rsidR="00253060" w:rsidRPr="008E53A5">
        <w:rPr>
          <w:szCs w:val="20"/>
        </w:rPr>
        <w:t xml:space="preserve"> </w:t>
      </w:r>
      <w:r w:rsidR="00253060">
        <w:rPr>
          <w:szCs w:val="20"/>
        </w:rPr>
        <w:t>ampliar el</w:t>
      </w:r>
      <w:r w:rsidR="00253060" w:rsidRPr="008E53A5">
        <w:rPr>
          <w:szCs w:val="20"/>
        </w:rPr>
        <w:t xml:space="preserve"> </w:t>
      </w:r>
      <w:r w:rsidR="00253060" w:rsidRPr="008E53A5">
        <w:rPr>
          <w:b/>
          <w:bCs/>
          <w:szCs w:val="20"/>
        </w:rPr>
        <w:t>desplegament participatiu de totes les polítiques</w:t>
      </w:r>
      <w:r w:rsidR="003F10BF">
        <w:rPr>
          <w:b/>
          <w:bCs/>
          <w:szCs w:val="20"/>
        </w:rPr>
        <w:t xml:space="preserve"> que són competència de l’AMB</w:t>
      </w:r>
      <w:r w:rsidR="00253060">
        <w:rPr>
          <w:b/>
          <w:bCs/>
          <w:szCs w:val="20"/>
        </w:rPr>
        <w:t>:</w:t>
      </w:r>
      <w:r w:rsidR="00253060">
        <w:rPr>
          <w:szCs w:val="20"/>
        </w:rPr>
        <w:t xml:space="preserve"> </w:t>
      </w:r>
      <w:r w:rsidR="00253060" w:rsidRPr="008E53A5">
        <w:rPr>
          <w:szCs w:val="20"/>
        </w:rPr>
        <w:t xml:space="preserve">habitatge, aigua, infraestructura verda, qualitat ambiental, </w:t>
      </w:r>
      <w:r w:rsidR="00253060">
        <w:rPr>
          <w:szCs w:val="20"/>
        </w:rPr>
        <w:t xml:space="preserve">cohesió social i </w:t>
      </w:r>
      <w:r w:rsidR="00253060" w:rsidRPr="008E53A5">
        <w:rPr>
          <w:szCs w:val="20"/>
        </w:rPr>
        <w:t>desenvolupament econòmic</w:t>
      </w:r>
      <w:r w:rsidR="00253060">
        <w:rPr>
          <w:szCs w:val="20"/>
        </w:rPr>
        <w:t>...</w:t>
      </w:r>
      <w:r w:rsidR="00E02ED6">
        <w:rPr>
          <w:szCs w:val="20"/>
        </w:rPr>
        <w:t xml:space="preserve"> </w:t>
      </w:r>
      <w:r w:rsidR="002F783A">
        <w:rPr>
          <w:szCs w:val="20"/>
        </w:rPr>
        <w:t>Cal</w:t>
      </w:r>
      <w:r w:rsidR="00E82D55">
        <w:rPr>
          <w:szCs w:val="20"/>
        </w:rPr>
        <w:t xml:space="preserve"> desenvolupar un model propi de suport, cooperació i coordinació, sense duplicar funcions d’altres administracio</w:t>
      </w:r>
      <w:r w:rsidR="00F20BFE">
        <w:rPr>
          <w:szCs w:val="20"/>
        </w:rPr>
        <w:t>n</w:t>
      </w:r>
      <w:r w:rsidR="00E82D55">
        <w:rPr>
          <w:szCs w:val="20"/>
        </w:rPr>
        <w:t>s del territori.</w:t>
      </w:r>
    </w:p>
    <w:p w14:paraId="0ECEA3DB" w14:textId="4F2301A3" w:rsidR="00E95154" w:rsidRDefault="00815639" w:rsidP="00225BA2">
      <w:pPr>
        <w:jc w:val="both"/>
      </w:pPr>
      <w:r>
        <w:rPr>
          <w:szCs w:val="20"/>
        </w:rPr>
        <w:lastRenderedPageBreak/>
        <w:t xml:space="preserve">Per a fomentar </w:t>
      </w:r>
      <w:r w:rsidR="00F20BFE">
        <w:rPr>
          <w:szCs w:val="20"/>
        </w:rPr>
        <w:t xml:space="preserve">aquest </w:t>
      </w:r>
      <w:r w:rsidR="00253060" w:rsidRPr="006C58FE">
        <w:rPr>
          <w:szCs w:val="20"/>
        </w:rPr>
        <w:t xml:space="preserve">desplegament participatiu </w:t>
      </w:r>
      <w:r w:rsidR="00F20BFE">
        <w:rPr>
          <w:szCs w:val="20"/>
        </w:rPr>
        <w:t>de les polítiques cal, d</w:t>
      </w:r>
      <w:r w:rsidR="00253060" w:rsidRPr="006C58FE">
        <w:rPr>
          <w:szCs w:val="20"/>
          <w:lang w:eastAsia="ca-ES"/>
        </w:rPr>
        <w:t xml:space="preserve">’una banda, </w:t>
      </w:r>
      <w:r w:rsidR="00FC3F4D">
        <w:rPr>
          <w:szCs w:val="20"/>
          <w:lang w:eastAsia="ca-ES"/>
        </w:rPr>
        <w:t>c</w:t>
      </w:r>
      <w:r w:rsidR="00253060">
        <w:rPr>
          <w:szCs w:val="20"/>
          <w:lang w:eastAsia="ca-ES"/>
        </w:rPr>
        <w:t>ontinuar fomentant</w:t>
      </w:r>
      <w:r w:rsidR="00253060" w:rsidRPr="006C58FE">
        <w:rPr>
          <w:szCs w:val="20"/>
          <w:lang w:eastAsia="ca-ES"/>
        </w:rPr>
        <w:t xml:space="preserve"> la </w:t>
      </w:r>
      <w:r w:rsidR="00253060" w:rsidRPr="006C58FE">
        <w:rPr>
          <w:b/>
          <w:bCs/>
          <w:color w:val="000000" w:themeColor="text1"/>
          <w:szCs w:val="20"/>
          <w:lang w:eastAsia="ca-ES"/>
        </w:rPr>
        <w:t>participació en la formulació i el seguiment de les polítiques metropolitanes</w:t>
      </w:r>
      <w:r w:rsidR="00225BA2">
        <w:t xml:space="preserve"> en </w:t>
      </w:r>
      <w:r w:rsidR="00225BA2" w:rsidRPr="003E4826">
        <w:rPr>
          <w:b/>
          <w:bCs/>
        </w:rPr>
        <w:t>els àmbits de participació vinculats a les competències dures</w:t>
      </w:r>
      <w:r w:rsidR="00225BA2">
        <w:t xml:space="preserve"> (</w:t>
      </w:r>
      <w:r w:rsidR="00225BA2" w:rsidRPr="00C7184A">
        <w:t>medi ambient, mobilitat i planificació territorial i urbana)</w:t>
      </w:r>
      <w:r w:rsidR="003A3BBE">
        <w:t xml:space="preserve">, que, en </w:t>
      </w:r>
      <w:r w:rsidR="00225BA2">
        <w:t>l’escala metropolitana</w:t>
      </w:r>
      <w:r w:rsidR="003A3BBE">
        <w:t xml:space="preserve">, són </w:t>
      </w:r>
      <w:r w:rsidR="00225BA2">
        <w:t>les que tenen més trajectòria i més recursos en el context de la metròpoli barcelonina.</w:t>
      </w:r>
      <w:r w:rsidR="003A3BBE">
        <w:t xml:space="preserve"> D’altra banda, </w:t>
      </w:r>
      <w:r w:rsidR="003A3BBE" w:rsidRPr="007365F2">
        <w:rPr>
          <w:b/>
          <w:bCs/>
        </w:rPr>
        <w:t>caldrà ampliar a nous àmbits de polítiques</w:t>
      </w:r>
      <w:r w:rsidR="00DB4479" w:rsidRPr="007365F2">
        <w:rPr>
          <w:b/>
          <w:bCs/>
        </w:rPr>
        <w:t>,</w:t>
      </w:r>
      <w:r w:rsidR="00DB4479">
        <w:t xml:space="preserve"> on l’AMB també hi tingui competències i</w:t>
      </w:r>
      <w:r w:rsidR="00E95154" w:rsidRPr="003E4826">
        <w:t xml:space="preserve"> on encara no s’han desenvolupat experiències participatives,</w:t>
      </w:r>
      <w:r w:rsidR="00E95154">
        <w:t xml:space="preserve"> </w:t>
      </w:r>
      <w:r w:rsidR="00E95154" w:rsidRPr="003E4826">
        <w:t>particularment les polítiques socials, o</w:t>
      </w:r>
      <w:r w:rsidR="00E95154">
        <w:t xml:space="preserve"> polítiques </w:t>
      </w:r>
      <w:r w:rsidR="00E95154" w:rsidRPr="003E4826">
        <w:t>de caràcter transversal.</w:t>
      </w:r>
    </w:p>
    <w:p w14:paraId="1906D10C" w14:textId="77777777" w:rsidR="00B95B89" w:rsidRDefault="007365F2" w:rsidP="00253060">
      <w:pPr>
        <w:jc w:val="both"/>
        <w:rPr>
          <w:szCs w:val="20"/>
        </w:rPr>
      </w:pPr>
      <w:r>
        <w:t>Igualment per a garantir el desplegament participatiu de les polítiques</w:t>
      </w:r>
      <w:r w:rsidR="00253060">
        <w:rPr>
          <w:noProof/>
          <w:szCs w:val="20"/>
        </w:rPr>
        <w:t xml:space="preserve"> </w:t>
      </w:r>
      <w:r w:rsidR="00FC3F4D">
        <w:rPr>
          <w:noProof/>
          <w:szCs w:val="20"/>
        </w:rPr>
        <w:t xml:space="preserve">esdevé necessari </w:t>
      </w:r>
      <w:r w:rsidR="00253060" w:rsidRPr="0050322C">
        <w:rPr>
          <w:b/>
          <w:bCs/>
          <w:noProof/>
          <w:szCs w:val="20"/>
        </w:rPr>
        <w:t>territorialitzar</w:t>
      </w:r>
      <w:r w:rsidR="00253060">
        <w:rPr>
          <w:b/>
          <w:bCs/>
          <w:noProof/>
          <w:szCs w:val="20"/>
        </w:rPr>
        <w:t xml:space="preserve"> la participació en les polítiques metropolitanes</w:t>
      </w:r>
      <w:r w:rsidR="00253060" w:rsidRPr="0050322C">
        <w:rPr>
          <w:b/>
          <w:bCs/>
          <w:noProof/>
          <w:szCs w:val="20"/>
        </w:rPr>
        <w:t xml:space="preserve"> i donar suport als ajuntaments</w:t>
      </w:r>
      <w:r w:rsidR="00253060">
        <w:rPr>
          <w:noProof/>
          <w:szCs w:val="20"/>
        </w:rPr>
        <w:t xml:space="preserve"> </w:t>
      </w:r>
      <w:r w:rsidR="00253060" w:rsidRPr="004924E9">
        <w:rPr>
          <w:b/>
          <w:bCs/>
          <w:noProof/>
          <w:szCs w:val="20"/>
        </w:rPr>
        <w:t>en el desplegament local d’aquestes</w:t>
      </w:r>
      <w:r w:rsidR="00253060">
        <w:rPr>
          <w:noProof/>
          <w:szCs w:val="20"/>
        </w:rPr>
        <w:t xml:space="preserve">. </w:t>
      </w:r>
      <w:r w:rsidR="00253060">
        <w:rPr>
          <w:szCs w:val="20"/>
        </w:rPr>
        <w:t>É</w:t>
      </w:r>
      <w:r w:rsidR="00253060" w:rsidRPr="0050322C">
        <w:rPr>
          <w:szCs w:val="20"/>
        </w:rPr>
        <w:t>s a dir</w:t>
      </w:r>
      <w:r w:rsidR="00253060" w:rsidRPr="0050322C">
        <w:rPr>
          <w:noProof/>
          <w:szCs w:val="20"/>
        </w:rPr>
        <w:t>, incorporar la participació local/territorial en els processos d</w:t>
      </w:r>
      <w:r w:rsidR="00253060">
        <w:rPr>
          <w:noProof/>
          <w:szCs w:val="20"/>
        </w:rPr>
        <w:t>’elaboració i seguiment de les polítiques de</w:t>
      </w:r>
      <w:r w:rsidR="00253060" w:rsidRPr="0050322C">
        <w:rPr>
          <w:noProof/>
          <w:szCs w:val="20"/>
        </w:rPr>
        <w:t xml:space="preserve"> l’AMB</w:t>
      </w:r>
      <w:r w:rsidR="00253060">
        <w:rPr>
          <w:noProof/>
          <w:szCs w:val="20"/>
        </w:rPr>
        <w:t xml:space="preserve"> i incorporar-hi la visió des dels municipis mitjançant la participació activa dels ajuntaments en el seu </w:t>
      </w:r>
      <w:r w:rsidR="00253060" w:rsidRPr="008E53A5">
        <w:rPr>
          <w:noProof/>
          <w:szCs w:val="20"/>
        </w:rPr>
        <w:t>desplegament participatiu.</w:t>
      </w:r>
      <w:r w:rsidR="00F002BC">
        <w:rPr>
          <w:noProof/>
          <w:szCs w:val="20"/>
        </w:rPr>
        <w:t xml:space="preserve"> En aquest sentit, cal </w:t>
      </w:r>
      <w:r w:rsidR="00F002BC" w:rsidRPr="00C85EA7">
        <w:rPr>
          <w:szCs w:val="20"/>
        </w:rPr>
        <w:t>avançar</w:t>
      </w:r>
      <w:r w:rsidR="00F002BC">
        <w:rPr>
          <w:szCs w:val="20"/>
        </w:rPr>
        <w:t xml:space="preserve"> </w:t>
      </w:r>
      <w:r w:rsidR="00F002BC" w:rsidRPr="00C85EA7">
        <w:rPr>
          <w:szCs w:val="20"/>
        </w:rPr>
        <w:t xml:space="preserve">en la </w:t>
      </w:r>
      <w:r w:rsidR="00F002BC" w:rsidRPr="001544B8">
        <w:rPr>
          <w:szCs w:val="20"/>
        </w:rPr>
        <w:t>coordinació de mecanismes participatius locals en els grans temes i processos de l’AMB i en la cooperació en el disseny i desenvolupament d’aquests per part dels actors locals de la participació (tècnics municipals, responsables polítics, òrgans municipals...).</w:t>
      </w:r>
      <w:r w:rsidR="009431D1">
        <w:rPr>
          <w:szCs w:val="20"/>
        </w:rPr>
        <w:t xml:space="preserve"> </w:t>
      </w:r>
    </w:p>
    <w:p w14:paraId="09F67CA4" w14:textId="7813573E" w:rsidR="00F83ADC" w:rsidRDefault="009431D1" w:rsidP="00253060">
      <w:pPr>
        <w:jc w:val="both"/>
        <w:rPr>
          <w:szCs w:val="20"/>
        </w:rPr>
      </w:pPr>
      <w:r>
        <w:rPr>
          <w:szCs w:val="20"/>
        </w:rPr>
        <w:t xml:space="preserve">Al seu torn, aquesta esdevindrà una forma </w:t>
      </w:r>
      <w:r w:rsidR="008060ED">
        <w:rPr>
          <w:szCs w:val="20"/>
        </w:rPr>
        <w:t>d’</w:t>
      </w:r>
      <w:r w:rsidR="00F83ADC" w:rsidRPr="00F2182C">
        <w:rPr>
          <w:b/>
          <w:bCs/>
        </w:rPr>
        <w:t>apropar la institució de l’àrea metropolitana a la ciutadania del territori</w:t>
      </w:r>
      <w:r w:rsidR="008060ED">
        <w:rPr>
          <w:b/>
          <w:bCs/>
        </w:rPr>
        <w:t>.</w:t>
      </w:r>
    </w:p>
    <w:p w14:paraId="5F7A4427" w14:textId="666CB33D" w:rsidR="003069C3" w:rsidRDefault="00F002BC" w:rsidP="00253060">
      <w:pPr>
        <w:jc w:val="both"/>
      </w:pPr>
      <w:r>
        <w:rPr>
          <w:noProof/>
          <w:szCs w:val="20"/>
        </w:rPr>
        <w:t>Per últim,</w:t>
      </w:r>
      <w:r w:rsidR="002D005D" w:rsidRPr="002D005D">
        <w:rPr>
          <w:noProof/>
          <w:szCs w:val="20"/>
        </w:rPr>
        <w:t xml:space="preserve"> </w:t>
      </w:r>
      <w:r w:rsidR="002D005D">
        <w:rPr>
          <w:noProof/>
          <w:szCs w:val="20"/>
        </w:rPr>
        <w:t>per a garantir el desplegament participatiu de les polítiques</w:t>
      </w:r>
      <w:r w:rsidR="00953032">
        <w:rPr>
          <w:noProof/>
          <w:szCs w:val="20"/>
        </w:rPr>
        <w:t>, l’AMB</w:t>
      </w:r>
      <w:r w:rsidR="002D005D">
        <w:rPr>
          <w:noProof/>
          <w:szCs w:val="20"/>
        </w:rPr>
        <w:t xml:space="preserve"> </w:t>
      </w:r>
      <w:r w:rsidR="00D61AF7">
        <w:rPr>
          <w:noProof/>
          <w:szCs w:val="20"/>
        </w:rPr>
        <w:t xml:space="preserve">té al seu abast </w:t>
      </w:r>
      <w:r w:rsidR="000E4A5E">
        <w:rPr>
          <w:noProof/>
          <w:szCs w:val="20"/>
        </w:rPr>
        <w:t>diferents</w:t>
      </w:r>
      <w:r w:rsidR="00D61AF7">
        <w:rPr>
          <w:noProof/>
          <w:szCs w:val="20"/>
        </w:rPr>
        <w:t xml:space="preserve"> instruments</w:t>
      </w:r>
      <w:r w:rsidR="002D005D">
        <w:rPr>
          <w:noProof/>
          <w:szCs w:val="20"/>
        </w:rPr>
        <w:t xml:space="preserve"> de participació (veure següent capítol). </w:t>
      </w:r>
      <w:r w:rsidR="00054D05">
        <w:rPr>
          <w:noProof/>
          <w:szCs w:val="20"/>
        </w:rPr>
        <w:t>U</w:t>
      </w:r>
      <w:r w:rsidR="00D61AF7">
        <w:rPr>
          <w:noProof/>
          <w:szCs w:val="20"/>
        </w:rPr>
        <w:t xml:space="preserve">n instrument </w:t>
      </w:r>
      <w:r w:rsidR="00054D05">
        <w:rPr>
          <w:noProof/>
          <w:szCs w:val="20"/>
        </w:rPr>
        <w:t>valuòs</w:t>
      </w:r>
      <w:r w:rsidR="00D61AF7">
        <w:rPr>
          <w:noProof/>
          <w:szCs w:val="20"/>
        </w:rPr>
        <w:t xml:space="preserve"> po</w:t>
      </w:r>
      <w:r w:rsidR="00EC1FCC">
        <w:rPr>
          <w:noProof/>
          <w:szCs w:val="20"/>
        </w:rPr>
        <w:t>den</w:t>
      </w:r>
      <w:r w:rsidR="00D61AF7">
        <w:rPr>
          <w:noProof/>
          <w:szCs w:val="20"/>
        </w:rPr>
        <w:t xml:space="preserve"> ser</w:t>
      </w:r>
      <w:r w:rsidR="002D005D">
        <w:rPr>
          <w:noProof/>
          <w:szCs w:val="20"/>
        </w:rPr>
        <w:t xml:space="preserve"> </w:t>
      </w:r>
      <w:r w:rsidR="00363A61">
        <w:t xml:space="preserve">les </w:t>
      </w:r>
      <w:r w:rsidR="00363A61" w:rsidRPr="00D235B2">
        <w:rPr>
          <w:b/>
          <w:bCs/>
        </w:rPr>
        <w:t>conferències metropolitanes</w:t>
      </w:r>
      <w:r w:rsidR="00EC1FCC">
        <w:t>:</w:t>
      </w:r>
      <w:r w:rsidR="00084615">
        <w:t xml:space="preserve"> </w:t>
      </w:r>
      <w:r w:rsidR="00084615">
        <w:rPr>
          <w:noProof/>
          <w:szCs w:val="20"/>
        </w:rPr>
        <w:t xml:space="preserve">espais </w:t>
      </w:r>
      <w:r w:rsidR="00084615" w:rsidRPr="00363A61">
        <w:t>oberts</w:t>
      </w:r>
      <w:r w:rsidR="00084615">
        <w:t xml:space="preserve"> </w:t>
      </w:r>
      <w:r w:rsidR="00363A61">
        <w:t>on es promou l’intercanvi</w:t>
      </w:r>
      <w:r w:rsidR="00363A61" w:rsidRPr="00363A61">
        <w:t xml:space="preserve"> d</w:t>
      </w:r>
      <w:r w:rsidR="00363A61">
        <w:t>’</w:t>
      </w:r>
      <w:r w:rsidR="00363A61" w:rsidRPr="00363A61">
        <w:t xml:space="preserve">informació, </w:t>
      </w:r>
      <w:r w:rsidR="00363A61">
        <w:t xml:space="preserve">la </w:t>
      </w:r>
      <w:r w:rsidR="00363A61" w:rsidRPr="00363A61">
        <w:t>deliberació i</w:t>
      </w:r>
      <w:r w:rsidR="00363A61">
        <w:t xml:space="preserve"> les</w:t>
      </w:r>
      <w:r w:rsidR="00363A61" w:rsidRPr="00363A61">
        <w:t xml:space="preserve"> propost</w:t>
      </w:r>
      <w:r w:rsidR="006B550A">
        <w:t>es</w:t>
      </w:r>
      <w:r w:rsidR="00363A61" w:rsidRPr="00363A61">
        <w:t xml:space="preserve"> sobre </w:t>
      </w:r>
      <w:r w:rsidR="00D801BC">
        <w:t xml:space="preserve">diferents polítiques </w:t>
      </w:r>
      <w:r w:rsidR="00363A61" w:rsidRPr="00363A61">
        <w:t>i/o projectes metropolitans</w:t>
      </w:r>
      <w:r w:rsidR="006B550A">
        <w:t xml:space="preserve">. Aquests espais </w:t>
      </w:r>
      <w:r w:rsidR="00A61D9C">
        <w:t xml:space="preserve">han demostrat esser </w:t>
      </w:r>
      <w:r w:rsidR="00D801BC">
        <w:t>instruments de participació molt útils</w:t>
      </w:r>
      <w:r>
        <w:t xml:space="preserve"> </w:t>
      </w:r>
      <w:r w:rsidR="00D235B2" w:rsidRPr="00A21434">
        <w:t>p</w:t>
      </w:r>
      <w:r w:rsidR="006B550A">
        <w:t xml:space="preserve">er </w:t>
      </w:r>
      <w:r w:rsidR="00D235B2" w:rsidRPr="00A21434">
        <w:t>debatre des de</w:t>
      </w:r>
      <w:r w:rsidR="004C6802" w:rsidRPr="00A21434">
        <w:t xml:space="preserve"> nou</w:t>
      </w:r>
      <w:r w:rsidR="001553C5">
        <w:t>s</w:t>
      </w:r>
      <w:r w:rsidR="004C6802" w:rsidRPr="00A21434">
        <w:t xml:space="preserve"> pla</w:t>
      </w:r>
      <w:r w:rsidR="001553C5">
        <w:t>ns</w:t>
      </w:r>
      <w:r w:rsidR="004C6802" w:rsidRPr="00A21434">
        <w:t xml:space="preserve"> metropolit</w:t>
      </w:r>
      <w:r w:rsidR="001553C5">
        <w:t>ans</w:t>
      </w:r>
      <w:r w:rsidR="004C6802" w:rsidRPr="00A21434">
        <w:t xml:space="preserve"> fins a</w:t>
      </w:r>
      <w:r w:rsidR="00D769E8">
        <w:t>l futur de la metròpolis,</w:t>
      </w:r>
      <w:r w:rsidR="004C6802" w:rsidRPr="00A21434">
        <w:t xml:space="preserve"> </w:t>
      </w:r>
      <w:r w:rsidR="00A21434" w:rsidRPr="00A21434">
        <w:t xml:space="preserve">grans </w:t>
      </w:r>
      <w:r w:rsidR="004C6802" w:rsidRPr="00A21434">
        <w:t>projectes</w:t>
      </w:r>
      <w:r w:rsidR="00A21434" w:rsidRPr="00A21434">
        <w:t xml:space="preserve"> </w:t>
      </w:r>
      <w:r w:rsidR="00D769E8">
        <w:t xml:space="preserve">del territori </w:t>
      </w:r>
      <w:r w:rsidR="00A21434" w:rsidRPr="00A21434">
        <w:t xml:space="preserve">o </w:t>
      </w:r>
      <w:r w:rsidR="00A21434" w:rsidRPr="00A21434">
        <w:rPr>
          <w:b/>
          <w:bCs/>
          <w:color w:val="000000" w:themeColor="text1"/>
          <w:szCs w:val="20"/>
          <w:lang w:eastAsia="ca-ES"/>
        </w:rPr>
        <w:t>controvèrsies metropolitanes</w:t>
      </w:r>
      <w:r w:rsidR="00A21434">
        <w:rPr>
          <w:b/>
          <w:bCs/>
          <w:color w:val="000000" w:themeColor="text1"/>
          <w:szCs w:val="20"/>
          <w:lang w:eastAsia="ca-ES"/>
        </w:rPr>
        <w:t>.</w:t>
      </w:r>
      <w:r w:rsidR="00A21434">
        <w:t xml:space="preserve"> </w:t>
      </w:r>
      <w:r w:rsidR="00044F48">
        <w:t xml:space="preserve">Dins d’aquest format d’espai obert es poden </w:t>
      </w:r>
      <w:r w:rsidR="00DA08BE">
        <w:t>impulsar</w:t>
      </w:r>
      <w:r w:rsidR="0079009B">
        <w:t xml:space="preserve"> diferents instruments com ara, les</w:t>
      </w:r>
      <w:r w:rsidR="00044F48">
        <w:t xml:space="preserve"> </w:t>
      </w:r>
      <w:r w:rsidR="00044F48" w:rsidRPr="000310E4">
        <w:rPr>
          <w:b/>
          <w:bCs/>
        </w:rPr>
        <w:t>audiències</w:t>
      </w:r>
      <w:r w:rsidR="00044F48">
        <w:t xml:space="preserve">, </w:t>
      </w:r>
      <w:r w:rsidR="0079009B">
        <w:t xml:space="preserve">els </w:t>
      </w:r>
      <w:r w:rsidR="00044F48" w:rsidRPr="00DB2D72">
        <w:rPr>
          <w:b/>
          <w:bCs/>
        </w:rPr>
        <w:t xml:space="preserve">fòrum de participació </w:t>
      </w:r>
      <w:r w:rsidR="00883CC9">
        <w:rPr>
          <w:b/>
          <w:bCs/>
        </w:rPr>
        <w:t>i/o</w:t>
      </w:r>
      <w:r w:rsidR="00044F48" w:rsidRPr="00DB2D72">
        <w:rPr>
          <w:b/>
          <w:bCs/>
        </w:rPr>
        <w:t xml:space="preserve"> </w:t>
      </w:r>
      <w:r w:rsidR="0079009B">
        <w:rPr>
          <w:b/>
          <w:bCs/>
        </w:rPr>
        <w:t xml:space="preserve">els </w:t>
      </w:r>
      <w:r w:rsidR="00044F48" w:rsidRPr="00DB2D72">
        <w:rPr>
          <w:b/>
          <w:bCs/>
        </w:rPr>
        <w:t>debats metropolitans</w:t>
      </w:r>
      <w:r w:rsidR="0079009B">
        <w:t>.</w:t>
      </w:r>
      <w:r w:rsidR="00015AC7">
        <w:t xml:space="preserve"> </w:t>
      </w:r>
    </w:p>
    <w:p w14:paraId="244DBF7C" w14:textId="77777777" w:rsidR="00253060" w:rsidRPr="00D0618B" w:rsidRDefault="00253060" w:rsidP="00253060">
      <w:pPr>
        <w:spacing w:after="240" w:line="240" w:lineRule="auto"/>
        <w:jc w:val="both"/>
        <w:rPr>
          <w:b/>
          <w:bCs/>
          <w:color w:val="C00000"/>
          <w:sz w:val="22"/>
          <w:lang w:eastAsia="ca-ES"/>
        </w:rPr>
      </w:pPr>
      <w:r w:rsidRPr="008D2998">
        <w:rPr>
          <w:b/>
          <w:bCs/>
          <w:color w:val="C00000"/>
          <w:sz w:val="22"/>
          <w:lang w:eastAsia="ca-ES"/>
        </w:rPr>
        <w:t xml:space="preserve">Línia de treball </w:t>
      </w:r>
      <w:r>
        <w:rPr>
          <w:b/>
          <w:bCs/>
          <w:color w:val="C00000"/>
          <w:sz w:val="22"/>
          <w:lang w:eastAsia="ca-ES"/>
        </w:rPr>
        <w:t>4</w:t>
      </w:r>
      <w:r w:rsidRPr="008D2998">
        <w:rPr>
          <w:b/>
          <w:bCs/>
          <w:color w:val="C00000"/>
          <w:sz w:val="22"/>
          <w:lang w:eastAsia="ca-ES"/>
        </w:rPr>
        <w:t xml:space="preserve">. </w:t>
      </w:r>
      <w:r>
        <w:rPr>
          <w:color w:val="C00000"/>
          <w:sz w:val="22"/>
          <w:lang w:eastAsia="ca-ES"/>
        </w:rPr>
        <w:t xml:space="preserve">Suport i coordinació en projectes de caràcter </w:t>
      </w:r>
      <w:proofErr w:type="spellStart"/>
      <w:r>
        <w:rPr>
          <w:color w:val="C00000"/>
          <w:sz w:val="22"/>
          <w:lang w:eastAsia="ca-ES"/>
        </w:rPr>
        <w:t>intermunicipal</w:t>
      </w:r>
      <w:proofErr w:type="spellEnd"/>
    </w:p>
    <w:p w14:paraId="7DC1E527" w14:textId="477C2C6E" w:rsidR="002F1044" w:rsidRDefault="00253060" w:rsidP="007F3C60">
      <w:pPr>
        <w:jc w:val="both"/>
        <w:rPr>
          <w:szCs w:val="20"/>
        </w:rPr>
      </w:pPr>
      <w:r w:rsidRPr="00272F7E">
        <w:rPr>
          <w:szCs w:val="20"/>
        </w:rPr>
        <w:t>Un</w:t>
      </w:r>
      <w:r w:rsidR="00D86670">
        <w:rPr>
          <w:szCs w:val="20"/>
        </w:rPr>
        <w:t xml:space="preserve">a altra línia de treball específica </w:t>
      </w:r>
      <w:r w:rsidRPr="00272F7E">
        <w:rPr>
          <w:szCs w:val="20"/>
        </w:rPr>
        <w:t xml:space="preserve">de la política participativa de l’AMB </w:t>
      </w:r>
      <w:r>
        <w:rPr>
          <w:szCs w:val="20"/>
        </w:rPr>
        <w:t>ha de ser la</w:t>
      </w:r>
      <w:r w:rsidRPr="00272F7E">
        <w:rPr>
          <w:szCs w:val="20"/>
        </w:rPr>
        <w:t xml:space="preserve"> coordinació en projectes de caràcter </w:t>
      </w:r>
      <w:proofErr w:type="spellStart"/>
      <w:r w:rsidRPr="00272F7E">
        <w:rPr>
          <w:szCs w:val="20"/>
        </w:rPr>
        <w:t>intermunicipal</w:t>
      </w:r>
      <w:proofErr w:type="spellEnd"/>
      <w:r w:rsidRPr="00272F7E">
        <w:rPr>
          <w:szCs w:val="20"/>
        </w:rPr>
        <w:t>.</w:t>
      </w:r>
      <w:r>
        <w:rPr>
          <w:szCs w:val="20"/>
        </w:rPr>
        <w:t xml:space="preserve"> Per la seva naturalesa, i a diferència d’altres ens que actuen en el territori, l’AMB </w:t>
      </w:r>
      <w:r w:rsidR="00343995">
        <w:rPr>
          <w:szCs w:val="20"/>
        </w:rPr>
        <w:t>ha de</w:t>
      </w:r>
      <w:r>
        <w:rPr>
          <w:szCs w:val="20"/>
        </w:rPr>
        <w:t xml:space="preserve"> tenir un paper central en la </w:t>
      </w:r>
      <w:r w:rsidRPr="00DB2575">
        <w:rPr>
          <w:b/>
          <w:bCs/>
          <w:szCs w:val="20"/>
        </w:rPr>
        <w:t>cooperació i coordinació dels ajuntament metropolitans en aquells projectes i iniciatives</w:t>
      </w:r>
      <w:r>
        <w:rPr>
          <w:szCs w:val="20"/>
        </w:rPr>
        <w:t xml:space="preserve"> </w:t>
      </w:r>
      <w:proofErr w:type="spellStart"/>
      <w:r w:rsidRPr="00DB2575">
        <w:rPr>
          <w:b/>
          <w:bCs/>
          <w:szCs w:val="20"/>
        </w:rPr>
        <w:t>intermunicipals</w:t>
      </w:r>
      <w:proofErr w:type="spellEnd"/>
      <w:r>
        <w:rPr>
          <w:szCs w:val="20"/>
        </w:rPr>
        <w:t xml:space="preserve"> que afectin a més d’un municipi metropolità (p. ex. planificació urbana i paisatge, equipaments i infraestructures, etc.)</w:t>
      </w:r>
      <w:r w:rsidR="007F3C60">
        <w:rPr>
          <w:szCs w:val="20"/>
        </w:rPr>
        <w:t xml:space="preserve">. En aquest sentit, </w:t>
      </w:r>
      <w:r w:rsidR="000A6CEB">
        <w:rPr>
          <w:szCs w:val="20"/>
        </w:rPr>
        <w:t>es tracta d’impulsar projectes com el</w:t>
      </w:r>
      <w:r w:rsidR="000B7147">
        <w:rPr>
          <w:szCs w:val="20"/>
        </w:rPr>
        <w:t xml:space="preserve"> </w:t>
      </w:r>
      <w:r w:rsidR="000B7147" w:rsidRPr="00883174">
        <w:rPr>
          <w:i/>
          <w:iCs/>
          <w:szCs w:val="20"/>
        </w:rPr>
        <w:t xml:space="preserve">Repensem l’N-150. Projecte </w:t>
      </w:r>
      <w:proofErr w:type="spellStart"/>
      <w:r w:rsidR="000B7147" w:rsidRPr="00883174">
        <w:rPr>
          <w:i/>
          <w:iCs/>
          <w:szCs w:val="20"/>
        </w:rPr>
        <w:t>RiConnect</w:t>
      </w:r>
      <w:proofErr w:type="spellEnd"/>
      <w:r w:rsidR="00543FB2">
        <w:rPr>
          <w:szCs w:val="20"/>
        </w:rPr>
        <w:t xml:space="preserve">: un projecte liderat per l’AMB </w:t>
      </w:r>
      <w:r w:rsidR="00D427FD">
        <w:rPr>
          <w:szCs w:val="20"/>
        </w:rPr>
        <w:t>q</w:t>
      </w:r>
      <w:r w:rsidR="007F3C60" w:rsidRPr="007F3C60">
        <w:rPr>
          <w:szCs w:val="20"/>
        </w:rPr>
        <w:t>ue t</w:t>
      </w:r>
      <w:r w:rsidR="00D427FD">
        <w:rPr>
          <w:szCs w:val="20"/>
        </w:rPr>
        <w:t>é l’</w:t>
      </w:r>
      <w:r w:rsidR="007F3C60" w:rsidRPr="007F3C60">
        <w:rPr>
          <w:szCs w:val="20"/>
        </w:rPr>
        <w:t xml:space="preserve">objectiu repensar, transformar i integrar infraestructures de mobilitat per a connectar persones, barris, ciutats i espais naturals. </w:t>
      </w:r>
    </w:p>
    <w:p w14:paraId="075836CD" w14:textId="721F015A" w:rsidR="001720B7" w:rsidRDefault="002F1044" w:rsidP="007F3C60">
      <w:pPr>
        <w:jc w:val="both"/>
        <w:rPr>
          <w:szCs w:val="20"/>
        </w:rPr>
      </w:pPr>
      <w:r>
        <w:rPr>
          <w:szCs w:val="20"/>
        </w:rPr>
        <w:t xml:space="preserve">Així, doncs, </w:t>
      </w:r>
      <w:r w:rsidR="00AD1CAA">
        <w:rPr>
          <w:szCs w:val="20"/>
        </w:rPr>
        <w:t>l’AMB s’</w:t>
      </w:r>
      <w:r w:rsidR="00273FE4">
        <w:rPr>
          <w:szCs w:val="20"/>
        </w:rPr>
        <w:t>ha d’</w:t>
      </w:r>
      <w:r w:rsidR="00AD1CAA">
        <w:rPr>
          <w:szCs w:val="20"/>
        </w:rPr>
        <w:t>encarregar d’impulsar, coordinar i donar suport en aquells projectes, plans i iniciatives que afecten a més d’un municipi metropolità en àmbits de la seva competència o que pel seu caràcter territorial tingui afectacions que sobrepassen els límits municipals</w:t>
      </w:r>
      <w:r w:rsidR="000426A7">
        <w:rPr>
          <w:szCs w:val="20"/>
        </w:rPr>
        <w:t>. La finalitat d’aquesta tasca és</w:t>
      </w:r>
      <w:r w:rsidR="005A211B">
        <w:rPr>
          <w:szCs w:val="20"/>
        </w:rPr>
        <w:t xml:space="preserve"> garantir els desenvolupament </w:t>
      </w:r>
      <w:r w:rsidR="00040A35">
        <w:rPr>
          <w:szCs w:val="20"/>
        </w:rPr>
        <w:t>d</w:t>
      </w:r>
      <w:r w:rsidR="005A211B">
        <w:rPr>
          <w:szCs w:val="20"/>
        </w:rPr>
        <w:t>’</w:t>
      </w:r>
      <w:r w:rsidR="007F3C60" w:rsidRPr="007F3C60">
        <w:rPr>
          <w:szCs w:val="20"/>
        </w:rPr>
        <w:t>estratègies urbanístiques, processos</w:t>
      </w:r>
      <w:r w:rsidR="001720B7">
        <w:rPr>
          <w:szCs w:val="20"/>
        </w:rPr>
        <w:t xml:space="preserve"> i</w:t>
      </w:r>
      <w:r w:rsidR="007F3C60" w:rsidRPr="007F3C60">
        <w:rPr>
          <w:szCs w:val="20"/>
        </w:rPr>
        <w:t xml:space="preserve"> instruments </w:t>
      </w:r>
      <w:r w:rsidR="005A211B">
        <w:rPr>
          <w:szCs w:val="20"/>
        </w:rPr>
        <w:t xml:space="preserve">que </w:t>
      </w:r>
      <w:r w:rsidR="007F3C60" w:rsidRPr="007F3C60">
        <w:rPr>
          <w:szCs w:val="20"/>
        </w:rPr>
        <w:t>foment</w:t>
      </w:r>
      <w:r w:rsidR="005A211B">
        <w:rPr>
          <w:szCs w:val="20"/>
        </w:rPr>
        <w:t>in, per exemple,</w:t>
      </w:r>
      <w:r w:rsidR="007F3C60" w:rsidRPr="007F3C60">
        <w:rPr>
          <w:szCs w:val="20"/>
        </w:rPr>
        <w:t xml:space="preserve"> el transport públic i la mobilitat activ</w:t>
      </w:r>
      <w:r w:rsidR="00273FE4">
        <w:rPr>
          <w:szCs w:val="20"/>
        </w:rPr>
        <w:t>a, d’una forma coherent</w:t>
      </w:r>
      <w:r w:rsidR="00957ED4">
        <w:rPr>
          <w:szCs w:val="20"/>
        </w:rPr>
        <w:t xml:space="preserve"> i alhora </w:t>
      </w:r>
      <w:r w:rsidR="00AC42EA">
        <w:rPr>
          <w:szCs w:val="20"/>
        </w:rPr>
        <w:t xml:space="preserve">cohesionada, </w:t>
      </w:r>
      <w:r w:rsidR="00957ED4">
        <w:rPr>
          <w:szCs w:val="20"/>
        </w:rPr>
        <w:t xml:space="preserve">que inclogui la mirada de </w:t>
      </w:r>
      <w:r w:rsidR="00472BF7">
        <w:rPr>
          <w:szCs w:val="20"/>
        </w:rPr>
        <w:t>tothom.</w:t>
      </w:r>
    </w:p>
    <w:p w14:paraId="05A8EDE0" w14:textId="59B71245" w:rsidR="0055370D" w:rsidRDefault="005605B3" w:rsidP="0055370D">
      <w:pPr>
        <w:jc w:val="both"/>
        <w:rPr>
          <w:szCs w:val="20"/>
        </w:rPr>
      </w:pPr>
      <w:r>
        <w:rPr>
          <w:szCs w:val="20"/>
        </w:rPr>
        <w:t>U</w:t>
      </w:r>
      <w:r w:rsidR="004F6065">
        <w:rPr>
          <w:szCs w:val="20"/>
        </w:rPr>
        <w:t xml:space="preserve">na de les tasques principals </w:t>
      </w:r>
      <w:r w:rsidR="00DE73EB">
        <w:rPr>
          <w:szCs w:val="20"/>
        </w:rPr>
        <w:t xml:space="preserve">de l’AMB </w:t>
      </w:r>
      <w:r w:rsidR="004F6065">
        <w:rPr>
          <w:szCs w:val="20"/>
        </w:rPr>
        <w:t>en</w:t>
      </w:r>
      <w:r w:rsidR="00D46E10">
        <w:rPr>
          <w:szCs w:val="20"/>
        </w:rPr>
        <w:t xml:space="preserve"> aquests projectes de caràcter </w:t>
      </w:r>
      <w:proofErr w:type="spellStart"/>
      <w:r w:rsidR="00D46E10">
        <w:rPr>
          <w:szCs w:val="20"/>
        </w:rPr>
        <w:t>intermunicipal</w:t>
      </w:r>
      <w:proofErr w:type="spellEnd"/>
      <w:r w:rsidR="00D46E10">
        <w:rPr>
          <w:szCs w:val="20"/>
        </w:rPr>
        <w:t xml:space="preserve"> </w:t>
      </w:r>
      <w:r w:rsidR="004F6065">
        <w:rPr>
          <w:szCs w:val="20"/>
        </w:rPr>
        <w:t>és</w:t>
      </w:r>
      <w:r w:rsidR="00D46E10">
        <w:rPr>
          <w:szCs w:val="20"/>
        </w:rPr>
        <w:t xml:space="preserve"> </w:t>
      </w:r>
      <w:r w:rsidR="00D46E10" w:rsidRPr="0061669C">
        <w:rPr>
          <w:b/>
          <w:bCs/>
          <w:szCs w:val="20"/>
        </w:rPr>
        <w:t xml:space="preserve">garantir la </w:t>
      </w:r>
      <w:r w:rsidR="00737333" w:rsidRPr="0061669C">
        <w:rPr>
          <w:b/>
          <w:bCs/>
          <w:szCs w:val="20"/>
        </w:rPr>
        <w:t xml:space="preserve">implicació de múltiples </w:t>
      </w:r>
      <w:r w:rsidR="00D46E10" w:rsidRPr="0061669C">
        <w:rPr>
          <w:b/>
          <w:bCs/>
          <w:szCs w:val="20"/>
        </w:rPr>
        <w:t xml:space="preserve">agents i actors, en els diferents </w:t>
      </w:r>
      <w:r w:rsidR="00737333" w:rsidRPr="0061669C">
        <w:rPr>
          <w:b/>
          <w:bCs/>
          <w:szCs w:val="20"/>
        </w:rPr>
        <w:t xml:space="preserve">processos i activitats de </w:t>
      </w:r>
      <w:r w:rsidR="00105D0C">
        <w:rPr>
          <w:b/>
          <w:bCs/>
          <w:szCs w:val="20"/>
        </w:rPr>
        <w:t>coproducció</w:t>
      </w:r>
      <w:r w:rsidR="00D46E10" w:rsidRPr="004F2D4D">
        <w:rPr>
          <w:szCs w:val="20"/>
        </w:rPr>
        <w:t>.</w:t>
      </w:r>
      <w:r w:rsidR="00D46E10">
        <w:rPr>
          <w:szCs w:val="20"/>
        </w:rPr>
        <w:t xml:space="preserve"> D’aquesta manera es </w:t>
      </w:r>
      <w:r w:rsidR="00481E0E">
        <w:rPr>
          <w:szCs w:val="20"/>
        </w:rPr>
        <w:t>garantiran</w:t>
      </w:r>
      <w:r w:rsidR="00D46E10">
        <w:rPr>
          <w:szCs w:val="20"/>
        </w:rPr>
        <w:t xml:space="preserve"> r</w:t>
      </w:r>
      <w:r w:rsidR="00737333" w:rsidRPr="00737333">
        <w:rPr>
          <w:szCs w:val="20"/>
        </w:rPr>
        <w:t>esultats adaptats a la</w:t>
      </w:r>
      <w:r w:rsidR="00737333">
        <w:rPr>
          <w:szCs w:val="20"/>
        </w:rPr>
        <w:t xml:space="preserve"> </w:t>
      </w:r>
      <w:r w:rsidR="00737333" w:rsidRPr="00737333">
        <w:rPr>
          <w:szCs w:val="20"/>
        </w:rPr>
        <w:t>realitat de</w:t>
      </w:r>
      <w:r w:rsidR="00D46E10">
        <w:rPr>
          <w:szCs w:val="20"/>
        </w:rPr>
        <w:t xml:space="preserve">ls municipis </w:t>
      </w:r>
      <w:r w:rsidR="00D46E10">
        <w:rPr>
          <w:szCs w:val="20"/>
        </w:rPr>
        <w:lastRenderedPageBreak/>
        <w:t xml:space="preserve">involucrats </w:t>
      </w:r>
      <w:r w:rsidR="00737333" w:rsidRPr="00737333">
        <w:rPr>
          <w:szCs w:val="20"/>
        </w:rPr>
        <w:t>i</w:t>
      </w:r>
      <w:r w:rsidR="00D46E10">
        <w:rPr>
          <w:szCs w:val="20"/>
        </w:rPr>
        <w:t>,</w:t>
      </w:r>
      <w:r w:rsidR="00737333" w:rsidRPr="00737333">
        <w:rPr>
          <w:szCs w:val="20"/>
        </w:rPr>
        <w:t xml:space="preserve"> per tant</w:t>
      </w:r>
      <w:r w:rsidR="00D46E10">
        <w:rPr>
          <w:szCs w:val="20"/>
        </w:rPr>
        <w:t>,</w:t>
      </w:r>
      <w:r w:rsidR="00737333">
        <w:rPr>
          <w:szCs w:val="20"/>
        </w:rPr>
        <w:t xml:space="preserve"> </w:t>
      </w:r>
      <w:r w:rsidR="00737333" w:rsidRPr="00737333">
        <w:rPr>
          <w:szCs w:val="20"/>
        </w:rPr>
        <w:t>canvis més sostenibles</w:t>
      </w:r>
      <w:r w:rsidR="00D46E10">
        <w:rPr>
          <w:szCs w:val="20"/>
        </w:rPr>
        <w:t xml:space="preserve"> en el temps.</w:t>
      </w:r>
      <w:r w:rsidR="00174A83">
        <w:rPr>
          <w:szCs w:val="20"/>
        </w:rPr>
        <w:t xml:space="preserve"> </w:t>
      </w:r>
      <w:r w:rsidR="00DE73EB">
        <w:rPr>
          <w:szCs w:val="20"/>
        </w:rPr>
        <w:t>L’AMB ha de p</w:t>
      </w:r>
      <w:r w:rsidR="00D46E10">
        <w:rPr>
          <w:szCs w:val="20"/>
        </w:rPr>
        <w:t xml:space="preserve">osar en diàleg a les </w:t>
      </w:r>
      <w:r w:rsidR="00F4461D">
        <w:rPr>
          <w:szCs w:val="20"/>
        </w:rPr>
        <w:t>xarxes de participació dels diferents municipis</w:t>
      </w:r>
      <w:r w:rsidR="00C13830">
        <w:rPr>
          <w:szCs w:val="20"/>
        </w:rPr>
        <w:t xml:space="preserve"> i posar a l’abast espais de co</w:t>
      </w:r>
      <w:r w:rsidR="00DD7D61">
        <w:rPr>
          <w:szCs w:val="20"/>
        </w:rPr>
        <w:t>producció</w:t>
      </w:r>
      <w:r w:rsidR="00210CFE">
        <w:rPr>
          <w:szCs w:val="20"/>
        </w:rPr>
        <w:t>. Això</w:t>
      </w:r>
      <w:r w:rsidR="00F4461D">
        <w:rPr>
          <w:szCs w:val="20"/>
        </w:rPr>
        <w:t xml:space="preserve"> permetrà reforçar la </w:t>
      </w:r>
      <w:r w:rsidR="00174A83" w:rsidRPr="00174A83">
        <w:rPr>
          <w:szCs w:val="20"/>
        </w:rPr>
        <w:t>densitat relacional</w:t>
      </w:r>
      <w:r w:rsidR="00E31006">
        <w:rPr>
          <w:szCs w:val="20"/>
        </w:rPr>
        <w:t xml:space="preserve"> </w:t>
      </w:r>
      <w:r w:rsidR="00BF0011">
        <w:rPr>
          <w:szCs w:val="20"/>
        </w:rPr>
        <w:t>existent</w:t>
      </w:r>
      <w:r w:rsidR="00DD7D61">
        <w:rPr>
          <w:szCs w:val="20"/>
        </w:rPr>
        <w:t xml:space="preserve"> de les xarxes de participació, el</w:t>
      </w:r>
      <w:r w:rsidR="00BF0011">
        <w:rPr>
          <w:szCs w:val="20"/>
        </w:rPr>
        <w:t xml:space="preserve"> </w:t>
      </w:r>
      <w:r w:rsidR="00174A83" w:rsidRPr="00174A83">
        <w:rPr>
          <w:szCs w:val="20"/>
        </w:rPr>
        <w:t>que podria donar lloc a</w:t>
      </w:r>
      <w:r w:rsidR="00BF0011">
        <w:rPr>
          <w:szCs w:val="20"/>
        </w:rPr>
        <w:t xml:space="preserve">l desplegament </w:t>
      </w:r>
      <w:r w:rsidR="00174A83" w:rsidRPr="00174A83">
        <w:rPr>
          <w:szCs w:val="20"/>
        </w:rPr>
        <w:t>d</w:t>
      </w:r>
      <w:r w:rsidR="000C5B37">
        <w:rPr>
          <w:szCs w:val="20"/>
        </w:rPr>
        <w:t xml:space="preserve">’un potencial </w:t>
      </w:r>
      <w:r w:rsidR="00174A83" w:rsidRPr="00174A83">
        <w:rPr>
          <w:szCs w:val="20"/>
        </w:rPr>
        <w:t>ecosistema d'actors</w:t>
      </w:r>
      <w:r w:rsidR="000C5B37">
        <w:rPr>
          <w:szCs w:val="20"/>
        </w:rPr>
        <w:t xml:space="preserve"> i xarxes</w:t>
      </w:r>
      <w:r w:rsidR="00E31006">
        <w:rPr>
          <w:szCs w:val="20"/>
        </w:rPr>
        <w:t xml:space="preserve"> </w:t>
      </w:r>
      <w:r w:rsidR="00174A83" w:rsidRPr="00174A83">
        <w:rPr>
          <w:szCs w:val="20"/>
        </w:rPr>
        <w:t>vincula</w:t>
      </w:r>
      <w:r w:rsidR="00BF0011">
        <w:rPr>
          <w:szCs w:val="20"/>
        </w:rPr>
        <w:t>de</w:t>
      </w:r>
      <w:r w:rsidR="00174A83" w:rsidRPr="00174A83">
        <w:rPr>
          <w:szCs w:val="20"/>
        </w:rPr>
        <w:t>s a</w:t>
      </w:r>
      <w:r w:rsidR="000C5B37">
        <w:rPr>
          <w:szCs w:val="20"/>
        </w:rPr>
        <w:t xml:space="preserve"> tem</w:t>
      </w:r>
      <w:r w:rsidR="00416372">
        <w:rPr>
          <w:szCs w:val="20"/>
        </w:rPr>
        <w:t>àtiques</w:t>
      </w:r>
      <w:r w:rsidR="000C5B37">
        <w:rPr>
          <w:szCs w:val="20"/>
        </w:rPr>
        <w:t xml:space="preserve"> específi</w:t>
      </w:r>
      <w:r w:rsidR="00416372">
        <w:rPr>
          <w:szCs w:val="20"/>
        </w:rPr>
        <w:t>ques</w:t>
      </w:r>
      <w:r w:rsidR="00174A83" w:rsidRPr="00174A83">
        <w:rPr>
          <w:szCs w:val="20"/>
        </w:rPr>
        <w:t>.</w:t>
      </w:r>
      <w:r w:rsidR="0055370D">
        <w:rPr>
          <w:szCs w:val="20"/>
        </w:rPr>
        <w:t xml:space="preserve"> </w:t>
      </w:r>
      <w:r w:rsidR="001109C1">
        <w:rPr>
          <w:szCs w:val="20"/>
        </w:rPr>
        <w:t xml:space="preserve"> </w:t>
      </w:r>
    </w:p>
    <w:p w14:paraId="781B733A" w14:textId="230BC4E7" w:rsidR="00E31006" w:rsidRDefault="005B5148" w:rsidP="00D85B9B">
      <w:pPr>
        <w:jc w:val="both"/>
        <w:rPr>
          <w:szCs w:val="20"/>
        </w:rPr>
      </w:pPr>
      <w:r>
        <w:rPr>
          <w:szCs w:val="20"/>
        </w:rPr>
        <w:t xml:space="preserve">Igualment, </w:t>
      </w:r>
      <w:r w:rsidR="00F25895">
        <w:rPr>
          <w:szCs w:val="20"/>
        </w:rPr>
        <w:t>en aqu</w:t>
      </w:r>
      <w:r w:rsidR="00AA2041">
        <w:rPr>
          <w:szCs w:val="20"/>
        </w:rPr>
        <w:t xml:space="preserve">ests projectes de caràcter </w:t>
      </w:r>
      <w:proofErr w:type="spellStart"/>
      <w:r w:rsidR="00AA2041">
        <w:rPr>
          <w:szCs w:val="20"/>
        </w:rPr>
        <w:t>intermunicipal</w:t>
      </w:r>
      <w:proofErr w:type="spellEnd"/>
      <w:r w:rsidR="001F6B48">
        <w:rPr>
          <w:szCs w:val="20"/>
        </w:rPr>
        <w:t>,</w:t>
      </w:r>
      <w:r w:rsidR="00AA2041">
        <w:rPr>
          <w:szCs w:val="20"/>
        </w:rPr>
        <w:t xml:space="preserve"> </w:t>
      </w:r>
      <w:r w:rsidR="00F25895" w:rsidRPr="0061669C">
        <w:rPr>
          <w:b/>
          <w:bCs/>
          <w:szCs w:val="20"/>
        </w:rPr>
        <w:t xml:space="preserve">la plataforma digital de participació </w:t>
      </w:r>
      <w:r w:rsidR="001F6B48" w:rsidRPr="0061669C">
        <w:rPr>
          <w:b/>
          <w:bCs/>
          <w:szCs w:val="20"/>
        </w:rPr>
        <w:t>p</w:t>
      </w:r>
      <w:r w:rsidR="004D2FAA" w:rsidRPr="0061669C">
        <w:rPr>
          <w:b/>
          <w:bCs/>
          <w:szCs w:val="20"/>
        </w:rPr>
        <w:t>ròpia de l’AMB</w:t>
      </w:r>
      <w:r w:rsidR="006C75B0" w:rsidRPr="0061669C">
        <w:rPr>
          <w:b/>
          <w:bCs/>
          <w:szCs w:val="20"/>
        </w:rPr>
        <w:t xml:space="preserve"> </w:t>
      </w:r>
      <w:r w:rsidR="00F25895" w:rsidRPr="0061669C">
        <w:rPr>
          <w:b/>
          <w:bCs/>
          <w:szCs w:val="20"/>
        </w:rPr>
        <w:t xml:space="preserve">pot esdevenir un instrument útil per aglutinar </w:t>
      </w:r>
      <w:r w:rsidR="00F85327" w:rsidRPr="0061669C">
        <w:rPr>
          <w:b/>
          <w:bCs/>
          <w:szCs w:val="20"/>
        </w:rPr>
        <w:t>i integrar a</w:t>
      </w:r>
      <w:r w:rsidR="00C7699E" w:rsidRPr="0061669C">
        <w:rPr>
          <w:b/>
          <w:bCs/>
          <w:szCs w:val="20"/>
        </w:rPr>
        <w:t>ls</w:t>
      </w:r>
      <w:r w:rsidR="00F25895" w:rsidRPr="0061669C">
        <w:rPr>
          <w:b/>
          <w:bCs/>
          <w:szCs w:val="20"/>
        </w:rPr>
        <w:t xml:space="preserve"> proces</w:t>
      </w:r>
      <w:r w:rsidR="00F85327" w:rsidRPr="0061669C">
        <w:rPr>
          <w:b/>
          <w:bCs/>
          <w:szCs w:val="20"/>
        </w:rPr>
        <w:t xml:space="preserve">sos </w:t>
      </w:r>
      <w:r w:rsidR="00C7699E" w:rsidRPr="0061669C">
        <w:rPr>
          <w:b/>
          <w:bCs/>
          <w:szCs w:val="20"/>
        </w:rPr>
        <w:t>participatius</w:t>
      </w:r>
      <w:r w:rsidR="00C7699E">
        <w:rPr>
          <w:szCs w:val="20"/>
        </w:rPr>
        <w:t xml:space="preserve"> que se’n derivin d’aquest tipus de projectes</w:t>
      </w:r>
      <w:r w:rsidR="00F85327">
        <w:rPr>
          <w:szCs w:val="20"/>
        </w:rPr>
        <w:t>.</w:t>
      </w:r>
      <w:r w:rsidR="0085091A">
        <w:rPr>
          <w:szCs w:val="20"/>
        </w:rPr>
        <w:t xml:space="preserve"> Aquesta eina pe</w:t>
      </w:r>
      <w:r w:rsidR="00D36CE8">
        <w:rPr>
          <w:szCs w:val="20"/>
        </w:rPr>
        <w:t>r</w:t>
      </w:r>
      <w:r w:rsidR="00B247B7">
        <w:rPr>
          <w:szCs w:val="20"/>
        </w:rPr>
        <w:t>met incloure funcionalitats per garantir</w:t>
      </w:r>
      <w:r w:rsidR="00B05264">
        <w:rPr>
          <w:szCs w:val="20"/>
        </w:rPr>
        <w:t xml:space="preserve"> la transparència, retiment de comptes i dades obertes dels esmentats processos.</w:t>
      </w:r>
    </w:p>
    <w:p w14:paraId="2AD106DF" w14:textId="77777777" w:rsidR="0061669C" w:rsidRDefault="0061669C" w:rsidP="00D85B9B">
      <w:pPr>
        <w:jc w:val="both"/>
        <w:rPr>
          <w:szCs w:val="20"/>
        </w:rPr>
      </w:pPr>
    </w:p>
    <w:p w14:paraId="2D5CE6D6" w14:textId="77777777" w:rsidR="006A0CE5" w:rsidRPr="00A6627C" w:rsidRDefault="006A0CE5" w:rsidP="006A0CE5">
      <w:pPr>
        <w:pStyle w:val="Ttulo4"/>
        <w:rPr>
          <w:b/>
          <w:bCs/>
          <w:i w:val="0"/>
          <w:iCs w:val="0"/>
          <w:color w:val="C00000"/>
          <w:sz w:val="24"/>
          <w:szCs w:val="28"/>
          <w:lang w:eastAsia="ca-ES"/>
        </w:rPr>
      </w:pPr>
      <w:r w:rsidRPr="00A6627C">
        <w:rPr>
          <w:b/>
          <w:bCs/>
          <w:i w:val="0"/>
          <w:iCs w:val="0"/>
          <w:color w:val="C00000"/>
          <w:sz w:val="24"/>
          <w:szCs w:val="28"/>
          <w:lang w:eastAsia="ca-ES"/>
        </w:rPr>
        <w:t>Línies de treball per a aprofundir i innovar</w:t>
      </w:r>
    </w:p>
    <w:p w14:paraId="17C9A21D" w14:textId="77777777" w:rsidR="006A0CE5" w:rsidRPr="00C745C8" w:rsidRDefault="006A0CE5" w:rsidP="00253060">
      <w:pPr>
        <w:jc w:val="both"/>
        <w:rPr>
          <w:szCs w:val="20"/>
        </w:rPr>
      </w:pPr>
    </w:p>
    <w:p w14:paraId="3938FAC2" w14:textId="14561488" w:rsidR="00253060" w:rsidRPr="00F47C6D" w:rsidRDefault="00253060" w:rsidP="00253060">
      <w:pPr>
        <w:spacing w:after="240" w:line="240" w:lineRule="auto"/>
        <w:jc w:val="both"/>
        <w:rPr>
          <w:b/>
          <w:bCs/>
          <w:color w:val="C00000"/>
          <w:sz w:val="22"/>
          <w:lang w:eastAsia="ca-ES"/>
        </w:rPr>
      </w:pPr>
      <w:r w:rsidRPr="008D2998">
        <w:rPr>
          <w:b/>
          <w:bCs/>
          <w:color w:val="C00000"/>
          <w:sz w:val="22"/>
          <w:lang w:eastAsia="ca-ES"/>
        </w:rPr>
        <w:t xml:space="preserve">Línia de treball </w:t>
      </w:r>
      <w:r>
        <w:rPr>
          <w:b/>
          <w:bCs/>
          <w:color w:val="C00000"/>
          <w:sz w:val="22"/>
          <w:lang w:eastAsia="ca-ES"/>
        </w:rPr>
        <w:t>5</w:t>
      </w:r>
      <w:r w:rsidRPr="008D2998">
        <w:rPr>
          <w:b/>
          <w:bCs/>
          <w:color w:val="C00000"/>
          <w:sz w:val="22"/>
          <w:lang w:eastAsia="ca-ES"/>
        </w:rPr>
        <w:t xml:space="preserve">. </w:t>
      </w:r>
      <w:r w:rsidRPr="00F47C6D">
        <w:rPr>
          <w:color w:val="C00000"/>
          <w:sz w:val="22"/>
          <w:lang w:eastAsia="ca-ES"/>
        </w:rPr>
        <w:t xml:space="preserve">Suport </w:t>
      </w:r>
      <w:r w:rsidR="007F20E2">
        <w:rPr>
          <w:color w:val="C00000"/>
          <w:sz w:val="22"/>
          <w:lang w:eastAsia="ca-ES"/>
        </w:rPr>
        <w:t xml:space="preserve">a </w:t>
      </w:r>
      <w:r w:rsidRPr="00F47C6D">
        <w:rPr>
          <w:color w:val="C00000"/>
          <w:sz w:val="22"/>
          <w:lang w:eastAsia="ca-ES"/>
        </w:rPr>
        <w:t xml:space="preserve">la </w:t>
      </w:r>
      <w:r w:rsidR="00105D0C">
        <w:rPr>
          <w:color w:val="C00000"/>
          <w:sz w:val="22"/>
          <w:lang w:eastAsia="ca-ES"/>
        </w:rPr>
        <w:t>coproducció</w:t>
      </w:r>
      <w:r w:rsidRPr="00F47C6D">
        <w:rPr>
          <w:color w:val="C00000"/>
          <w:sz w:val="22"/>
          <w:lang w:eastAsia="ca-ES"/>
        </w:rPr>
        <w:t xml:space="preserve"> </w:t>
      </w:r>
      <w:r w:rsidR="007F20E2">
        <w:rPr>
          <w:color w:val="C00000"/>
          <w:sz w:val="22"/>
          <w:lang w:eastAsia="ca-ES"/>
        </w:rPr>
        <w:t xml:space="preserve">i al seguiment </w:t>
      </w:r>
      <w:r w:rsidRPr="00F47C6D">
        <w:rPr>
          <w:color w:val="C00000"/>
          <w:sz w:val="22"/>
          <w:lang w:eastAsia="ca-ES"/>
        </w:rPr>
        <w:t>de serveis i equipaments metropolitans</w:t>
      </w:r>
    </w:p>
    <w:p w14:paraId="2E02DFC4" w14:textId="44A534EF" w:rsidR="00FA4EE4" w:rsidRDefault="003753C7" w:rsidP="00253060">
      <w:pPr>
        <w:jc w:val="both"/>
        <w:rPr>
          <w:szCs w:val="20"/>
          <w:lang w:eastAsia="ca-ES"/>
        </w:rPr>
      </w:pPr>
      <w:r>
        <w:rPr>
          <w:szCs w:val="20"/>
          <w:lang w:eastAsia="ca-ES"/>
        </w:rPr>
        <w:t>U</w:t>
      </w:r>
      <w:r w:rsidR="00253060" w:rsidRPr="004F1FAE">
        <w:rPr>
          <w:szCs w:val="20"/>
          <w:lang w:eastAsia="ca-ES"/>
        </w:rPr>
        <w:t>n àmbit prioritari d</w:t>
      </w:r>
      <w:r w:rsidR="00CC21B9">
        <w:rPr>
          <w:szCs w:val="20"/>
          <w:lang w:eastAsia="ca-ES"/>
        </w:rPr>
        <w:t xml:space="preserve">e treball </w:t>
      </w:r>
      <w:r w:rsidR="00253060">
        <w:rPr>
          <w:szCs w:val="20"/>
          <w:lang w:eastAsia="ca-ES"/>
        </w:rPr>
        <w:t>és</w:t>
      </w:r>
      <w:r w:rsidR="00253060" w:rsidRPr="004F1FAE">
        <w:rPr>
          <w:szCs w:val="20"/>
          <w:lang w:eastAsia="ca-ES"/>
        </w:rPr>
        <w:t xml:space="preserve"> la </w:t>
      </w:r>
      <w:r w:rsidR="00253060" w:rsidRPr="0060508D">
        <w:rPr>
          <w:b/>
          <w:bCs/>
          <w:szCs w:val="20"/>
          <w:lang w:eastAsia="ca-ES"/>
        </w:rPr>
        <w:t>participació en la gestió, prestació i seguiment dels serveis públics</w:t>
      </w:r>
      <w:r w:rsidR="00253060">
        <w:rPr>
          <w:szCs w:val="20"/>
          <w:lang w:eastAsia="ca-ES"/>
        </w:rPr>
        <w:t xml:space="preserve"> </w:t>
      </w:r>
      <w:r w:rsidR="00253060" w:rsidRPr="0060508D">
        <w:rPr>
          <w:b/>
          <w:bCs/>
          <w:szCs w:val="20"/>
          <w:lang w:eastAsia="ca-ES"/>
        </w:rPr>
        <w:t>metropolitans</w:t>
      </w:r>
      <w:r>
        <w:rPr>
          <w:szCs w:val="20"/>
          <w:lang w:eastAsia="ca-ES"/>
        </w:rPr>
        <w:t>, d’acord amb la</w:t>
      </w:r>
      <w:r w:rsidR="00774CC4">
        <w:t xml:space="preserve"> Llei 31/2010 de l’Àrea Metropolitana de Barcelona i el</w:t>
      </w:r>
      <w:r w:rsidRPr="004F1FAE">
        <w:rPr>
          <w:szCs w:val="20"/>
          <w:lang w:eastAsia="ca-ES"/>
        </w:rPr>
        <w:t xml:space="preserve"> R</w:t>
      </w:r>
      <w:r w:rsidR="007D005A">
        <w:rPr>
          <w:szCs w:val="20"/>
          <w:lang w:eastAsia="ca-ES"/>
        </w:rPr>
        <w:t xml:space="preserve">eglament </w:t>
      </w:r>
      <w:r w:rsidRPr="004F1FAE">
        <w:rPr>
          <w:szCs w:val="20"/>
          <w:lang w:eastAsia="ca-ES"/>
        </w:rPr>
        <w:t>O</w:t>
      </w:r>
      <w:r w:rsidR="007D005A">
        <w:rPr>
          <w:szCs w:val="20"/>
          <w:lang w:eastAsia="ca-ES"/>
        </w:rPr>
        <w:t xml:space="preserve">rgànic </w:t>
      </w:r>
      <w:r w:rsidRPr="004F1FAE">
        <w:rPr>
          <w:szCs w:val="20"/>
          <w:lang w:eastAsia="ca-ES"/>
        </w:rPr>
        <w:t>M</w:t>
      </w:r>
      <w:r w:rsidR="007D005A">
        <w:rPr>
          <w:szCs w:val="20"/>
          <w:lang w:eastAsia="ca-ES"/>
        </w:rPr>
        <w:t>etropolità</w:t>
      </w:r>
      <w:r>
        <w:rPr>
          <w:szCs w:val="20"/>
          <w:lang w:eastAsia="ca-ES"/>
        </w:rPr>
        <w:t xml:space="preserve">. </w:t>
      </w:r>
    </w:p>
    <w:p w14:paraId="36BE1A31" w14:textId="28A0C7B8" w:rsidR="00253060" w:rsidRPr="001544B8" w:rsidRDefault="00253060" w:rsidP="00336165">
      <w:pPr>
        <w:jc w:val="both"/>
        <w:rPr>
          <w:b/>
          <w:bCs/>
          <w:szCs w:val="20"/>
          <w:lang w:eastAsia="ca-ES"/>
        </w:rPr>
      </w:pPr>
      <w:r>
        <w:rPr>
          <w:szCs w:val="20"/>
          <w:lang w:eastAsia="ca-ES"/>
        </w:rPr>
        <w:t xml:space="preserve">En aquest sentit, </w:t>
      </w:r>
      <w:r w:rsidR="004A4C5F">
        <w:rPr>
          <w:szCs w:val="20"/>
          <w:lang w:eastAsia="ca-ES"/>
        </w:rPr>
        <w:t xml:space="preserve">la política de </w:t>
      </w:r>
      <w:proofErr w:type="spellStart"/>
      <w:r w:rsidR="004A4C5F">
        <w:rPr>
          <w:szCs w:val="20"/>
          <w:lang w:eastAsia="ca-ES"/>
        </w:rPr>
        <w:t>governança</w:t>
      </w:r>
      <w:proofErr w:type="spellEnd"/>
      <w:r>
        <w:rPr>
          <w:szCs w:val="20"/>
          <w:lang w:eastAsia="ca-ES"/>
        </w:rPr>
        <w:t xml:space="preserve"> participa</w:t>
      </w:r>
      <w:r w:rsidR="004A4C5F">
        <w:rPr>
          <w:szCs w:val="20"/>
          <w:lang w:eastAsia="ca-ES"/>
        </w:rPr>
        <w:t>tiva</w:t>
      </w:r>
      <w:r>
        <w:rPr>
          <w:szCs w:val="20"/>
          <w:lang w:eastAsia="ca-ES"/>
        </w:rPr>
        <w:t xml:space="preserve"> ha de passar per </w:t>
      </w:r>
      <w:r w:rsidRPr="001544B8">
        <w:rPr>
          <w:b/>
          <w:bCs/>
          <w:szCs w:val="20"/>
          <w:lang w:eastAsia="ca-ES"/>
        </w:rPr>
        <w:t xml:space="preserve">dissenyar i desplegar accions i instruments enfocats a la participació en els serveis públics propis de l’AMB: </w:t>
      </w:r>
      <w:r w:rsidRPr="009E1018">
        <w:rPr>
          <w:szCs w:val="20"/>
          <w:lang w:eastAsia="ca-ES"/>
        </w:rPr>
        <w:t>aigua, residus, transport públic, habitatge, espai públic i medi ambient.</w:t>
      </w:r>
      <w:r w:rsidR="00A812E7">
        <w:rPr>
          <w:b/>
          <w:bCs/>
          <w:szCs w:val="20"/>
          <w:lang w:eastAsia="ca-ES"/>
        </w:rPr>
        <w:t xml:space="preserve"> </w:t>
      </w:r>
      <w:r w:rsidR="0011177A" w:rsidRPr="00336165">
        <w:rPr>
          <w:szCs w:val="20"/>
          <w:lang w:eastAsia="ca-ES"/>
        </w:rPr>
        <w:t xml:space="preserve">La participació de la ciutadania, entitats i agents del territori metropolità en el disseny i desplegaments dels serveis i equipaments metropolitans porta implícita una gestió basada en dades i evidències, la transparència de la informació i </w:t>
      </w:r>
      <w:r w:rsidR="00CD088F">
        <w:rPr>
          <w:szCs w:val="20"/>
          <w:lang w:eastAsia="ca-ES"/>
        </w:rPr>
        <w:t xml:space="preserve">el retiment </w:t>
      </w:r>
      <w:r w:rsidR="0011177A" w:rsidRPr="00336165">
        <w:rPr>
          <w:szCs w:val="20"/>
          <w:lang w:eastAsia="ca-ES"/>
        </w:rPr>
        <w:t>de comptes del resultat de l'avaluació d</w:t>
      </w:r>
      <w:r w:rsidR="00336165" w:rsidRPr="00336165">
        <w:rPr>
          <w:szCs w:val="20"/>
          <w:lang w:eastAsia="ca-ES"/>
        </w:rPr>
        <w:t>’aquestes</w:t>
      </w:r>
      <w:r w:rsidR="0011177A" w:rsidRPr="00336165">
        <w:rPr>
          <w:szCs w:val="20"/>
          <w:lang w:eastAsia="ca-ES"/>
        </w:rPr>
        <w:t xml:space="preserve"> polítiques i serveis públics</w:t>
      </w:r>
      <w:r w:rsidR="00336165" w:rsidRPr="00336165">
        <w:rPr>
          <w:szCs w:val="20"/>
          <w:lang w:eastAsia="ca-ES"/>
        </w:rPr>
        <w:t>.</w:t>
      </w:r>
    </w:p>
    <w:p w14:paraId="3EB3B05F" w14:textId="4F39C240" w:rsidR="006A6454" w:rsidRDefault="00BD4B5B" w:rsidP="00253060">
      <w:pPr>
        <w:jc w:val="both"/>
        <w:rPr>
          <w:szCs w:val="20"/>
          <w:lang w:eastAsia="ca-ES"/>
        </w:rPr>
      </w:pPr>
      <w:r>
        <w:rPr>
          <w:szCs w:val="20"/>
          <w:lang w:eastAsia="ca-ES"/>
        </w:rPr>
        <w:t>La</w:t>
      </w:r>
      <w:r w:rsidR="00253060">
        <w:rPr>
          <w:szCs w:val="20"/>
          <w:lang w:eastAsia="ca-ES"/>
        </w:rPr>
        <w:t xml:space="preserve"> participació</w:t>
      </w:r>
      <w:r>
        <w:rPr>
          <w:szCs w:val="20"/>
          <w:lang w:eastAsia="ca-ES"/>
        </w:rPr>
        <w:t xml:space="preserve"> de la ciutadania, entitats i agents del territori en </w:t>
      </w:r>
      <w:r w:rsidR="00253060">
        <w:rPr>
          <w:szCs w:val="20"/>
          <w:lang w:eastAsia="ca-ES"/>
        </w:rPr>
        <w:t xml:space="preserve">els serveis metropolitans pot donar-se en diversos </w:t>
      </w:r>
      <w:r w:rsidR="0002258F">
        <w:rPr>
          <w:szCs w:val="20"/>
          <w:lang w:eastAsia="ca-ES"/>
        </w:rPr>
        <w:t xml:space="preserve">moments, </w:t>
      </w:r>
      <w:r w:rsidR="00253060">
        <w:rPr>
          <w:szCs w:val="20"/>
          <w:lang w:eastAsia="ca-ES"/>
        </w:rPr>
        <w:t>nivells</w:t>
      </w:r>
      <w:r w:rsidR="002D7EB1">
        <w:rPr>
          <w:szCs w:val="20"/>
          <w:lang w:eastAsia="ca-ES"/>
        </w:rPr>
        <w:t xml:space="preserve"> i a través de diferents instruments</w:t>
      </w:r>
      <w:r w:rsidR="0002258F">
        <w:rPr>
          <w:szCs w:val="20"/>
          <w:lang w:eastAsia="ca-ES"/>
        </w:rPr>
        <w:t xml:space="preserve">. Així, es pot donar tant en la </w:t>
      </w:r>
      <w:r w:rsidR="0002258F" w:rsidRPr="0002258F">
        <w:rPr>
          <w:b/>
          <w:bCs/>
          <w:szCs w:val="20"/>
          <w:lang w:eastAsia="ca-ES"/>
        </w:rPr>
        <w:t xml:space="preserve">fase de disseny i d’implementació del servei </w:t>
      </w:r>
      <w:r w:rsidR="0002258F" w:rsidRPr="00B42565">
        <w:rPr>
          <w:szCs w:val="20"/>
          <w:lang w:eastAsia="ca-ES"/>
        </w:rPr>
        <w:t>(</w:t>
      </w:r>
      <w:r w:rsidR="00105D0C" w:rsidRPr="00B42565">
        <w:rPr>
          <w:szCs w:val="20"/>
          <w:lang w:eastAsia="ca-ES"/>
        </w:rPr>
        <w:t>coproducció</w:t>
      </w:r>
      <w:r w:rsidR="0002258F" w:rsidRPr="00B42565">
        <w:rPr>
          <w:szCs w:val="20"/>
          <w:lang w:eastAsia="ca-ES"/>
        </w:rPr>
        <w:t>),</w:t>
      </w:r>
      <w:r w:rsidR="0002258F" w:rsidRPr="0002258F">
        <w:rPr>
          <w:b/>
          <w:bCs/>
          <w:szCs w:val="20"/>
          <w:lang w:eastAsia="ca-ES"/>
        </w:rPr>
        <w:t xml:space="preserve"> com en </w:t>
      </w:r>
      <w:r w:rsidR="00073892">
        <w:rPr>
          <w:b/>
          <w:bCs/>
          <w:szCs w:val="20"/>
          <w:lang w:eastAsia="ca-ES"/>
        </w:rPr>
        <w:t>un nivell més</w:t>
      </w:r>
      <w:r w:rsidR="0002258F" w:rsidRPr="0002258F">
        <w:rPr>
          <w:b/>
          <w:bCs/>
          <w:szCs w:val="20"/>
          <w:lang w:eastAsia="ca-ES"/>
        </w:rPr>
        <w:t xml:space="preserve"> estratègic </w:t>
      </w:r>
      <w:r w:rsidR="002E141B">
        <w:rPr>
          <w:b/>
          <w:bCs/>
          <w:szCs w:val="20"/>
          <w:lang w:eastAsia="ca-ES"/>
        </w:rPr>
        <w:t>del servei</w:t>
      </w:r>
      <w:r w:rsidR="0002258F" w:rsidRPr="0002258F">
        <w:rPr>
          <w:b/>
          <w:bCs/>
          <w:szCs w:val="20"/>
          <w:lang w:eastAsia="ca-ES"/>
        </w:rPr>
        <w:t xml:space="preserve"> </w:t>
      </w:r>
      <w:r w:rsidR="0002258F" w:rsidRPr="007B5222">
        <w:rPr>
          <w:szCs w:val="20"/>
          <w:lang w:eastAsia="ca-ES"/>
        </w:rPr>
        <w:t>(</w:t>
      </w:r>
      <w:proofErr w:type="spellStart"/>
      <w:r w:rsidR="0002258F" w:rsidRPr="007B5222">
        <w:rPr>
          <w:szCs w:val="20"/>
          <w:lang w:eastAsia="ca-ES"/>
        </w:rPr>
        <w:t>co</w:t>
      </w:r>
      <w:proofErr w:type="spellEnd"/>
      <w:r w:rsidR="0002258F" w:rsidRPr="007B5222">
        <w:rPr>
          <w:szCs w:val="20"/>
          <w:lang w:eastAsia="ca-ES"/>
        </w:rPr>
        <w:t>-creació)</w:t>
      </w:r>
      <w:r w:rsidR="002E141B">
        <w:rPr>
          <w:szCs w:val="20"/>
          <w:lang w:eastAsia="ca-ES"/>
        </w:rPr>
        <w:t>.</w:t>
      </w:r>
    </w:p>
    <w:p w14:paraId="35FFACB5" w14:textId="4BFBEF7C" w:rsidR="00253060" w:rsidRDefault="001C6A41" w:rsidP="00253060">
      <w:pPr>
        <w:jc w:val="both"/>
        <w:rPr>
          <w:szCs w:val="20"/>
          <w:lang w:eastAsia="ca-ES"/>
        </w:rPr>
      </w:pPr>
      <w:r w:rsidRPr="001C6A41">
        <w:rPr>
          <w:b/>
          <w:bCs/>
          <w:szCs w:val="20"/>
          <w:lang w:eastAsia="ca-ES"/>
        </w:rPr>
        <w:t>E</w:t>
      </w:r>
      <w:r w:rsidR="00031D86" w:rsidRPr="001C6A41">
        <w:rPr>
          <w:b/>
          <w:bCs/>
          <w:szCs w:val="20"/>
          <w:lang w:eastAsia="ca-ES"/>
        </w:rPr>
        <w:t>l</w:t>
      </w:r>
      <w:r w:rsidR="00031D86" w:rsidRPr="00D750CF">
        <w:rPr>
          <w:b/>
          <w:bCs/>
          <w:szCs w:val="20"/>
          <w:lang w:eastAsia="ca-ES"/>
        </w:rPr>
        <w:t xml:space="preserve"> model de participació de l’AMB pot fomentar </w:t>
      </w:r>
      <w:r w:rsidR="00BA02C0" w:rsidRPr="00D750CF">
        <w:rPr>
          <w:b/>
          <w:bCs/>
          <w:szCs w:val="20"/>
          <w:lang w:eastAsia="ca-ES"/>
        </w:rPr>
        <w:t>la</w:t>
      </w:r>
      <w:r w:rsidR="0002258F" w:rsidRPr="00D750CF">
        <w:rPr>
          <w:b/>
          <w:bCs/>
          <w:szCs w:val="20"/>
          <w:lang w:eastAsia="ca-ES"/>
        </w:rPr>
        <w:t xml:space="preserve"> </w:t>
      </w:r>
      <w:r w:rsidR="00105D0C">
        <w:rPr>
          <w:b/>
          <w:bCs/>
          <w:szCs w:val="20"/>
          <w:lang w:eastAsia="ca-ES"/>
        </w:rPr>
        <w:t>coproducció</w:t>
      </w:r>
      <w:r w:rsidR="0002258F" w:rsidRPr="00D750CF">
        <w:rPr>
          <w:b/>
          <w:bCs/>
          <w:szCs w:val="20"/>
          <w:lang w:eastAsia="ca-ES"/>
        </w:rPr>
        <w:t xml:space="preserve"> </w:t>
      </w:r>
      <w:r w:rsidR="00BA02C0" w:rsidRPr="00D750CF">
        <w:rPr>
          <w:b/>
          <w:bCs/>
          <w:szCs w:val="20"/>
          <w:lang w:eastAsia="ca-ES"/>
        </w:rPr>
        <w:t xml:space="preserve">col·lectiva </w:t>
      </w:r>
      <w:r w:rsidR="0098334F" w:rsidRPr="00D750CF">
        <w:rPr>
          <w:b/>
          <w:bCs/>
          <w:szCs w:val="20"/>
          <w:lang w:eastAsia="ca-ES"/>
        </w:rPr>
        <w:t>tant en aspectes de l’espina dorsal del servei, com en aspectes més complementaris</w:t>
      </w:r>
      <w:r w:rsidR="001943EE">
        <w:rPr>
          <w:szCs w:val="20"/>
          <w:lang w:eastAsia="ca-ES"/>
        </w:rPr>
        <w:t>. Alhora,</w:t>
      </w:r>
      <w:r w:rsidR="00D750CF">
        <w:rPr>
          <w:szCs w:val="20"/>
          <w:lang w:eastAsia="ca-ES"/>
        </w:rPr>
        <w:t xml:space="preserve"> en les </w:t>
      </w:r>
      <w:r w:rsidR="00BA02C0">
        <w:rPr>
          <w:szCs w:val="20"/>
          <w:lang w:eastAsia="ca-ES"/>
        </w:rPr>
        <w:t>diferents fases del cicle de</w:t>
      </w:r>
      <w:r w:rsidR="00031D86">
        <w:rPr>
          <w:szCs w:val="20"/>
          <w:lang w:eastAsia="ca-ES"/>
        </w:rPr>
        <w:t>ls</w:t>
      </w:r>
      <w:r w:rsidR="00BA02C0">
        <w:rPr>
          <w:szCs w:val="20"/>
          <w:lang w:eastAsia="ca-ES"/>
        </w:rPr>
        <w:t xml:space="preserve"> servei</w:t>
      </w:r>
      <w:r w:rsidR="00FD1F19">
        <w:rPr>
          <w:szCs w:val="20"/>
          <w:lang w:eastAsia="ca-ES"/>
        </w:rPr>
        <w:t>s</w:t>
      </w:r>
      <w:r w:rsidR="00BA02C0">
        <w:rPr>
          <w:szCs w:val="20"/>
          <w:lang w:eastAsia="ca-ES"/>
        </w:rPr>
        <w:t xml:space="preserve">: </w:t>
      </w:r>
      <w:r w:rsidR="00FD1F19">
        <w:rPr>
          <w:szCs w:val="20"/>
          <w:lang w:eastAsia="ca-ES"/>
        </w:rPr>
        <w:t>des de la posada en marxa</w:t>
      </w:r>
      <w:r w:rsidR="00031D86">
        <w:rPr>
          <w:szCs w:val="20"/>
          <w:lang w:eastAsia="ca-ES"/>
        </w:rPr>
        <w:t xml:space="preserve"> (</w:t>
      </w:r>
      <w:proofErr w:type="spellStart"/>
      <w:r w:rsidR="00BB0E48">
        <w:rPr>
          <w:szCs w:val="20"/>
          <w:lang w:eastAsia="ca-ES"/>
        </w:rPr>
        <w:t>p.ex</w:t>
      </w:r>
      <w:proofErr w:type="spellEnd"/>
      <w:r w:rsidR="00BB0E48">
        <w:rPr>
          <w:szCs w:val="20"/>
          <w:lang w:eastAsia="ca-ES"/>
        </w:rPr>
        <w:t xml:space="preserve">. </w:t>
      </w:r>
      <w:r w:rsidR="00BA02C0">
        <w:rPr>
          <w:szCs w:val="20"/>
          <w:lang w:eastAsia="ca-ES"/>
        </w:rPr>
        <w:t xml:space="preserve">identificació i priorització </w:t>
      </w:r>
      <w:r w:rsidR="00FD1F19">
        <w:rPr>
          <w:szCs w:val="20"/>
          <w:lang w:eastAsia="ca-ES"/>
        </w:rPr>
        <w:t>d’</w:t>
      </w:r>
      <w:r w:rsidR="00FD1F19" w:rsidRPr="00FD1F19">
        <w:rPr>
          <w:szCs w:val="20"/>
          <w:lang w:eastAsia="ca-ES"/>
        </w:rPr>
        <w:t>oportunitats recreatives desitjades</w:t>
      </w:r>
      <w:r w:rsidR="00FD1F19">
        <w:rPr>
          <w:szCs w:val="20"/>
          <w:lang w:eastAsia="ca-ES"/>
        </w:rPr>
        <w:t xml:space="preserve"> en un parc natural), fins el </w:t>
      </w:r>
      <w:proofErr w:type="spellStart"/>
      <w:r w:rsidR="00BA02C0">
        <w:rPr>
          <w:szCs w:val="20"/>
          <w:lang w:eastAsia="ca-ES"/>
        </w:rPr>
        <w:t>co</w:t>
      </w:r>
      <w:proofErr w:type="spellEnd"/>
      <w:r w:rsidR="00BA02C0">
        <w:rPr>
          <w:szCs w:val="20"/>
          <w:lang w:eastAsia="ca-ES"/>
        </w:rPr>
        <w:t>-dis</w:t>
      </w:r>
      <w:r w:rsidR="00094D5F">
        <w:rPr>
          <w:szCs w:val="20"/>
          <w:lang w:eastAsia="ca-ES"/>
        </w:rPr>
        <w:t>s</w:t>
      </w:r>
      <w:r w:rsidR="00BA02C0">
        <w:rPr>
          <w:szCs w:val="20"/>
          <w:lang w:eastAsia="ca-ES"/>
        </w:rPr>
        <w:t>eny</w:t>
      </w:r>
      <w:r w:rsidR="00031D86">
        <w:rPr>
          <w:szCs w:val="20"/>
          <w:lang w:eastAsia="ca-ES"/>
        </w:rPr>
        <w:t xml:space="preserve"> (</w:t>
      </w:r>
      <w:proofErr w:type="spellStart"/>
      <w:r w:rsidR="00BB0E48">
        <w:rPr>
          <w:szCs w:val="20"/>
          <w:lang w:eastAsia="ca-ES"/>
        </w:rPr>
        <w:t>p.ex</w:t>
      </w:r>
      <w:proofErr w:type="spellEnd"/>
      <w:r w:rsidR="00BB0E48">
        <w:rPr>
          <w:szCs w:val="20"/>
          <w:lang w:eastAsia="ca-ES"/>
        </w:rPr>
        <w:t xml:space="preserve">. </w:t>
      </w:r>
      <w:r w:rsidR="00FD1F19">
        <w:rPr>
          <w:szCs w:val="20"/>
          <w:lang w:eastAsia="ca-ES"/>
        </w:rPr>
        <w:t>disseny de rutes de carril bici amb la ciutadania</w:t>
      </w:r>
      <w:r w:rsidR="00031D86">
        <w:rPr>
          <w:szCs w:val="20"/>
          <w:lang w:eastAsia="ca-ES"/>
        </w:rPr>
        <w:t xml:space="preserve">), </w:t>
      </w:r>
      <w:r w:rsidR="00FD1F19">
        <w:rPr>
          <w:szCs w:val="20"/>
          <w:lang w:eastAsia="ca-ES"/>
        </w:rPr>
        <w:t xml:space="preserve">la </w:t>
      </w:r>
      <w:proofErr w:type="spellStart"/>
      <w:r w:rsidR="00BA02C0">
        <w:rPr>
          <w:szCs w:val="20"/>
          <w:lang w:eastAsia="ca-ES"/>
        </w:rPr>
        <w:t>co</w:t>
      </w:r>
      <w:proofErr w:type="spellEnd"/>
      <w:r w:rsidR="00BA02C0">
        <w:rPr>
          <w:szCs w:val="20"/>
          <w:lang w:eastAsia="ca-ES"/>
        </w:rPr>
        <w:t>-</w:t>
      </w:r>
      <w:r w:rsidR="00031D86">
        <w:rPr>
          <w:szCs w:val="20"/>
          <w:lang w:eastAsia="ca-ES"/>
        </w:rPr>
        <w:t>gestió (</w:t>
      </w:r>
      <w:proofErr w:type="spellStart"/>
      <w:r w:rsidR="00BB0E48">
        <w:rPr>
          <w:szCs w:val="20"/>
          <w:lang w:eastAsia="ca-ES"/>
        </w:rPr>
        <w:t>p.ex</w:t>
      </w:r>
      <w:proofErr w:type="spellEnd"/>
      <w:r w:rsidR="00BB0E48">
        <w:rPr>
          <w:szCs w:val="20"/>
          <w:lang w:eastAsia="ca-ES"/>
        </w:rPr>
        <w:t xml:space="preserve">. </w:t>
      </w:r>
      <w:r w:rsidR="00031D86">
        <w:rPr>
          <w:szCs w:val="20"/>
          <w:lang w:eastAsia="ca-ES"/>
        </w:rPr>
        <w:t>manteni</w:t>
      </w:r>
      <w:r w:rsidR="00FD1F19">
        <w:rPr>
          <w:szCs w:val="20"/>
          <w:lang w:eastAsia="ca-ES"/>
        </w:rPr>
        <w:t xml:space="preserve">ment de </w:t>
      </w:r>
      <w:r w:rsidR="00031D86">
        <w:rPr>
          <w:szCs w:val="20"/>
          <w:lang w:eastAsia="ca-ES"/>
        </w:rPr>
        <w:t>les</w:t>
      </w:r>
      <w:r w:rsidR="00FD1F19">
        <w:rPr>
          <w:szCs w:val="20"/>
          <w:lang w:eastAsia="ca-ES"/>
        </w:rPr>
        <w:t xml:space="preserve"> rutes de carril bici amb la comunitat) i l</w:t>
      </w:r>
      <w:r w:rsidR="00875461">
        <w:rPr>
          <w:szCs w:val="20"/>
          <w:lang w:eastAsia="ca-ES"/>
        </w:rPr>
        <w:t>’</w:t>
      </w:r>
      <w:r w:rsidR="00FD1F19">
        <w:rPr>
          <w:szCs w:val="20"/>
          <w:lang w:eastAsia="ca-ES"/>
        </w:rPr>
        <w:t xml:space="preserve">avaluació </w:t>
      </w:r>
      <w:r w:rsidR="00FD1F19">
        <w:t>(</w:t>
      </w:r>
      <w:proofErr w:type="spellStart"/>
      <w:r w:rsidR="00BB0E48">
        <w:rPr>
          <w:szCs w:val="20"/>
          <w:lang w:eastAsia="ca-ES"/>
        </w:rPr>
        <w:t>p.ex</w:t>
      </w:r>
      <w:proofErr w:type="spellEnd"/>
      <w:r w:rsidR="00BB0E48">
        <w:rPr>
          <w:szCs w:val="20"/>
          <w:lang w:eastAsia="ca-ES"/>
        </w:rPr>
        <w:t xml:space="preserve">. </w:t>
      </w:r>
      <w:r w:rsidR="00094D5F" w:rsidRPr="0060508D">
        <w:rPr>
          <w:szCs w:val="20"/>
          <w:lang w:eastAsia="ca-ES"/>
        </w:rPr>
        <w:t>espais consultius de control i seguiment ciutadà</w:t>
      </w:r>
      <w:r w:rsidR="00094D5F" w:rsidRPr="00FD1F19">
        <w:t xml:space="preserve"> </w:t>
      </w:r>
      <w:r w:rsidR="00FD1F19">
        <w:t>de</w:t>
      </w:r>
      <w:r w:rsidR="00FD1F19" w:rsidRPr="00FD1F19">
        <w:t xml:space="preserve"> la seguretat i la qualitat de les rutes en bicicleta</w:t>
      </w:r>
      <w:r w:rsidR="00FD1F19">
        <w:t>)</w:t>
      </w:r>
      <w:r w:rsidR="00342F08">
        <w:rPr>
          <w:szCs w:val="20"/>
          <w:lang w:eastAsia="ca-ES"/>
        </w:rPr>
        <w:t>.</w:t>
      </w:r>
    </w:p>
    <w:p w14:paraId="3EDC6262" w14:textId="356D532C" w:rsidR="00E964E9" w:rsidRDefault="00094D5F" w:rsidP="00E964E9">
      <w:pPr>
        <w:jc w:val="both"/>
        <w:rPr>
          <w:szCs w:val="20"/>
          <w:lang w:eastAsia="ca-ES"/>
        </w:rPr>
      </w:pPr>
      <w:r>
        <w:rPr>
          <w:szCs w:val="20"/>
          <w:lang w:eastAsia="ca-ES"/>
        </w:rPr>
        <w:t xml:space="preserve">Igualment, </w:t>
      </w:r>
      <w:r w:rsidRPr="001D225C">
        <w:rPr>
          <w:b/>
          <w:bCs/>
          <w:szCs w:val="20"/>
          <w:lang w:eastAsia="ca-ES"/>
        </w:rPr>
        <w:t xml:space="preserve">caldrà considerar l’ús de les noves tecnologies en aquests processos de prestació i/o millora </w:t>
      </w:r>
      <w:r w:rsidR="00E964E9" w:rsidRPr="001D225C">
        <w:rPr>
          <w:b/>
          <w:bCs/>
          <w:szCs w:val="20"/>
          <w:lang w:eastAsia="ca-ES"/>
        </w:rPr>
        <w:t>dels serveis públics</w:t>
      </w:r>
      <w:r w:rsidR="00E964E9">
        <w:rPr>
          <w:szCs w:val="20"/>
          <w:lang w:eastAsia="ca-ES"/>
        </w:rPr>
        <w:t>. En alguns casos, les noves tecnologies</w:t>
      </w:r>
      <w:r>
        <w:rPr>
          <w:szCs w:val="20"/>
          <w:lang w:eastAsia="ca-ES"/>
        </w:rPr>
        <w:t xml:space="preserve"> poden</w:t>
      </w:r>
      <w:r w:rsidR="00E964E9">
        <w:rPr>
          <w:szCs w:val="20"/>
          <w:lang w:eastAsia="ca-ES"/>
        </w:rPr>
        <w:t xml:space="preserve"> afeg</w:t>
      </w:r>
      <w:r>
        <w:rPr>
          <w:szCs w:val="20"/>
          <w:lang w:eastAsia="ca-ES"/>
        </w:rPr>
        <w:t xml:space="preserve">ir </w:t>
      </w:r>
      <w:r w:rsidR="00E964E9">
        <w:rPr>
          <w:szCs w:val="20"/>
          <w:lang w:eastAsia="ca-ES"/>
        </w:rPr>
        <w:t xml:space="preserve">una capa digital a la </w:t>
      </w:r>
      <w:r w:rsidR="00105D0C">
        <w:rPr>
          <w:szCs w:val="20"/>
          <w:lang w:eastAsia="ca-ES"/>
        </w:rPr>
        <w:t>coproducció</w:t>
      </w:r>
      <w:r w:rsidR="00E964E9">
        <w:rPr>
          <w:szCs w:val="20"/>
          <w:lang w:eastAsia="ca-ES"/>
        </w:rPr>
        <w:t xml:space="preserve"> del servei</w:t>
      </w:r>
      <w:r>
        <w:rPr>
          <w:szCs w:val="20"/>
          <w:lang w:eastAsia="ca-ES"/>
        </w:rPr>
        <w:t xml:space="preserve"> (</w:t>
      </w:r>
      <w:r w:rsidR="00445EAF">
        <w:rPr>
          <w:szCs w:val="20"/>
          <w:lang w:eastAsia="ca-ES"/>
        </w:rPr>
        <w:t>com</w:t>
      </w:r>
      <w:r>
        <w:rPr>
          <w:szCs w:val="20"/>
          <w:lang w:eastAsia="ca-ES"/>
        </w:rPr>
        <w:t xml:space="preserve"> la valoració dels serveis mitjançant e</w:t>
      </w:r>
      <w:r w:rsidRPr="0060508D">
        <w:rPr>
          <w:szCs w:val="20"/>
          <w:lang w:eastAsia="ca-ES"/>
        </w:rPr>
        <w:t>nquestes</w:t>
      </w:r>
      <w:r>
        <w:rPr>
          <w:szCs w:val="20"/>
          <w:lang w:eastAsia="ca-ES"/>
        </w:rPr>
        <w:t xml:space="preserve"> digitals)</w:t>
      </w:r>
      <w:r w:rsidR="00E964E9">
        <w:rPr>
          <w:szCs w:val="20"/>
          <w:lang w:eastAsia="ca-ES"/>
        </w:rPr>
        <w:t>. En d’altres,</w:t>
      </w:r>
      <w:r w:rsidR="00083E8C">
        <w:rPr>
          <w:szCs w:val="20"/>
          <w:lang w:eastAsia="ca-ES"/>
        </w:rPr>
        <w:t xml:space="preserve"> poden</w:t>
      </w:r>
      <w:r w:rsidR="00E964E9">
        <w:rPr>
          <w:szCs w:val="20"/>
          <w:lang w:eastAsia="ca-ES"/>
        </w:rPr>
        <w:t xml:space="preserve"> </w:t>
      </w:r>
      <w:r w:rsidR="00E964E9" w:rsidRPr="00E964E9">
        <w:rPr>
          <w:szCs w:val="20"/>
          <w:lang w:eastAsia="ca-ES"/>
        </w:rPr>
        <w:t>transform</w:t>
      </w:r>
      <w:r w:rsidR="00083E8C">
        <w:rPr>
          <w:szCs w:val="20"/>
          <w:lang w:eastAsia="ca-ES"/>
        </w:rPr>
        <w:t>ar</w:t>
      </w:r>
      <w:r w:rsidR="00E964E9">
        <w:rPr>
          <w:szCs w:val="20"/>
          <w:lang w:eastAsia="ca-ES"/>
        </w:rPr>
        <w:t xml:space="preserve"> completament els serveis</w:t>
      </w:r>
      <w:r w:rsidR="00083E8C">
        <w:rPr>
          <w:szCs w:val="20"/>
          <w:lang w:eastAsia="ca-ES"/>
        </w:rPr>
        <w:t xml:space="preserve"> prestats</w:t>
      </w:r>
      <w:r w:rsidR="00E964E9">
        <w:rPr>
          <w:szCs w:val="20"/>
          <w:lang w:eastAsia="ca-ES"/>
        </w:rPr>
        <w:t>.</w:t>
      </w:r>
      <w:r w:rsidR="001D225C">
        <w:rPr>
          <w:szCs w:val="20"/>
          <w:lang w:eastAsia="ca-ES"/>
        </w:rPr>
        <w:t xml:space="preserve"> </w:t>
      </w:r>
      <w:r w:rsidR="004F0C49">
        <w:rPr>
          <w:szCs w:val="20"/>
          <w:lang w:eastAsia="ca-ES"/>
        </w:rPr>
        <w:t xml:space="preserve">Relacionat amb aquest element tecnològic, </w:t>
      </w:r>
      <w:r w:rsidR="00E964E9">
        <w:rPr>
          <w:szCs w:val="20"/>
          <w:lang w:eastAsia="ca-ES"/>
        </w:rPr>
        <w:t xml:space="preserve">els </w:t>
      </w:r>
      <w:proofErr w:type="spellStart"/>
      <w:r w:rsidR="00E964E9">
        <w:rPr>
          <w:szCs w:val="20"/>
          <w:lang w:eastAsia="ca-ES"/>
        </w:rPr>
        <w:t>Hackatons</w:t>
      </w:r>
      <w:proofErr w:type="spellEnd"/>
      <w:r w:rsidR="00E964E9">
        <w:rPr>
          <w:szCs w:val="20"/>
          <w:lang w:eastAsia="ca-ES"/>
        </w:rPr>
        <w:t xml:space="preserve"> ofereixen un</w:t>
      </w:r>
      <w:r w:rsidR="00E964E9" w:rsidRPr="00E964E9">
        <w:rPr>
          <w:szCs w:val="20"/>
          <w:lang w:eastAsia="ca-ES"/>
        </w:rPr>
        <w:t xml:space="preserve"> nou mètode de </w:t>
      </w:r>
      <w:r w:rsidR="00105D0C">
        <w:rPr>
          <w:szCs w:val="20"/>
          <w:lang w:eastAsia="ca-ES"/>
        </w:rPr>
        <w:t>coproducció</w:t>
      </w:r>
      <w:r w:rsidR="00E964E9" w:rsidRPr="00E964E9">
        <w:rPr>
          <w:szCs w:val="20"/>
          <w:lang w:eastAsia="ca-ES"/>
        </w:rPr>
        <w:t xml:space="preserve"> (esdeveniments de codificació/prototips </w:t>
      </w:r>
      <w:r w:rsidR="00E964E9">
        <w:rPr>
          <w:szCs w:val="20"/>
          <w:lang w:eastAsia="ca-ES"/>
        </w:rPr>
        <w:t xml:space="preserve">impulsats per les administracions públiques </w:t>
      </w:r>
      <w:r w:rsidR="00530867">
        <w:rPr>
          <w:szCs w:val="20"/>
          <w:lang w:eastAsia="ca-ES"/>
        </w:rPr>
        <w:t xml:space="preserve">per </w:t>
      </w:r>
      <w:r w:rsidR="00E964E9" w:rsidRPr="00E964E9">
        <w:rPr>
          <w:szCs w:val="20"/>
          <w:lang w:eastAsia="ca-ES"/>
        </w:rPr>
        <w:t>a</w:t>
      </w:r>
      <w:r w:rsidR="00530867">
        <w:rPr>
          <w:szCs w:val="20"/>
          <w:lang w:eastAsia="ca-ES"/>
        </w:rPr>
        <w:t xml:space="preserve"> la ciutadania</w:t>
      </w:r>
      <w:r w:rsidR="00E964E9" w:rsidRPr="00E964E9">
        <w:rPr>
          <w:szCs w:val="20"/>
          <w:lang w:eastAsia="ca-ES"/>
        </w:rPr>
        <w:t>, sovint basats en dades obertes</w:t>
      </w:r>
      <w:r w:rsidR="00530867">
        <w:rPr>
          <w:szCs w:val="20"/>
          <w:lang w:eastAsia="ca-ES"/>
        </w:rPr>
        <w:t xml:space="preserve">) </w:t>
      </w:r>
      <w:r w:rsidR="00E964E9" w:rsidRPr="00E964E9">
        <w:rPr>
          <w:szCs w:val="20"/>
          <w:lang w:eastAsia="ca-ES"/>
        </w:rPr>
        <w:t xml:space="preserve">i una font per a noves iniciatives de </w:t>
      </w:r>
      <w:r w:rsidR="00105D0C">
        <w:rPr>
          <w:szCs w:val="20"/>
          <w:lang w:eastAsia="ca-ES"/>
        </w:rPr>
        <w:t>coproducció</w:t>
      </w:r>
      <w:r w:rsidR="00E964E9" w:rsidRPr="00E964E9">
        <w:rPr>
          <w:szCs w:val="20"/>
          <w:lang w:eastAsia="ca-ES"/>
        </w:rPr>
        <w:t xml:space="preserve"> </w:t>
      </w:r>
      <w:r w:rsidR="004F0C49">
        <w:rPr>
          <w:szCs w:val="20"/>
          <w:lang w:eastAsia="ca-ES"/>
        </w:rPr>
        <w:t xml:space="preserve">de, </w:t>
      </w:r>
      <w:r w:rsidR="00E964E9" w:rsidRPr="00E964E9">
        <w:rPr>
          <w:szCs w:val="20"/>
          <w:lang w:eastAsia="ca-ES"/>
        </w:rPr>
        <w:t xml:space="preserve">per exemple, </w:t>
      </w:r>
      <w:r w:rsidR="00530867" w:rsidRPr="00530867">
        <w:rPr>
          <w:szCs w:val="20"/>
          <w:lang w:eastAsia="ca-ES"/>
        </w:rPr>
        <w:t xml:space="preserve">aplicacions i altres solucions </w:t>
      </w:r>
      <w:r w:rsidR="00530867">
        <w:rPr>
          <w:szCs w:val="20"/>
          <w:lang w:eastAsia="ca-ES"/>
        </w:rPr>
        <w:t xml:space="preserve">tècniques que </w:t>
      </w:r>
      <w:r w:rsidR="00530867" w:rsidRPr="00530867">
        <w:rPr>
          <w:szCs w:val="20"/>
          <w:lang w:eastAsia="ca-ES"/>
        </w:rPr>
        <w:t>permete</w:t>
      </w:r>
      <w:r w:rsidR="00530867">
        <w:rPr>
          <w:szCs w:val="20"/>
          <w:lang w:eastAsia="ca-ES"/>
        </w:rPr>
        <w:t>n</w:t>
      </w:r>
      <w:r w:rsidR="00530867" w:rsidRPr="00530867">
        <w:rPr>
          <w:szCs w:val="20"/>
          <w:lang w:eastAsia="ca-ES"/>
        </w:rPr>
        <w:t xml:space="preserve"> una posterior </w:t>
      </w:r>
      <w:r w:rsidR="00105D0C">
        <w:rPr>
          <w:szCs w:val="20"/>
          <w:lang w:eastAsia="ca-ES"/>
        </w:rPr>
        <w:t>coproducció</w:t>
      </w:r>
      <w:r w:rsidR="00530867">
        <w:rPr>
          <w:szCs w:val="20"/>
          <w:lang w:eastAsia="ca-ES"/>
        </w:rPr>
        <w:t>.</w:t>
      </w:r>
    </w:p>
    <w:p w14:paraId="0C7895DA" w14:textId="059DE63D" w:rsidR="00E964E9" w:rsidRPr="00D50AEF" w:rsidRDefault="00775691" w:rsidP="00E964E9">
      <w:pPr>
        <w:jc w:val="both"/>
        <w:rPr>
          <w:rFonts w:ascii="Arial" w:hAnsi="Arial" w:cs="Arial"/>
          <w:color w:val="222222"/>
        </w:rPr>
      </w:pPr>
      <w:r>
        <w:rPr>
          <w:szCs w:val="20"/>
          <w:lang w:eastAsia="ca-ES"/>
        </w:rPr>
        <w:lastRenderedPageBreak/>
        <w:t>Finalment, pel que fa al seguiment dels serveis</w:t>
      </w:r>
      <w:r w:rsidR="00396E94">
        <w:rPr>
          <w:szCs w:val="20"/>
          <w:lang w:eastAsia="ca-ES"/>
        </w:rPr>
        <w:t>,</w:t>
      </w:r>
      <w:r w:rsidR="00D52C47" w:rsidRPr="00D52C47">
        <w:t xml:space="preserve"> </w:t>
      </w:r>
      <w:r w:rsidR="00D52C47">
        <w:rPr>
          <w:szCs w:val="20"/>
          <w:lang w:eastAsia="ca-ES"/>
        </w:rPr>
        <w:t>les evidències mostren que</w:t>
      </w:r>
      <w:r w:rsidR="000128F3">
        <w:rPr>
          <w:szCs w:val="20"/>
          <w:lang w:eastAsia="ca-ES"/>
        </w:rPr>
        <w:t xml:space="preserve"> </w:t>
      </w:r>
      <w:r w:rsidR="000128F3" w:rsidRPr="009D6524">
        <w:rPr>
          <w:b/>
          <w:bCs/>
          <w:szCs w:val="20"/>
          <w:lang w:eastAsia="ca-ES"/>
        </w:rPr>
        <w:t xml:space="preserve">la creació de mecanismes d’avaluació i </w:t>
      </w:r>
      <w:r w:rsidR="00D52C47" w:rsidRPr="009D6524">
        <w:rPr>
          <w:b/>
          <w:bCs/>
          <w:szCs w:val="20"/>
          <w:lang w:eastAsia="ca-ES"/>
        </w:rPr>
        <w:t>control ciutadà</w:t>
      </w:r>
      <w:r w:rsidR="000128F3" w:rsidRPr="009D6524">
        <w:rPr>
          <w:b/>
          <w:bCs/>
          <w:szCs w:val="20"/>
          <w:lang w:eastAsia="ca-ES"/>
        </w:rPr>
        <w:t xml:space="preserve"> dels serveis públics metropolitans</w:t>
      </w:r>
      <w:r w:rsidR="00D52C47" w:rsidRPr="009D6524">
        <w:rPr>
          <w:b/>
          <w:bCs/>
          <w:szCs w:val="20"/>
          <w:lang w:eastAsia="ca-ES"/>
        </w:rPr>
        <w:t xml:space="preserve"> po</w:t>
      </w:r>
      <w:r w:rsidR="000128F3" w:rsidRPr="009D6524">
        <w:rPr>
          <w:b/>
          <w:bCs/>
          <w:szCs w:val="20"/>
          <w:lang w:eastAsia="ca-ES"/>
        </w:rPr>
        <w:t xml:space="preserve">den </w:t>
      </w:r>
      <w:r w:rsidR="00D52C47" w:rsidRPr="009D6524">
        <w:rPr>
          <w:b/>
          <w:bCs/>
          <w:szCs w:val="20"/>
          <w:lang w:eastAsia="ca-ES"/>
        </w:rPr>
        <w:t xml:space="preserve">millorar la implementació de programes, l’accés als serveis púbics i la confiança en els </w:t>
      </w:r>
      <w:r w:rsidR="009D6524" w:rsidRPr="009D6524">
        <w:rPr>
          <w:b/>
          <w:bCs/>
          <w:szCs w:val="20"/>
          <w:lang w:eastAsia="ca-ES"/>
        </w:rPr>
        <w:t>proveïdors</w:t>
      </w:r>
      <w:r w:rsidR="00D52C47" w:rsidRPr="009D6524">
        <w:rPr>
          <w:b/>
          <w:bCs/>
          <w:szCs w:val="20"/>
          <w:lang w:eastAsia="ca-ES"/>
        </w:rPr>
        <w:t xml:space="preserve"> de serveis</w:t>
      </w:r>
      <w:r w:rsidR="00D52C47">
        <w:rPr>
          <w:szCs w:val="20"/>
          <w:lang w:eastAsia="ca-ES"/>
        </w:rPr>
        <w:t xml:space="preserve">. Així, en aquest sentit, </w:t>
      </w:r>
      <w:r w:rsidR="004E730E">
        <w:rPr>
          <w:szCs w:val="20"/>
          <w:lang w:eastAsia="ca-ES"/>
        </w:rPr>
        <w:t xml:space="preserve">l’AMB </w:t>
      </w:r>
      <w:r w:rsidR="00EB3762">
        <w:rPr>
          <w:szCs w:val="20"/>
          <w:lang w:eastAsia="ca-ES"/>
        </w:rPr>
        <w:t xml:space="preserve">pot </w:t>
      </w:r>
      <w:r w:rsidR="004E730E">
        <w:rPr>
          <w:szCs w:val="20"/>
          <w:lang w:eastAsia="ca-ES"/>
        </w:rPr>
        <w:t xml:space="preserve">impulsar </w:t>
      </w:r>
      <w:r w:rsidR="00014796">
        <w:rPr>
          <w:szCs w:val="20"/>
          <w:lang w:eastAsia="ca-ES"/>
        </w:rPr>
        <w:t>des d’enquestes</w:t>
      </w:r>
      <w:r w:rsidR="00014796" w:rsidRPr="00A46B7F">
        <w:t xml:space="preserve"> de valoració dels serveis</w:t>
      </w:r>
      <w:r w:rsidR="00014796">
        <w:t xml:space="preserve">, com una eina </w:t>
      </w:r>
      <w:r w:rsidR="00014796" w:rsidRPr="005A749B">
        <w:t>d'avaluació que mesura periòdicament la qualitat de servei i satisfacció de les persones que han utilitzat els serveis públics</w:t>
      </w:r>
      <w:r w:rsidR="00406C72">
        <w:t>, fins l</w:t>
      </w:r>
      <w:r w:rsidR="006167A4">
        <w:t>a</w:t>
      </w:r>
      <w:r w:rsidR="00406C72">
        <w:t xml:space="preserve"> </w:t>
      </w:r>
      <w:r w:rsidR="006167A4">
        <w:t>conformació</w:t>
      </w:r>
      <w:r w:rsidR="00EB3762">
        <w:rPr>
          <w:szCs w:val="20"/>
          <w:lang w:eastAsia="ca-ES"/>
        </w:rPr>
        <w:t xml:space="preserve"> de comitès d’usuaris</w:t>
      </w:r>
      <w:r w:rsidR="002B1735" w:rsidRPr="002B1735">
        <w:rPr>
          <w:rFonts w:cs="Times New Roman"/>
          <w:color w:val="000000"/>
        </w:rPr>
        <w:t xml:space="preserve"> </w:t>
      </w:r>
      <w:r w:rsidR="002B1735">
        <w:rPr>
          <w:rFonts w:cs="Times New Roman"/>
          <w:color w:val="000000"/>
        </w:rPr>
        <w:t>per</w:t>
      </w:r>
      <w:r w:rsidR="002B1735" w:rsidRPr="007471DB">
        <w:rPr>
          <w:rFonts w:cs="Times New Roman"/>
          <w:color w:val="000000"/>
        </w:rPr>
        <w:t xml:space="preserve"> la millora de la qualitat dels serveis públics</w:t>
      </w:r>
      <w:r w:rsidR="006167A4">
        <w:rPr>
          <w:rFonts w:cs="Times New Roman"/>
          <w:color w:val="000000"/>
        </w:rPr>
        <w:t>. També pot impulsar</w:t>
      </w:r>
      <w:r w:rsidR="00784239">
        <w:rPr>
          <w:rFonts w:cs="Times New Roman"/>
          <w:color w:val="000000"/>
        </w:rPr>
        <w:t xml:space="preserve"> </w:t>
      </w:r>
      <w:r w:rsidR="002563AB">
        <w:rPr>
          <w:rFonts w:cs="Times New Roman"/>
          <w:color w:val="000000"/>
        </w:rPr>
        <w:t>altres mecanismes de control social</w:t>
      </w:r>
      <w:r w:rsidR="006167A4">
        <w:rPr>
          <w:rFonts w:cs="Times New Roman"/>
          <w:color w:val="000000"/>
        </w:rPr>
        <w:t xml:space="preserve"> </w:t>
      </w:r>
      <w:r w:rsidR="002563AB">
        <w:rPr>
          <w:rFonts w:cs="Times New Roman"/>
          <w:color w:val="000000"/>
        </w:rPr>
        <w:t xml:space="preserve">com ara </w:t>
      </w:r>
      <w:r w:rsidR="001C3997">
        <w:rPr>
          <w:rFonts w:cs="Times New Roman"/>
          <w:color w:val="000000"/>
        </w:rPr>
        <w:t>els Observatoris ciutadans</w:t>
      </w:r>
      <w:r w:rsidR="002563AB">
        <w:rPr>
          <w:rFonts w:cs="Times New Roman"/>
          <w:color w:val="000000"/>
        </w:rPr>
        <w:t xml:space="preserve">. Aquests espais </w:t>
      </w:r>
      <w:r w:rsidR="00D9414B">
        <w:rPr>
          <w:rFonts w:cs="Times New Roman"/>
          <w:color w:val="000000"/>
        </w:rPr>
        <w:t>estan conforma</w:t>
      </w:r>
      <w:r w:rsidR="006167A4">
        <w:rPr>
          <w:rFonts w:cs="Times New Roman"/>
          <w:color w:val="000000"/>
        </w:rPr>
        <w:t>t</w:t>
      </w:r>
      <w:r w:rsidR="00D9414B">
        <w:rPr>
          <w:rFonts w:cs="Times New Roman"/>
          <w:color w:val="000000"/>
        </w:rPr>
        <w:t xml:space="preserve">s per </w:t>
      </w:r>
      <w:r w:rsidR="00B70AB4">
        <w:rPr>
          <w:rFonts w:cs="Times New Roman"/>
          <w:color w:val="000000"/>
        </w:rPr>
        <w:t>entitats independents</w:t>
      </w:r>
      <w:r w:rsidR="000C1077">
        <w:rPr>
          <w:rFonts w:cs="Times New Roman"/>
          <w:color w:val="000000"/>
        </w:rPr>
        <w:t>,</w:t>
      </w:r>
      <w:r w:rsidR="00B70AB4">
        <w:rPr>
          <w:rFonts w:ascii="Arial" w:hAnsi="Arial" w:cs="Arial"/>
          <w:color w:val="222222"/>
        </w:rPr>
        <w:t xml:space="preserve"> </w:t>
      </w:r>
      <w:r w:rsidR="00B70AB4" w:rsidRPr="000B3930">
        <w:rPr>
          <w:szCs w:val="20"/>
          <w:lang w:eastAsia="ca-ES"/>
        </w:rPr>
        <w:t>gestiona</w:t>
      </w:r>
      <w:r w:rsidR="00A97A6F">
        <w:rPr>
          <w:szCs w:val="20"/>
          <w:lang w:eastAsia="ca-ES"/>
        </w:rPr>
        <w:t>t</w:t>
      </w:r>
      <w:r w:rsidR="000C1077" w:rsidRPr="000B3930">
        <w:rPr>
          <w:szCs w:val="20"/>
          <w:lang w:eastAsia="ca-ES"/>
        </w:rPr>
        <w:t>s</w:t>
      </w:r>
      <w:r w:rsidR="00B70AB4" w:rsidRPr="000B3930">
        <w:rPr>
          <w:szCs w:val="20"/>
          <w:lang w:eastAsia="ca-ES"/>
        </w:rPr>
        <w:t xml:space="preserve"> des de la ciutadania i </w:t>
      </w:r>
      <w:r w:rsidR="000C1077" w:rsidRPr="000B3930">
        <w:rPr>
          <w:szCs w:val="20"/>
          <w:lang w:eastAsia="ca-ES"/>
        </w:rPr>
        <w:t>amb l’objectiu</w:t>
      </w:r>
      <w:r w:rsidR="000B3930" w:rsidRPr="000B3930">
        <w:rPr>
          <w:szCs w:val="20"/>
          <w:lang w:eastAsia="ca-ES"/>
        </w:rPr>
        <w:t xml:space="preserve"> </w:t>
      </w:r>
      <w:r w:rsidR="00B70AB4" w:rsidRPr="000B3930">
        <w:rPr>
          <w:szCs w:val="20"/>
          <w:lang w:eastAsia="ca-ES"/>
        </w:rPr>
        <w:t>d'interactuar de manera pública i transparent amb les diferents administracions</w:t>
      </w:r>
      <w:r w:rsidR="000B3930" w:rsidRPr="000B3930">
        <w:rPr>
          <w:szCs w:val="20"/>
          <w:lang w:eastAsia="ca-ES"/>
        </w:rPr>
        <w:t xml:space="preserve"> i garantir el seguiment i transparència de les diferents polítiques</w:t>
      </w:r>
      <w:r w:rsidR="003C7F60">
        <w:rPr>
          <w:szCs w:val="20"/>
          <w:lang w:eastAsia="ca-ES"/>
        </w:rPr>
        <w:t xml:space="preserve"> o la gestió del béns comuns, com ara l’aigua</w:t>
      </w:r>
      <w:r w:rsidR="008263AB">
        <w:rPr>
          <w:szCs w:val="20"/>
          <w:lang w:eastAsia="ca-ES"/>
        </w:rPr>
        <w:t>.</w:t>
      </w:r>
      <w:r w:rsidR="008263AB" w:rsidRPr="008263AB">
        <w:t xml:space="preserve"> </w:t>
      </w:r>
    </w:p>
    <w:p w14:paraId="2C916C9A" w14:textId="1B7ED240" w:rsidR="00253060" w:rsidRPr="00F47C6D" w:rsidRDefault="00253060" w:rsidP="00253060">
      <w:pPr>
        <w:spacing w:after="240" w:line="240" w:lineRule="auto"/>
        <w:jc w:val="both"/>
        <w:rPr>
          <w:b/>
          <w:bCs/>
          <w:color w:val="C00000"/>
          <w:sz w:val="22"/>
          <w:lang w:eastAsia="ca-ES"/>
        </w:rPr>
      </w:pPr>
      <w:r w:rsidRPr="008D2998">
        <w:rPr>
          <w:b/>
          <w:bCs/>
          <w:color w:val="C00000"/>
          <w:sz w:val="22"/>
          <w:lang w:eastAsia="ca-ES"/>
        </w:rPr>
        <w:t xml:space="preserve">Línia de treball </w:t>
      </w:r>
      <w:r>
        <w:rPr>
          <w:b/>
          <w:bCs/>
          <w:color w:val="C00000"/>
          <w:sz w:val="22"/>
          <w:lang w:eastAsia="ca-ES"/>
        </w:rPr>
        <w:t>6</w:t>
      </w:r>
      <w:r w:rsidRPr="008D2998">
        <w:rPr>
          <w:b/>
          <w:bCs/>
          <w:color w:val="C00000"/>
          <w:sz w:val="22"/>
          <w:lang w:eastAsia="ca-ES"/>
        </w:rPr>
        <w:t xml:space="preserve">. </w:t>
      </w:r>
      <w:r w:rsidRPr="00F47C6D">
        <w:rPr>
          <w:color w:val="C00000"/>
          <w:sz w:val="22"/>
          <w:lang w:eastAsia="ca-ES"/>
        </w:rPr>
        <w:t xml:space="preserve">Suport a la </w:t>
      </w:r>
      <w:r w:rsidR="00422F89">
        <w:rPr>
          <w:color w:val="C00000"/>
          <w:sz w:val="22"/>
          <w:lang w:eastAsia="ca-ES"/>
        </w:rPr>
        <w:t xml:space="preserve">gestió </w:t>
      </w:r>
      <w:proofErr w:type="spellStart"/>
      <w:r w:rsidR="00422F89">
        <w:rPr>
          <w:color w:val="C00000"/>
          <w:sz w:val="22"/>
          <w:lang w:eastAsia="ca-ES"/>
        </w:rPr>
        <w:t>col·laborativa</w:t>
      </w:r>
      <w:proofErr w:type="spellEnd"/>
      <w:r w:rsidRPr="00F47C6D">
        <w:rPr>
          <w:color w:val="C00000"/>
          <w:sz w:val="22"/>
          <w:lang w:eastAsia="ca-ES"/>
        </w:rPr>
        <w:t xml:space="preserve"> en els </w:t>
      </w:r>
      <w:bookmarkStart w:id="9" w:name="_Hlk121889769"/>
      <w:r w:rsidRPr="00F47C6D">
        <w:rPr>
          <w:color w:val="C00000"/>
          <w:sz w:val="22"/>
          <w:lang w:eastAsia="ca-ES"/>
        </w:rPr>
        <w:t>espais i infraestructur</w:t>
      </w:r>
      <w:r w:rsidR="00CF19B1">
        <w:rPr>
          <w:color w:val="C00000"/>
          <w:sz w:val="22"/>
          <w:lang w:eastAsia="ca-ES"/>
        </w:rPr>
        <w:t>es</w:t>
      </w:r>
      <w:r w:rsidRPr="00F47C6D">
        <w:rPr>
          <w:color w:val="C00000"/>
          <w:sz w:val="22"/>
          <w:lang w:eastAsia="ca-ES"/>
        </w:rPr>
        <w:t xml:space="preserve"> verd</w:t>
      </w:r>
      <w:r w:rsidR="00CF19B1">
        <w:rPr>
          <w:color w:val="C00000"/>
          <w:sz w:val="22"/>
          <w:lang w:eastAsia="ca-ES"/>
        </w:rPr>
        <w:t>es</w:t>
      </w:r>
      <w:r w:rsidRPr="00F47C6D">
        <w:rPr>
          <w:color w:val="C00000"/>
          <w:sz w:val="22"/>
          <w:lang w:eastAsia="ca-ES"/>
        </w:rPr>
        <w:t xml:space="preserve"> </w:t>
      </w:r>
      <w:proofErr w:type="spellStart"/>
      <w:r w:rsidRPr="00F47C6D">
        <w:rPr>
          <w:color w:val="C00000"/>
          <w:sz w:val="22"/>
          <w:lang w:eastAsia="ca-ES"/>
        </w:rPr>
        <w:t>metropolitana</w:t>
      </w:r>
      <w:r w:rsidR="00CF19B1">
        <w:rPr>
          <w:color w:val="C00000"/>
          <w:sz w:val="22"/>
          <w:lang w:eastAsia="ca-ES"/>
        </w:rPr>
        <w:t>s</w:t>
      </w:r>
      <w:proofErr w:type="spellEnd"/>
    </w:p>
    <w:bookmarkEnd w:id="9"/>
    <w:p w14:paraId="5EA854AA" w14:textId="5CE7EDC5" w:rsidR="00A45684" w:rsidRDefault="00A45684" w:rsidP="00A45684">
      <w:pPr>
        <w:jc w:val="both"/>
        <w:rPr>
          <w:szCs w:val="20"/>
          <w:lang w:eastAsia="ca-ES"/>
        </w:rPr>
      </w:pPr>
      <w:r w:rsidRPr="00182825">
        <w:rPr>
          <w:szCs w:val="20"/>
          <w:lang w:eastAsia="ca-ES"/>
        </w:rPr>
        <w:t xml:space="preserve">Un àmbit en el qual l’AMB té competències específiques són </w:t>
      </w:r>
      <w:r>
        <w:rPr>
          <w:szCs w:val="20"/>
          <w:lang w:eastAsia="ca-ES"/>
        </w:rPr>
        <w:t xml:space="preserve">els </w:t>
      </w:r>
      <w:r w:rsidRPr="00182825">
        <w:rPr>
          <w:szCs w:val="20"/>
          <w:lang w:eastAsia="ca-ES"/>
        </w:rPr>
        <w:t xml:space="preserve">espais i infraestructures verdes, </w:t>
      </w:r>
      <w:r>
        <w:rPr>
          <w:szCs w:val="20"/>
          <w:lang w:eastAsia="ca-ES"/>
        </w:rPr>
        <w:t>particularment</w:t>
      </w:r>
      <w:r w:rsidRPr="00182825">
        <w:rPr>
          <w:szCs w:val="20"/>
          <w:lang w:eastAsia="ca-ES"/>
        </w:rPr>
        <w:t xml:space="preserve"> aquells de caràcter </w:t>
      </w:r>
      <w:proofErr w:type="spellStart"/>
      <w:r w:rsidRPr="00182825">
        <w:rPr>
          <w:szCs w:val="20"/>
          <w:lang w:eastAsia="ca-ES"/>
        </w:rPr>
        <w:t>intermunicipal</w:t>
      </w:r>
      <w:proofErr w:type="spellEnd"/>
      <w:r w:rsidRPr="00182825">
        <w:rPr>
          <w:szCs w:val="20"/>
          <w:lang w:eastAsia="ca-ES"/>
        </w:rPr>
        <w:t xml:space="preserve">: parcs metropolitans, platges, espais fluvials... </w:t>
      </w:r>
      <w:r w:rsidR="00BF6D7C">
        <w:rPr>
          <w:szCs w:val="20"/>
          <w:lang w:eastAsia="ca-ES"/>
        </w:rPr>
        <w:t>Aquests s</w:t>
      </w:r>
      <w:r w:rsidRPr="00182825">
        <w:rPr>
          <w:szCs w:val="20"/>
          <w:lang w:eastAsia="ca-ES"/>
        </w:rPr>
        <w:t xml:space="preserve">ón espais especialment rellevants per l’ús intensiu que en fa part de la població metropolitana i </w:t>
      </w:r>
      <w:r>
        <w:rPr>
          <w:szCs w:val="20"/>
          <w:lang w:eastAsia="ca-ES"/>
        </w:rPr>
        <w:t>pel</w:t>
      </w:r>
      <w:r w:rsidRPr="00182825">
        <w:rPr>
          <w:szCs w:val="20"/>
          <w:lang w:eastAsia="ca-ES"/>
        </w:rPr>
        <w:t xml:space="preserve"> potencial </w:t>
      </w:r>
      <w:r>
        <w:rPr>
          <w:szCs w:val="20"/>
          <w:lang w:eastAsia="ca-ES"/>
        </w:rPr>
        <w:t xml:space="preserve">que </w:t>
      </w:r>
      <w:r w:rsidRPr="00182825">
        <w:rPr>
          <w:szCs w:val="20"/>
          <w:lang w:eastAsia="ca-ES"/>
        </w:rPr>
        <w:t>tenen de generar sentiment de pertinença</w:t>
      </w:r>
      <w:r>
        <w:rPr>
          <w:szCs w:val="20"/>
          <w:lang w:eastAsia="ca-ES"/>
        </w:rPr>
        <w:t xml:space="preserve"> metropolità</w:t>
      </w:r>
      <w:r w:rsidRPr="00182825">
        <w:rPr>
          <w:szCs w:val="20"/>
          <w:lang w:eastAsia="ca-ES"/>
        </w:rPr>
        <w:t>.</w:t>
      </w:r>
    </w:p>
    <w:p w14:paraId="33C996D1" w14:textId="1FB19067" w:rsidR="00AF6EAB" w:rsidRPr="00D4468C" w:rsidRDefault="009103F2" w:rsidP="00A45684">
      <w:pPr>
        <w:jc w:val="both"/>
      </w:pPr>
      <w:r>
        <w:rPr>
          <w:szCs w:val="20"/>
          <w:lang w:eastAsia="ca-ES"/>
        </w:rPr>
        <w:t xml:space="preserve">Aquesta línia de treball és una bona oportunitat per </w:t>
      </w:r>
      <w:r w:rsidR="00352AE2" w:rsidRPr="009B1A8F">
        <w:rPr>
          <w:b/>
          <w:bCs/>
          <w:color w:val="000000" w:themeColor="text1"/>
          <w:szCs w:val="20"/>
          <w:lang w:eastAsia="ca-ES"/>
        </w:rPr>
        <w:t>avançar en el desenvolupament de l</w:t>
      </w:r>
      <w:r w:rsidR="00EB430A">
        <w:rPr>
          <w:b/>
          <w:bCs/>
          <w:color w:val="000000" w:themeColor="text1"/>
          <w:szCs w:val="20"/>
          <w:lang w:eastAsia="ca-ES"/>
        </w:rPr>
        <w:t xml:space="preserve">a </w:t>
      </w:r>
      <w:r w:rsidR="001D7016">
        <w:rPr>
          <w:b/>
          <w:bCs/>
          <w:color w:val="000000" w:themeColor="text1"/>
          <w:szCs w:val="20"/>
          <w:lang w:eastAsia="ca-ES"/>
        </w:rPr>
        <w:t>gestió</w:t>
      </w:r>
      <w:r w:rsidR="00352AE2" w:rsidRPr="009B1A8F">
        <w:rPr>
          <w:b/>
          <w:bCs/>
          <w:color w:val="000000" w:themeColor="text1"/>
          <w:szCs w:val="20"/>
          <w:lang w:eastAsia="ca-ES"/>
        </w:rPr>
        <w:t xml:space="preserve"> </w:t>
      </w:r>
      <w:proofErr w:type="spellStart"/>
      <w:r w:rsidR="00352AE2" w:rsidRPr="009B1A8F">
        <w:rPr>
          <w:b/>
          <w:bCs/>
          <w:color w:val="000000" w:themeColor="text1"/>
          <w:szCs w:val="20"/>
          <w:lang w:eastAsia="ca-ES"/>
        </w:rPr>
        <w:t>col·laborativa</w:t>
      </w:r>
      <w:proofErr w:type="spellEnd"/>
      <w:r w:rsidR="003D4D9C">
        <w:rPr>
          <w:b/>
          <w:bCs/>
          <w:color w:val="000000" w:themeColor="text1"/>
          <w:szCs w:val="20"/>
          <w:lang w:eastAsia="ca-ES"/>
        </w:rPr>
        <w:t xml:space="preserve">. </w:t>
      </w:r>
      <w:r w:rsidR="005B68FE" w:rsidRPr="005B68FE">
        <w:rPr>
          <w:color w:val="000000" w:themeColor="text1"/>
          <w:szCs w:val="20"/>
          <w:lang w:eastAsia="ca-ES"/>
        </w:rPr>
        <w:t>És a dir, en</w:t>
      </w:r>
      <w:r w:rsidR="005B68FE">
        <w:rPr>
          <w:b/>
          <w:bCs/>
          <w:color w:val="000000" w:themeColor="text1"/>
          <w:szCs w:val="20"/>
          <w:lang w:eastAsia="ca-ES"/>
        </w:rPr>
        <w:t xml:space="preserve"> </w:t>
      </w:r>
      <w:r w:rsidR="00AF6EAB">
        <w:t>col·laboracions puntuals o estables entre l</w:t>
      </w:r>
      <w:r w:rsidR="005B68FE">
        <w:t xml:space="preserve">’Àrea Metropolitana de Barcelona i </w:t>
      </w:r>
      <w:r w:rsidR="00D4468C" w:rsidRPr="00D4468C">
        <w:rPr>
          <w:szCs w:val="20"/>
          <w:lang w:eastAsia="ca-ES"/>
        </w:rPr>
        <w:t>la ciutadania, entitats, el teixit associatiu metropolità i altres administracions que tinguin competències o intervinguin</w:t>
      </w:r>
      <w:r w:rsidR="00D4468C">
        <w:t xml:space="preserve">, </w:t>
      </w:r>
      <w:r w:rsidR="00AF6EAB">
        <w:t>en actuacions d’interès públic, com ara la gestió</w:t>
      </w:r>
      <w:r w:rsidR="00BA6E01">
        <w:t xml:space="preserve"> adequada</w:t>
      </w:r>
      <w:r w:rsidR="00AF6EAB">
        <w:t xml:space="preserve"> </w:t>
      </w:r>
      <w:r w:rsidR="005B68FE">
        <w:t xml:space="preserve">d’espais i infraestructura verda </w:t>
      </w:r>
      <w:r w:rsidR="00AF6EAB">
        <w:t>de titularitat</w:t>
      </w:r>
      <w:r w:rsidR="009B4AAF">
        <w:t xml:space="preserve"> metropolitana</w:t>
      </w:r>
      <w:r w:rsidR="003115D4">
        <w:t>.</w:t>
      </w:r>
    </w:p>
    <w:p w14:paraId="66E8C7FB" w14:textId="77777777" w:rsidR="00A20762" w:rsidRDefault="00FE0EF7" w:rsidP="00943FE4">
      <w:pPr>
        <w:jc w:val="both"/>
        <w:rPr>
          <w:szCs w:val="20"/>
          <w:lang w:eastAsia="ca-ES"/>
        </w:rPr>
      </w:pPr>
      <w:r>
        <w:t xml:space="preserve">Per </w:t>
      </w:r>
      <w:r w:rsidR="002773E1">
        <w:t>a fer-ho</w:t>
      </w:r>
      <w:r>
        <w:t>,</w:t>
      </w:r>
      <w:r w:rsidR="00F14E2A">
        <w:t xml:space="preserve"> c</w:t>
      </w:r>
      <w:r>
        <w:rPr>
          <w:szCs w:val="20"/>
          <w:lang w:eastAsia="ca-ES"/>
        </w:rPr>
        <w:t>al avançar</w:t>
      </w:r>
      <w:r w:rsidR="00A45684" w:rsidRPr="00C939D8">
        <w:rPr>
          <w:szCs w:val="20"/>
          <w:lang w:eastAsia="ca-ES"/>
        </w:rPr>
        <w:t xml:space="preserve"> en el </w:t>
      </w:r>
      <w:r w:rsidR="00A45684" w:rsidRPr="00C939D8">
        <w:rPr>
          <w:b/>
          <w:bCs/>
          <w:szCs w:val="20"/>
          <w:lang w:eastAsia="ca-ES"/>
        </w:rPr>
        <w:t xml:space="preserve">desplegament d’espais i </w:t>
      </w:r>
      <w:r w:rsidR="00C5351C">
        <w:rPr>
          <w:b/>
          <w:bCs/>
          <w:szCs w:val="20"/>
          <w:lang w:eastAsia="ca-ES"/>
        </w:rPr>
        <w:t xml:space="preserve">instruments </w:t>
      </w:r>
      <w:r w:rsidR="00A45684" w:rsidRPr="00A20762">
        <w:rPr>
          <w:szCs w:val="20"/>
          <w:lang w:eastAsia="ca-ES"/>
        </w:rPr>
        <w:t>participatius amb l’objectiu d’</w:t>
      </w:r>
      <w:r w:rsidR="00A20762" w:rsidRPr="00A20762">
        <w:rPr>
          <w:szCs w:val="20"/>
          <w:lang w:eastAsia="ca-ES"/>
        </w:rPr>
        <w:t xml:space="preserve">impulsar la gestió </w:t>
      </w:r>
      <w:proofErr w:type="spellStart"/>
      <w:r w:rsidR="00A20762" w:rsidRPr="00A20762">
        <w:rPr>
          <w:szCs w:val="20"/>
          <w:lang w:eastAsia="ca-ES"/>
        </w:rPr>
        <w:t>col·laborativa</w:t>
      </w:r>
      <w:proofErr w:type="spellEnd"/>
      <w:r w:rsidR="00A20762" w:rsidRPr="00A20762">
        <w:rPr>
          <w:szCs w:val="20"/>
          <w:lang w:eastAsia="ca-ES"/>
        </w:rPr>
        <w:t xml:space="preserve"> d’aquests </w:t>
      </w:r>
      <w:r w:rsidR="00357855" w:rsidRPr="00A20762">
        <w:rPr>
          <w:szCs w:val="20"/>
          <w:lang w:eastAsia="ca-ES"/>
        </w:rPr>
        <w:t>espais i infraestructures verdes metropolitanes</w:t>
      </w:r>
      <w:r w:rsidR="00A45684" w:rsidRPr="00A20762">
        <w:rPr>
          <w:szCs w:val="20"/>
          <w:lang w:eastAsia="ca-ES"/>
        </w:rPr>
        <w:t>.</w:t>
      </w:r>
      <w:r w:rsidR="00A45684" w:rsidRPr="0026655E">
        <w:rPr>
          <w:szCs w:val="20"/>
          <w:lang w:eastAsia="ca-ES"/>
        </w:rPr>
        <w:t xml:space="preserve"> </w:t>
      </w:r>
      <w:r w:rsidR="00A20762">
        <w:rPr>
          <w:szCs w:val="20"/>
          <w:lang w:eastAsia="ca-ES"/>
        </w:rPr>
        <w:t>En concret, e</w:t>
      </w:r>
      <w:r w:rsidR="00381801">
        <w:rPr>
          <w:szCs w:val="20"/>
          <w:lang w:eastAsia="ca-ES"/>
        </w:rPr>
        <w:t>ntre e</w:t>
      </w:r>
      <w:r w:rsidR="00362F53">
        <w:rPr>
          <w:szCs w:val="20"/>
          <w:lang w:eastAsia="ca-ES"/>
        </w:rPr>
        <w:t>ls instruments de participació</w:t>
      </w:r>
      <w:r w:rsidR="00381801">
        <w:rPr>
          <w:szCs w:val="20"/>
          <w:lang w:eastAsia="ca-ES"/>
        </w:rPr>
        <w:t xml:space="preserve"> que es poden </w:t>
      </w:r>
      <w:r w:rsidR="0013354B">
        <w:rPr>
          <w:szCs w:val="20"/>
          <w:lang w:eastAsia="ca-ES"/>
        </w:rPr>
        <w:t>desplegar</w:t>
      </w:r>
      <w:r w:rsidR="00381801">
        <w:rPr>
          <w:szCs w:val="20"/>
          <w:lang w:eastAsia="ca-ES"/>
        </w:rPr>
        <w:t xml:space="preserve"> destaquen</w:t>
      </w:r>
      <w:r w:rsidR="00B76476">
        <w:rPr>
          <w:szCs w:val="20"/>
          <w:lang w:eastAsia="ca-ES"/>
        </w:rPr>
        <w:t xml:space="preserve"> els següents. </w:t>
      </w:r>
    </w:p>
    <w:p w14:paraId="2837D2FE" w14:textId="6AE82538" w:rsidR="00B42488" w:rsidRPr="00FE0EF7" w:rsidRDefault="00B76476" w:rsidP="00943FE4">
      <w:pPr>
        <w:jc w:val="both"/>
        <w:rPr>
          <w:szCs w:val="20"/>
          <w:lang w:eastAsia="ca-ES"/>
        </w:rPr>
      </w:pPr>
      <w:r>
        <w:rPr>
          <w:szCs w:val="20"/>
          <w:lang w:eastAsia="ca-ES"/>
        </w:rPr>
        <w:t>E</w:t>
      </w:r>
      <w:r w:rsidR="00381801">
        <w:rPr>
          <w:szCs w:val="20"/>
          <w:lang w:eastAsia="ca-ES"/>
        </w:rPr>
        <w:t xml:space="preserve">n primer lloc, </w:t>
      </w:r>
      <w:r w:rsidR="00740F5E">
        <w:rPr>
          <w:szCs w:val="20"/>
          <w:lang w:eastAsia="ca-ES"/>
        </w:rPr>
        <w:t>es pot impulsar la conformació d’</w:t>
      </w:r>
      <w:r w:rsidR="00A45684" w:rsidRPr="00467744">
        <w:rPr>
          <w:b/>
          <w:bCs/>
          <w:szCs w:val="20"/>
          <w:lang w:eastAsia="ca-ES"/>
        </w:rPr>
        <w:t>òrgans de participació i seguiment de la qualitat i gestió dels espais</w:t>
      </w:r>
      <w:r w:rsidR="00381801">
        <w:rPr>
          <w:szCs w:val="20"/>
          <w:lang w:eastAsia="ca-ES"/>
        </w:rPr>
        <w:t xml:space="preserve">. Aquests poden tenir </w:t>
      </w:r>
      <w:r w:rsidR="00467744">
        <w:rPr>
          <w:szCs w:val="20"/>
          <w:lang w:eastAsia="ca-ES"/>
        </w:rPr>
        <w:t xml:space="preserve">caràcter informatiu, </w:t>
      </w:r>
      <w:r w:rsidR="00A45684">
        <w:rPr>
          <w:szCs w:val="20"/>
          <w:lang w:eastAsia="ca-ES"/>
        </w:rPr>
        <w:t>consultiu</w:t>
      </w:r>
      <w:r w:rsidR="00467744">
        <w:rPr>
          <w:szCs w:val="20"/>
          <w:lang w:eastAsia="ca-ES"/>
        </w:rPr>
        <w:t xml:space="preserve"> o </w:t>
      </w:r>
      <w:r w:rsidR="00A45684">
        <w:rPr>
          <w:szCs w:val="20"/>
          <w:lang w:eastAsia="ca-ES"/>
        </w:rPr>
        <w:t>deliberatiu i funci</w:t>
      </w:r>
      <w:r w:rsidR="00323B21">
        <w:rPr>
          <w:szCs w:val="20"/>
          <w:lang w:eastAsia="ca-ES"/>
        </w:rPr>
        <w:t>ons</w:t>
      </w:r>
      <w:r w:rsidR="00467744">
        <w:rPr>
          <w:szCs w:val="20"/>
          <w:lang w:eastAsia="ca-ES"/>
        </w:rPr>
        <w:t xml:space="preserve"> </w:t>
      </w:r>
      <w:r w:rsidR="00323B21">
        <w:rPr>
          <w:szCs w:val="20"/>
          <w:lang w:eastAsia="ca-ES"/>
        </w:rPr>
        <w:t xml:space="preserve">operatives fins a més </w:t>
      </w:r>
      <w:r w:rsidR="00A45684">
        <w:rPr>
          <w:szCs w:val="20"/>
          <w:lang w:eastAsia="ca-ES"/>
        </w:rPr>
        <w:t>estratègi</w:t>
      </w:r>
      <w:r w:rsidR="00323B21">
        <w:rPr>
          <w:szCs w:val="20"/>
          <w:lang w:eastAsia="ca-ES"/>
        </w:rPr>
        <w:t xml:space="preserve">ques. </w:t>
      </w:r>
      <w:r w:rsidR="00B42488">
        <w:rPr>
          <w:szCs w:val="20"/>
          <w:lang w:eastAsia="ca-ES"/>
        </w:rPr>
        <w:t xml:space="preserve">Alguns dels objectius d’aquests òrgans de participació poden ser: </w:t>
      </w:r>
      <w:r w:rsidR="00B42488">
        <w:t xml:space="preserve">a) </w:t>
      </w:r>
      <w:r w:rsidR="005A0680">
        <w:t>c</w:t>
      </w:r>
      <w:r w:rsidR="00B42488">
        <w:t>ol·laborar en el millor funcionament de</w:t>
      </w:r>
      <w:r w:rsidR="00E751B6">
        <w:t xml:space="preserve"> l’equipament </w:t>
      </w:r>
      <w:r w:rsidR="00B42488">
        <w:t>o espais verd, proposant iniciatives o activitats; b)</w:t>
      </w:r>
      <w:r w:rsidR="00DB6B6C">
        <w:t xml:space="preserve"> </w:t>
      </w:r>
      <w:r w:rsidR="005A0680">
        <w:t>d</w:t>
      </w:r>
      <w:r w:rsidR="00B42488">
        <w:t xml:space="preserve">ebatre les línies principals de planificació o programació de la direcció de l'equipament o </w:t>
      </w:r>
      <w:r w:rsidR="001852F5">
        <w:t>espai</w:t>
      </w:r>
      <w:r w:rsidR="00B42488">
        <w:t>;</w:t>
      </w:r>
      <w:r w:rsidR="00637863">
        <w:t xml:space="preserve"> </w:t>
      </w:r>
      <w:r w:rsidR="00B42488">
        <w:t xml:space="preserve">c) </w:t>
      </w:r>
      <w:r w:rsidR="005A0680">
        <w:t>f</w:t>
      </w:r>
      <w:r w:rsidR="00B42488">
        <w:t xml:space="preserve">acilitar la dimensió comunitària dels equipaments o </w:t>
      </w:r>
      <w:r w:rsidR="00C42949">
        <w:t>espais</w:t>
      </w:r>
      <w:r w:rsidR="00B42488">
        <w:t xml:space="preserve"> connectant les seves activitats amb les xarxes socials i comunitàries de l'entorn; entre d’altres.</w:t>
      </w:r>
    </w:p>
    <w:p w14:paraId="3BBD9A40" w14:textId="7E152E05" w:rsidR="001972E0" w:rsidRDefault="00323B21" w:rsidP="001972E0">
      <w:pPr>
        <w:jc w:val="both"/>
        <w:rPr>
          <w:szCs w:val="28"/>
        </w:rPr>
      </w:pPr>
      <w:r>
        <w:rPr>
          <w:szCs w:val="20"/>
          <w:lang w:eastAsia="ca-ES"/>
        </w:rPr>
        <w:t>En segon lloc,</w:t>
      </w:r>
      <w:r w:rsidR="00DD0243">
        <w:rPr>
          <w:szCs w:val="20"/>
          <w:lang w:eastAsia="ca-ES"/>
        </w:rPr>
        <w:t xml:space="preserve"> l’AMB pot impulsar també</w:t>
      </w:r>
      <w:r>
        <w:rPr>
          <w:szCs w:val="20"/>
          <w:lang w:eastAsia="ca-ES"/>
        </w:rPr>
        <w:t xml:space="preserve"> </w:t>
      </w:r>
      <w:r w:rsidR="00A45684" w:rsidRPr="006C5398">
        <w:rPr>
          <w:b/>
          <w:bCs/>
          <w:szCs w:val="20"/>
          <w:lang w:eastAsia="ca-ES"/>
        </w:rPr>
        <w:t xml:space="preserve">iniciatives de gestió </w:t>
      </w:r>
      <w:proofErr w:type="spellStart"/>
      <w:r w:rsidR="00A45684" w:rsidRPr="006C5398">
        <w:rPr>
          <w:b/>
          <w:bCs/>
          <w:szCs w:val="20"/>
          <w:lang w:eastAsia="ca-ES"/>
        </w:rPr>
        <w:t>col·laborativa</w:t>
      </w:r>
      <w:proofErr w:type="spellEnd"/>
      <w:r w:rsidR="00C60381" w:rsidRPr="00C60381">
        <w:t xml:space="preserve"> </w:t>
      </w:r>
      <w:r w:rsidR="00C60381">
        <w:t>orientada a la millora dels espais i infraestructura verda metropolitana</w:t>
      </w:r>
      <w:r w:rsidR="009B51F7">
        <w:t xml:space="preserve"> </w:t>
      </w:r>
      <w:r w:rsidR="001D0094">
        <w:t>de</w:t>
      </w:r>
      <w:r w:rsidR="009B51F7">
        <w:t>ls qu</w:t>
      </w:r>
      <w:r w:rsidR="001D0094">
        <w:t>als</w:t>
      </w:r>
      <w:r w:rsidR="009B51F7">
        <w:t xml:space="preserve"> l’Àrea Metropolitana de Barcelona </w:t>
      </w:r>
      <w:r w:rsidR="001D0094">
        <w:t>n’és titular.</w:t>
      </w:r>
      <w:r w:rsidR="001972E0" w:rsidRPr="001972E0">
        <w:t xml:space="preserve"> </w:t>
      </w:r>
      <w:r w:rsidR="001972E0">
        <w:t xml:space="preserve">En aquest sentit, són un bon exemple de processos </w:t>
      </w:r>
      <w:proofErr w:type="spellStart"/>
      <w:r w:rsidR="001972E0">
        <w:t>co</w:t>
      </w:r>
      <w:proofErr w:type="spellEnd"/>
      <w:r w:rsidR="001972E0">
        <w:t>-participats</w:t>
      </w:r>
      <w:r w:rsidR="003E1D2D">
        <w:rPr>
          <w:rStyle w:val="Refdenotaalpie"/>
        </w:rPr>
        <w:footnoteReference w:id="4"/>
      </w:r>
      <w:r w:rsidR="001972E0">
        <w:t xml:space="preserve"> </w:t>
      </w:r>
      <w:r w:rsidR="00A405FA">
        <w:t xml:space="preserve">els </w:t>
      </w:r>
      <w:r w:rsidR="001972E0">
        <w:t xml:space="preserve">impulsats des del Parc Natural de Collserola. Aquests </w:t>
      </w:r>
      <w:r w:rsidR="001972E0" w:rsidRPr="00125D8E">
        <w:rPr>
          <w:b/>
          <w:bCs/>
        </w:rPr>
        <w:t>processos estan adreçats tant a entitats, com a empreses privades i ciutadania a nivell individual</w:t>
      </w:r>
      <w:r w:rsidR="001972E0">
        <w:t>. Amb les entitats, es desenvolupen</w:t>
      </w:r>
      <w:r w:rsidR="001972E0">
        <w:rPr>
          <w:szCs w:val="28"/>
        </w:rPr>
        <w:t xml:space="preserve"> programes de gestió participativa en projectes que requereixen d’accions i decisions mancomunades amb altres actors, a banda del Parc Natural de Collserola; i també, altres projectes de col·laboració en els que les entitats demanen </w:t>
      </w:r>
      <w:r w:rsidR="002F6648">
        <w:rPr>
          <w:szCs w:val="28"/>
        </w:rPr>
        <w:t>participar</w:t>
      </w:r>
      <w:r w:rsidR="00794CFC">
        <w:rPr>
          <w:szCs w:val="28"/>
        </w:rPr>
        <w:t xml:space="preserve">. Aquest tipus de projectes es regeixen per </w:t>
      </w:r>
      <w:r w:rsidR="001972E0">
        <w:rPr>
          <w:szCs w:val="28"/>
        </w:rPr>
        <w:t>plans de treball anuals</w:t>
      </w:r>
      <w:r w:rsidR="00794CFC">
        <w:rPr>
          <w:szCs w:val="28"/>
        </w:rPr>
        <w:t>, que s’</w:t>
      </w:r>
      <w:r w:rsidR="001972E0">
        <w:rPr>
          <w:szCs w:val="28"/>
        </w:rPr>
        <w:t>elabor</w:t>
      </w:r>
      <w:r w:rsidR="00794CFC">
        <w:rPr>
          <w:szCs w:val="28"/>
        </w:rPr>
        <w:t xml:space="preserve">en de forma conjunta entre l’entitat </w:t>
      </w:r>
      <w:r w:rsidR="00794CFC">
        <w:rPr>
          <w:szCs w:val="28"/>
        </w:rPr>
        <w:lastRenderedPageBreak/>
        <w:t xml:space="preserve">i </w:t>
      </w:r>
      <w:r w:rsidR="001972E0">
        <w:rPr>
          <w:szCs w:val="28"/>
        </w:rPr>
        <w:t>l’equip tècnic del Parc. Amb les empreses, es desenvolupen a</w:t>
      </w:r>
      <w:r w:rsidR="001972E0" w:rsidRPr="00C4464C">
        <w:rPr>
          <w:szCs w:val="28"/>
        </w:rPr>
        <w:t>ctivitats de Responsabilitat Social Corporativa (voluntariat corporatiu)</w:t>
      </w:r>
      <w:r w:rsidR="001972E0">
        <w:rPr>
          <w:szCs w:val="28"/>
        </w:rPr>
        <w:t xml:space="preserve"> i de p</w:t>
      </w:r>
      <w:r w:rsidR="001972E0" w:rsidRPr="00C4464C">
        <w:rPr>
          <w:szCs w:val="28"/>
        </w:rPr>
        <w:t>atrocini i mecenatge</w:t>
      </w:r>
      <w:r w:rsidR="001972E0">
        <w:rPr>
          <w:szCs w:val="28"/>
        </w:rPr>
        <w:t>. Per últim, a nivell individual la ciutadania pot integrar-s’hi també en els programes que proposi el Parc.</w:t>
      </w:r>
    </w:p>
    <w:p w14:paraId="2E8E1168" w14:textId="191AD982" w:rsidR="009C1916" w:rsidRDefault="001972E0" w:rsidP="00C4464C">
      <w:pPr>
        <w:jc w:val="both"/>
      </w:pPr>
      <w:r>
        <w:t xml:space="preserve">En tercer lloc, a partir de l’experiència de l’ajuntament de Barcelona, també es pot posar en pràctica la </w:t>
      </w:r>
      <w:r w:rsidRPr="00E6734A">
        <w:rPr>
          <w:b/>
          <w:bCs/>
        </w:rPr>
        <w:t xml:space="preserve">gestió cívica </w:t>
      </w:r>
      <w:r w:rsidR="00E6734A" w:rsidRPr="00E6734A">
        <w:rPr>
          <w:b/>
          <w:bCs/>
        </w:rPr>
        <w:t>dels espais i equipaments verds metropolitans.</w:t>
      </w:r>
      <w:r w:rsidR="00C6788F">
        <w:rPr>
          <w:b/>
          <w:bCs/>
        </w:rPr>
        <w:t xml:space="preserve"> </w:t>
      </w:r>
      <w:r w:rsidR="00E10F53" w:rsidRPr="00E10F53">
        <w:t xml:space="preserve">Sota aquest paraigües, </w:t>
      </w:r>
      <w:r w:rsidR="001D4EED">
        <w:t>entitats, fundacions,</w:t>
      </w:r>
      <w:r w:rsidR="00E10F53">
        <w:t xml:space="preserve"> </w:t>
      </w:r>
      <w:r w:rsidR="001D4EED">
        <w:t>organitzacions i associacions ciutadanes sense ànim de lucre pod</w:t>
      </w:r>
      <w:r w:rsidR="001C78BB">
        <w:t>ri</w:t>
      </w:r>
      <w:r w:rsidR="001D4EED">
        <w:t xml:space="preserve">en participar en la gestió d’espais i infraestructura verda la titularitat dels quals correspongui a l’AMB. </w:t>
      </w:r>
      <w:r w:rsidR="007B39F8">
        <w:t>Per a fer-ho, l’AMB ha de posar a</w:t>
      </w:r>
      <w:r w:rsidR="009B51F7">
        <w:t xml:space="preserve"> disposició de les associacions ciutadanes i </w:t>
      </w:r>
      <w:r w:rsidR="005A3A58">
        <w:t>entitats</w:t>
      </w:r>
      <w:r w:rsidR="009B51F7">
        <w:t xml:space="preserve">, mitjans materials i econòmics perquè realitzin millor els seus projectes i les seves activitats, sempre que sigui legalment possible i d’acord amb la normativa aplicable. </w:t>
      </w:r>
      <w:r w:rsidR="00B6038E">
        <w:t xml:space="preserve">Aquesta gestió </w:t>
      </w:r>
      <w:proofErr w:type="spellStart"/>
      <w:r w:rsidR="00B6038E">
        <w:t>co</w:t>
      </w:r>
      <w:proofErr w:type="spellEnd"/>
      <w:r w:rsidR="00B6038E">
        <w:t>-participada</w:t>
      </w:r>
      <w:r w:rsidR="0060233E">
        <w:t xml:space="preserve"> dels espais i infraestructura verda metropolitana</w:t>
      </w:r>
      <w:r w:rsidR="00B6038E">
        <w:t xml:space="preserve"> es pot vincular a través de </w:t>
      </w:r>
      <w:r w:rsidR="009B51F7">
        <w:t>convocatòries de subvencion</w:t>
      </w:r>
      <w:r w:rsidR="00B6038E">
        <w:t xml:space="preserve">s, </w:t>
      </w:r>
      <w:r w:rsidR="009B51F7">
        <w:t>convenis anuals o plurianuals</w:t>
      </w:r>
      <w:r w:rsidR="00B6038E">
        <w:t xml:space="preserve"> i </w:t>
      </w:r>
      <w:r w:rsidR="009B51F7">
        <w:t>acords de col·laboració</w:t>
      </w:r>
      <w:r w:rsidR="00B6038E">
        <w:t>.</w:t>
      </w:r>
      <w:r w:rsidR="00A45684">
        <w:t>.</w:t>
      </w:r>
    </w:p>
    <w:p w14:paraId="6DAF4D52" w14:textId="3B31136C" w:rsidR="00A45684" w:rsidRDefault="00363839" w:rsidP="00C4464C">
      <w:pPr>
        <w:jc w:val="both"/>
        <w:rPr>
          <w:szCs w:val="28"/>
        </w:rPr>
      </w:pPr>
      <w:r>
        <w:t xml:space="preserve"> </w:t>
      </w:r>
      <w:r w:rsidR="001F2F2F">
        <w:rPr>
          <w:szCs w:val="28"/>
        </w:rPr>
        <w:t xml:space="preserve">D’igual forma esdevenen rellevants </w:t>
      </w:r>
      <w:r w:rsidR="00E60D98">
        <w:rPr>
          <w:szCs w:val="28"/>
        </w:rPr>
        <w:t xml:space="preserve">els </w:t>
      </w:r>
      <w:r w:rsidR="00E60D98" w:rsidRPr="00307862">
        <w:rPr>
          <w:b/>
          <w:bCs/>
          <w:szCs w:val="28"/>
        </w:rPr>
        <w:t xml:space="preserve">projectes </w:t>
      </w:r>
      <w:r w:rsidR="001F2F2F" w:rsidRPr="00307862">
        <w:rPr>
          <w:b/>
          <w:bCs/>
          <w:szCs w:val="28"/>
        </w:rPr>
        <w:t>de ciència ciutadana</w:t>
      </w:r>
      <w:r w:rsidR="001F2F2F">
        <w:rPr>
          <w:szCs w:val="28"/>
        </w:rPr>
        <w:t xml:space="preserve">, en </w:t>
      </w:r>
      <w:r w:rsidR="00307862">
        <w:rPr>
          <w:szCs w:val="28"/>
        </w:rPr>
        <w:t>el</w:t>
      </w:r>
      <w:r w:rsidR="001F2F2F">
        <w:rPr>
          <w:szCs w:val="28"/>
        </w:rPr>
        <w:t>s quals</w:t>
      </w:r>
      <w:r w:rsidR="00F8423B">
        <w:rPr>
          <w:szCs w:val="28"/>
        </w:rPr>
        <w:t xml:space="preserve"> </w:t>
      </w:r>
      <w:r w:rsidR="00E60D98">
        <w:rPr>
          <w:szCs w:val="28"/>
        </w:rPr>
        <w:t>la r</w:t>
      </w:r>
      <w:r w:rsidR="00F8423B" w:rsidRPr="00F8423B">
        <w:rPr>
          <w:szCs w:val="28"/>
        </w:rPr>
        <w:t>ecerca científica co</w:t>
      </w:r>
      <w:r w:rsidR="00E60D98">
        <w:rPr>
          <w:szCs w:val="28"/>
        </w:rPr>
        <w:t xml:space="preserve">mpta, de forma </w:t>
      </w:r>
      <w:r w:rsidR="00F8423B" w:rsidRPr="00F8423B">
        <w:rPr>
          <w:szCs w:val="28"/>
        </w:rPr>
        <w:t xml:space="preserve">parcial o completa, </w:t>
      </w:r>
      <w:r w:rsidR="00E60D98">
        <w:rPr>
          <w:szCs w:val="28"/>
        </w:rPr>
        <w:t xml:space="preserve">amb la participació activa de la ciutadania, o </w:t>
      </w:r>
      <w:r w:rsidR="00F8423B" w:rsidRPr="00F8423B">
        <w:rPr>
          <w:szCs w:val="28"/>
        </w:rPr>
        <w:t xml:space="preserve"> científics amateurs o no professionals</w:t>
      </w:r>
      <w:r w:rsidR="00E60D98">
        <w:rPr>
          <w:szCs w:val="28"/>
        </w:rPr>
        <w:t xml:space="preserve">, </w:t>
      </w:r>
      <w:r w:rsidR="00F8423B" w:rsidRPr="00F8423B">
        <w:rPr>
          <w:szCs w:val="28"/>
        </w:rPr>
        <w:t xml:space="preserve">en alguna </w:t>
      </w:r>
      <w:r w:rsidR="00E60D98">
        <w:rPr>
          <w:szCs w:val="28"/>
        </w:rPr>
        <w:t>fase</w:t>
      </w:r>
      <w:r w:rsidR="00F8423B" w:rsidRPr="00F8423B">
        <w:rPr>
          <w:szCs w:val="28"/>
        </w:rPr>
        <w:t xml:space="preserve"> del procés de recerca.</w:t>
      </w:r>
      <w:r w:rsidR="00307862">
        <w:rPr>
          <w:szCs w:val="28"/>
        </w:rPr>
        <w:t xml:space="preserve"> D’aquesta forma</w:t>
      </w:r>
      <w:r w:rsidR="001C78BB">
        <w:rPr>
          <w:szCs w:val="28"/>
        </w:rPr>
        <w:t>, l’AMB estaria impulsant la creació de</w:t>
      </w:r>
      <w:r w:rsidR="00307862" w:rsidRPr="00307862">
        <w:rPr>
          <w:szCs w:val="28"/>
        </w:rPr>
        <w:t xml:space="preserve"> sin</w:t>
      </w:r>
      <w:r w:rsidR="001C78BB">
        <w:rPr>
          <w:szCs w:val="28"/>
        </w:rPr>
        <w:t>è</w:t>
      </w:r>
      <w:r w:rsidR="00307862" w:rsidRPr="00307862">
        <w:rPr>
          <w:szCs w:val="28"/>
        </w:rPr>
        <w:t xml:space="preserve">rgies entre els actors </w:t>
      </w:r>
      <w:r w:rsidR="00307862">
        <w:rPr>
          <w:szCs w:val="28"/>
        </w:rPr>
        <w:t xml:space="preserve">que hi participen </w:t>
      </w:r>
      <w:r w:rsidR="00307862" w:rsidRPr="00307862">
        <w:rPr>
          <w:szCs w:val="28"/>
        </w:rPr>
        <w:t>en l’àmbit dels espais i infraestructura verda metropolitana</w:t>
      </w:r>
      <w:r w:rsidR="00307862">
        <w:rPr>
          <w:szCs w:val="28"/>
        </w:rPr>
        <w:t>.</w:t>
      </w:r>
    </w:p>
    <w:p w14:paraId="2E98B6A1" w14:textId="6F4D9390" w:rsidR="00DD41EB" w:rsidRPr="00764BCE" w:rsidRDefault="0042030E" w:rsidP="00A45684">
      <w:pPr>
        <w:jc w:val="both"/>
        <w:rPr>
          <w:b/>
          <w:szCs w:val="28"/>
        </w:rPr>
      </w:pPr>
      <w:r w:rsidRPr="00DB6B6C">
        <w:rPr>
          <w:b/>
          <w:bCs/>
          <w:szCs w:val="28"/>
        </w:rPr>
        <w:t>Aquest</w:t>
      </w:r>
      <w:r w:rsidR="008A7EA7" w:rsidRPr="00DB6B6C">
        <w:rPr>
          <w:b/>
          <w:bCs/>
          <w:szCs w:val="28"/>
        </w:rPr>
        <w:t>a diversitat d’</w:t>
      </w:r>
      <w:r w:rsidRPr="00DB6B6C">
        <w:rPr>
          <w:b/>
          <w:bCs/>
          <w:szCs w:val="28"/>
        </w:rPr>
        <w:t xml:space="preserve">experiències de gestió </w:t>
      </w:r>
      <w:proofErr w:type="spellStart"/>
      <w:r w:rsidRPr="00DB6B6C">
        <w:rPr>
          <w:b/>
          <w:bCs/>
          <w:szCs w:val="28"/>
        </w:rPr>
        <w:t>col·laborativa</w:t>
      </w:r>
      <w:proofErr w:type="spellEnd"/>
      <w:r w:rsidR="00691E2A" w:rsidRPr="00DB6B6C">
        <w:rPr>
          <w:b/>
          <w:bCs/>
          <w:szCs w:val="28"/>
        </w:rPr>
        <w:t xml:space="preserve">, </w:t>
      </w:r>
      <w:r w:rsidR="00691E2A" w:rsidRPr="00DB6B6C">
        <w:rPr>
          <w:szCs w:val="28"/>
        </w:rPr>
        <w:t>ja experimentades en el cas de</w:t>
      </w:r>
      <w:r w:rsidRPr="00DB6B6C">
        <w:rPr>
          <w:szCs w:val="28"/>
        </w:rPr>
        <w:t>l Parc Natural de Collserola</w:t>
      </w:r>
      <w:r w:rsidR="00691E2A" w:rsidRPr="00DB6B6C">
        <w:rPr>
          <w:szCs w:val="28"/>
        </w:rPr>
        <w:t>,</w:t>
      </w:r>
      <w:r w:rsidR="00691E2A" w:rsidRPr="00DB6B6C">
        <w:rPr>
          <w:b/>
          <w:bCs/>
          <w:szCs w:val="28"/>
        </w:rPr>
        <w:t xml:space="preserve"> </w:t>
      </w:r>
      <w:r w:rsidRPr="00DB6B6C">
        <w:rPr>
          <w:b/>
          <w:bCs/>
          <w:szCs w:val="28"/>
        </w:rPr>
        <w:t>es poden ampliar i extrapolar a altres espais</w:t>
      </w:r>
      <w:r w:rsidR="003F386B" w:rsidRPr="00DB6B6C">
        <w:rPr>
          <w:b/>
          <w:bCs/>
          <w:szCs w:val="28"/>
        </w:rPr>
        <w:t xml:space="preserve"> i infraestructura verda </w:t>
      </w:r>
      <w:r w:rsidR="009C419A">
        <w:rPr>
          <w:b/>
          <w:bCs/>
          <w:szCs w:val="28"/>
        </w:rPr>
        <w:t>i blava</w:t>
      </w:r>
      <w:r w:rsidR="003F386B" w:rsidRPr="00DB6B6C">
        <w:rPr>
          <w:b/>
          <w:bCs/>
          <w:szCs w:val="28"/>
        </w:rPr>
        <w:t xml:space="preserve"> metropolitana, </w:t>
      </w:r>
      <w:r w:rsidR="003F386B">
        <w:rPr>
          <w:szCs w:val="28"/>
        </w:rPr>
        <w:t xml:space="preserve">com ara els </w:t>
      </w:r>
      <w:r w:rsidR="003F386B" w:rsidRPr="00182825">
        <w:rPr>
          <w:szCs w:val="20"/>
          <w:lang w:eastAsia="ca-ES"/>
        </w:rPr>
        <w:t xml:space="preserve">parcs metropolitans, </w:t>
      </w:r>
      <w:r w:rsidR="004B3895">
        <w:rPr>
          <w:szCs w:val="20"/>
          <w:lang w:eastAsia="ca-ES"/>
        </w:rPr>
        <w:t xml:space="preserve">el parc agrari, </w:t>
      </w:r>
      <w:r w:rsidR="003F386B">
        <w:rPr>
          <w:szCs w:val="20"/>
          <w:lang w:eastAsia="ca-ES"/>
        </w:rPr>
        <w:t>les franges marítimes</w:t>
      </w:r>
      <w:r w:rsidR="004B3895">
        <w:rPr>
          <w:szCs w:val="20"/>
          <w:lang w:eastAsia="ca-ES"/>
        </w:rPr>
        <w:t xml:space="preserve"> (platges)</w:t>
      </w:r>
      <w:r w:rsidR="003F386B" w:rsidRPr="00182825">
        <w:rPr>
          <w:szCs w:val="20"/>
          <w:lang w:eastAsia="ca-ES"/>
        </w:rPr>
        <w:t xml:space="preserve">, </w:t>
      </w:r>
      <w:r w:rsidR="003F386B">
        <w:rPr>
          <w:szCs w:val="20"/>
          <w:lang w:eastAsia="ca-ES"/>
        </w:rPr>
        <w:t xml:space="preserve">els </w:t>
      </w:r>
      <w:r w:rsidR="003F386B" w:rsidRPr="00182825">
        <w:rPr>
          <w:szCs w:val="20"/>
          <w:lang w:eastAsia="ca-ES"/>
        </w:rPr>
        <w:t>espais fluvials</w:t>
      </w:r>
      <w:r w:rsidR="004B3895">
        <w:rPr>
          <w:szCs w:val="28"/>
        </w:rPr>
        <w:t xml:space="preserve"> i la gestió de conques. </w:t>
      </w:r>
      <w:r w:rsidR="00B04882">
        <w:rPr>
          <w:szCs w:val="28"/>
        </w:rPr>
        <w:t>A més, e</w:t>
      </w:r>
      <w:r w:rsidR="004B3895" w:rsidRPr="00B04882">
        <w:rPr>
          <w:szCs w:val="28"/>
        </w:rPr>
        <w:t xml:space="preserve">n aquests </w:t>
      </w:r>
      <w:r w:rsidR="00E5727B" w:rsidRPr="00B04882">
        <w:rPr>
          <w:szCs w:val="28"/>
        </w:rPr>
        <w:t xml:space="preserve">recursos d’ús comú, la gestió </w:t>
      </w:r>
      <w:proofErr w:type="spellStart"/>
      <w:r w:rsidR="00E5727B" w:rsidRPr="00B04882">
        <w:rPr>
          <w:szCs w:val="28"/>
        </w:rPr>
        <w:t>col·laborativa</w:t>
      </w:r>
      <w:proofErr w:type="spellEnd"/>
      <w:r w:rsidR="00E5727B" w:rsidRPr="00B04882">
        <w:rPr>
          <w:szCs w:val="28"/>
        </w:rPr>
        <w:t xml:space="preserve"> esdevé fonamental per garantir la sostenibilitat d’aquests espais.</w:t>
      </w:r>
    </w:p>
    <w:p w14:paraId="2D008383" w14:textId="77777777" w:rsidR="00253060" w:rsidRDefault="00253060" w:rsidP="00253060">
      <w:pPr>
        <w:spacing w:after="240" w:line="240" w:lineRule="auto"/>
        <w:jc w:val="both"/>
        <w:rPr>
          <w:color w:val="C00000"/>
          <w:sz w:val="22"/>
          <w:lang w:eastAsia="ca-ES"/>
        </w:rPr>
      </w:pPr>
      <w:r w:rsidRPr="008D2998">
        <w:rPr>
          <w:b/>
          <w:bCs/>
          <w:color w:val="C00000"/>
          <w:sz w:val="22"/>
          <w:lang w:eastAsia="ca-ES"/>
        </w:rPr>
        <w:t xml:space="preserve">Línia de treball </w:t>
      </w:r>
      <w:r>
        <w:rPr>
          <w:b/>
          <w:bCs/>
          <w:color w:val="C00000"/>
          <w:sz w:val="22"/>
          <w:lang w:eastAsia="ca-ES"/>
        </w:rPr>
        <w:t>7</w:t>
      </w:r>
      <w:r w:rsidRPr="008D2998">
        <w:rPr>
          <w:b/>
          <w:bCs/>
          <w:color w:val="C00000"/>
          <w:sz w:val="22"/>
          <w:lang w:eastAsia="ca-ES"/>
        </w:rPr>
        <w:t xml:space="preserve">. </w:t>
      </w:r>
      <w:r w:rsidRPr="00D0618B">
        <w:rPr>
          <w:color w:val="C00000"/>
          <w:sz w:val="22"/>
          <w:lang w:eastAsia="ca-ES"/>
        </w:rPr>
        <w:t xml:space="preserve">Avançar cap a una participació híbrida (digital i presencial) </w:t>
      </w:r>
    </w:p>
    <w:p w14:paraId="07C215F4" w14:textId="5D226BF2" w:rsidR="00253060" w:rsidRPr="00F428A4" w:rsidRDefault="00253060" w:rsidP="00253060">
      <w:pPr>
        <w:jc w:val="both"/>
        <w:rPr>
          <w:szCs w:val="20"/>
          <w:lang w:eastAsia="ca-ES"/>
        </w:rPr>
      </w:pPr>
      <w:r>
        <w:rPr>
          <w:szCs w:val="20"/>
          <w:lang w:eastAsia="ca-ES"/>
        </w:rPr>
        <w:t>En el marc de l’aprofundiment i consolidació de la participació i el govern obert, una línia de treball prioritària hauria de ser a</w:t>
      </w:r>
      <w:r w:rsidRPr="00F428A4">
        <w:rPr>
          <w:szCs w:val="20"/>
          <w:lang w:eastAsia="ca-ES"/>
        </w:rPr>
        <w:t xml:space="preserve">vançar en el </w:t>
      </w:r>
      <w:r w:rsidRPr="00F428A4">
        <w:rPr>
          <w:b/>
          <w:bCs/>
          <w:szCs w:val="20"/>
          <w:lang w:eastAsia="ca-ES"/>
        </w:rPr>
        <w:t>disseny i desplegament de la democràcia híbrida a l’</w:t>
      </w:r>
      <w:r w:rsidR="006E68E3">
        <w:rPr>
          <w:b/>
          <w:bCs/>
          <w:szCs w:val="20"/>
          <w:lang w:eastAsia="ca-ES"/>
        </w:rPr>
        <w:t xml:space="preserve">Àrea </w:t>
      </w:r>
      <w:r w:rsidRPr="00F428A4">
        <w:rPr>
          <w:b/>
          <w:bCs/>
          <w:szCs w:val="20"/>
          <w:lang w:eastAsia="ca-ES"/>
        </w:rPr>
        <w:t>M</w:t>
      </w:r>
      <w:r w:rsidR="006E68E3">
        <w:rPr>
          <w:b/>
          <w:bCs/>
          <w:szCs w:val="20"/>
          <w:lang w:eastAsia="ca-ES"/>
        </w:rPr>
        <w:t xml:space="preserve">etropolitana de </w:t>
      </w:r>
      <w:r w:rsidRPr="00F428A4">
        <w:rPr>
          <w:b/>
          <w:bCs/>
          <w:szCs w:val="20"/>
          <w:lang w:eastAsia="ca-ES"/>
        </w:rPr>
        <w:t>B</w:t>
      </w:r>
      <w:r w:rsidR="006E68E3">
        <w:rPr>
          <w:b/>
          <w:bCs/>
          <w:szCs w:val="20"/>
          <w:lang w:eastAsia="ca-ES"/>
        </w:rPr>
        <w:t>arcelona</w:t>
      </w:r>
      <w:r w:rsidRPr="00F428A4">
        <w:rPr>
          <w:szCs w:val="20"/>
          <w:lang w:eastAsia="ca-ES"/>
        </w:rPr>
        <w:t>,</w:t>
      </w:r>
      <w:r w:rsidR="006E68E3">
        <w:rPr>
          <w:szCs w:val="20"/>
          <w:lang w:eastAsia="ca-ES"/>
        </w:rPr>
        <w:t xml:space="preserve"> tot</w:t>
      </w:r>
      <w:r w:rsidRPr="00F428A4">
        <w:rPr>
          <w:szCs w:val="20"/>
          <w:lang w:eastAsia="ca-ES"/>
        </w:rPr>
        <w:t xml:space="preserve"> </w:t>
      </w:r>
      <w:r>
        <w:rPr>
          <w:szCs w:val="20"/>
          <w:lang w:eastAsia="ca-ES"/>
        </w:rPr>
        <w:t>integrant</w:t>
      </w:r>
      <w:r w:rsidRPr="00F428A4">
        <w:rPr>
          <w:szCs w:val="20"/>
          <w:lang w:eastAsia="ca-ES"/>
        </w:rPr>
        <w:t xml:space="preserve"> instruments de democràcia digital </w:t>
      </w:r>
      <w:r>
        <w:rPr>
          <w:szCs w:val="20"/>
          <w:lang w:eastAsia="ca-ES"/>
        </w:rPr>
        <w:t>amb la participació presencial</w:t>
      </w:r>
      <w:r w:rsidR="00A85F4C">
        <w:rPr>
          <w:szCs w:val="20"/>
          <w:lang w:eastAsia="ca-ES"/>
        </w:rPr>
        <w:t>. El disseny i desplegament de la democràcia híbrida ha d’</w:t>
      </w:r>
      <w:r w:rsidR="00286A43">
        <w:rPr>
          <w:szCs w:val="20"/>
          <w:lang w:eastAsia="ca-ES"/>
        </w:rPr>
        <w:t>evitar la bretxa digital</w:t>
      </w:r>
      <w:r w:rsidR="00D62F25">
        <w:rPr>
          <w:szCs w:val="20"/>
          <w:lang w:eastAsia="ca-ES"/>
        </w:rPr>
        <w:t xml:space="preserve"> </w:t>
      </w:r>
      <w:r w:rsidR="00D62F25" w:rsidRPr="00D62F25">
        <w:rPr>
          <w:szCs w:val="20"/>
          <w:lang w:eastAsia="ca-ES"/>
        </w:rPr>
        <w:t>que afecta diferents grups socials de la població</w:t>
      </w:r>
      <w:r w:rsidR="00286A43">
        <w:rPr>
          <w:szCs w:val="20"/>
          <w:lang w:eastAsia="ca-ES"/>
        </w:rPr>
        <w:t>,</w:t>
      </w:r>
      <w:r w:rsidR="007C48E7">
        <w:rPr>
          <w:szCs w:val="20"/>
          <w:lang w:eastAsia="ca-ES"/>
        </w:rPr>
        <w:t xml:space="preserve"> i </w:t>
      </w:r>
      <w:r w:rsidRPr="00D0618B">
        <w:rPr>
          <w:color w:val="000000" w:themeColor="text1"/>
          <w:szCs w:val="20"/>
          <w:lang w:eastAsia="ca-ES"/>
        </w:rPr>
        <w:t>facilit</w:t>
      </w:r>
      <w:r w:rsidR="007C48E7">
        <w:rPr>
          <w:color w:val="000000" w:themeColor="text1"/>
          <w:szCs w:val="20"/>
          <w:lang w:eastAsia="ca-ES"/>
        </w:rPr>
        <w:t>ar</w:t>
      </w:r>
      <w:r w:rsidRPr="00D0618B">
        <w:rPr>
          <w:color w:val="000000" w:themeColor="text1"/>
          <w:szCs w:val="20"/>
          <w:lang w:eastAsia="ca-ES"/>
        </w:rPr>
        <w:t xml:space="preserve"> la participació</w:t>
      </w:r>
      <w:r>
        <w:rPr>
          <w:color w:val="000000" w:themeColor="text1"/>
          <w:szCs w:val="20"/>
          <w:lang w:eastAsia="ca-ES"/>
        </w:rPr>
        <w:t xml:space="preserve"> i assegur</w:t>
      </w:r>
      <w:r w:rsidR="007C48E7">
        <w:rPr>
          <w:color w:val="000000" w:themeColor="text1"/>
          <w:szCs w:val="20"/>
          <w:lang w:eastAsia="ca-ES"/>
        </w:rPr>
        <w:t>ar</w:t>
      </w:r>
      <w:r>
        <w:rPr>
          <w:color w:val="000000" w:themeColor="text1"/>
          <w:szCs w:val="20"/>
          <w:lang w:eastAsia="ca-ES"/>
        </w:rPr>
        <w:t xml:space="preserve"> la transparència de</w:t>
      </w:r>
      <w:r w:rsidR="009B6340">
        <w:rPr>
          <w:color w:val="000000" w:themeColor="text1"/>
          <w:szCs w:val="20"/>
          <w:lang w:eastAsia="ca-ES"/>
        </w:rPr>
        <w:t>l</w:t>
      </w:r>
      <w:r>
        <w:rPr>
          <w:color w:val="000000" w:themeColor="text1"/>
          <w:szCs w:val="20"/>
          <w:lang w:eastAsia="ca-ES"/>
        </w:rPr>
        <w:t>s processos</w:t>
      </w:r>
      <w:r w:rsidR="007C48E7">
        <w:rPr>
          <w:color w:val="000000" w:themeColor="text1"/>
          <w:szCs w:val="20"/>
          <w:lang w:eastAsia="ca-ES"/>
        </w:rPr>
        <w:t xml:space="preserve"> participatius.</w:t>
      </w:r>
    </w:p>
    <w:p w14:paraId="6CA910CF" w14:textId="2FF45AB6" w:rsidR="006A7874" w:rsidRPr="00016F5A" w:rsidRDefault="006A7874" w:rsidP="006A7874">
      <w:pPr>
        <w:jc w:val="both"/>
        <w:rPr>
          <w:szCs w:val="20"/>
          <w:lang w:eastAsia="ca-ES"/>
        </w:rPr>
      </w:pPr>
      <w:r w:rsidRPr="00911A29">
        <w:rPr>
          <w:szCs w:val="20"/>
          <w:lang w:eastAsia="ca-ES"/>
        </w:rPr>
        <w:t xml:space="preserve">En aquesta línia de treball és prioritari avançar en la </w:t>
      </w:r>
      <w:r w:rsidRPr="00911A29">
        <w:rPr>
          <w:b/>
          <w:bCs/>
          <w:szCs w:val="20"/>
          <w:lang w:eastAsia="ca-ES"/>
        </w:rPr>
        <w:t>creació d’una plataforma de participació de l’AMB</w:t>
      </w:r>
      <w:r w:rsidRPr="00016F5A">
        <w:rPr>
          <w:szCs w:val="20"/>
          <w:lang w:eastAsia="ca-ES"/>
        </w:rPr>
        <w:t>, del tipus Decidim</w:t>
      </w:r>
      <w:r>
        <w:rPr>
          <w:szCs w:val="20"/>
          <w:lang w:eastAsia="ca-ES"/>
        </w:rPr>
        <w:t>. E</w:t>
      </w:r>
      <w:r w:rsidRPr="00016F5A">
        <w:rPr>
          <w:szCs w:val="20"/>
          <w:lang w:eastAsia="ca-ES"/>
        </w:rPr>
        <w:t xml:space="preserve">l desplegament d’una plataforma pròpia de l’AMB hauria d’anar acompanyada d’una reflexió al voltant de la seva </w:t>
      </w:r>
      <w:r w:rsidRPr="00016F5A">
        <w:rPr>
          <w:b/>
          <w:bCs/>
          <w:szCs w:val="20"/>
          <w:lang w:eastAsia="ca-ES"/>
        </w:rPr>
        <w:t>integració</w:t>
      </w:r>
      <w:r>
        <w:rPr>
          <w:b/>
          <w:bCs/>
          <w:szCs w:val="20"/>
          <w:lang w:eastAsia="ca-ES"/>
        </w:rPr>
        <w:t xml:space="preserve"> o interconnexió</w:t>
      </w:r>
      <w:r w:rsidRPr="00016F5A">
        <w:rPr>
          <w:b/>
          <w:bCs/>
          <w:szCs w:val="20"/>
          <w:lang w:eastAsia="ca-ES"/>
        </w:rPr>
        <w:t xml:space="preserve"> amb les altres plataformes de participació existents en l’entorn metropolità</w:t>
      </w:r>
      <w:r>
        <w:rPr>
          <w:szCs w:val="20"/>
          <w:lang w:eastAsia="ca-ES"/>
        </w:rPr>
        <w:t>, ja que u</w:t>
      </w:r>
      <w:r w:rsidRPr="00016F5A">
        <w:rPr>
          <w:szCs w:val="20"/>
          <w:lang w:eastAsia="ca-ES"/>
        </w:rPr>
        <w:t xml:space="preserve">na part important dels ajuntament metropolitans ja compta amb </w:t>
      </w:r>
      <w:r>
        <w:rPr>
          <w:szCs w:val="20"/>
          <w:lang w:eastAsia="ca-ES"/>
        </w:rPr>
        <w:t>aquests</w:t>
      </w:r>
      <w:r w:rsidRPr="00016F5A">
        <w:rPr>
          <w:szCs w:val="20"/>
          <w:lang w:eastAsia="ca-ES"/>
        </w:rPr>
        <w:t xml:space="preserve"> tipus de plataform</w:t>
      </w:r>
      <w:r w:rsidR="003B7EB8">
        <w:rPr>
          <w:szCs w:val="20"/>
          <w:lang w:eastAsia="ca-ES"/>
        </w:rPr>
        <w:t>es</w:t>
      </w:r>
      <w:r w:rsidRPr="00016F5A">
        <w:rPr>
          <w:szCs w:val="20"/>
          <w:lang w:eastAsia="ca-ES"/>
        </w:rPr>
        <w:t>.</w:t>
      </w:r>
      <w:r>
        <w:rPr>
          <w:szCs w:val="20"/>
          <w:lang w:eastAsia="ca-ES"/>
        </w:rPr>
        <w:t xml:space="preserve"> </w:t>
      </w:r>
      <w:r w:rsidR="00032A70">
        <w:rPr>
          <w:szCs w:val="20"/>
          <w:lang w:eastAsia="ca-ES"/>
        </w:rPr>
        <w:t xml:space="preserve">De fet, caldrà contemplar la </w:t>
      </w:r>
      <w:r w:rsidR="00032A70">
        <w:t>seva vinculació amb la federació a escala regió de plataformes Decidim</w:t>
      </w:r>
      <w:r w:rsidR="009A69A9">
        <w:t xml:space="preserve">, </w:t>
      </w:r>
      <w:r w:rsidR="00B460A0">
        <w:t>en base a</w:t>
      </w:r>
      <w:r w:rsidR="00691850">
        <w:t xml:space="preserve">l Compromís Metropolità 2030, </w:t>
      </w:r>
      <w:r w:rsidR="00032A70">
        <w:t>i la seva connexió amb la xarxa de laboratoris ciutadans.</w:t>
      </w:r>
    </w:p>
    <w:p w14:paraId="3BD0F18E" w14:textId="7ADB70A9" w:rsidR="00253060" w:rsidRDefault="00253060" w:rsidP="00253060">
      <w:pPr>
        <w:jc w:val="both"/>
        <w:rPr>
          <w:szCs w:val="20"/>
          <w:lang w:eastAsia="ca-ES"/>
        </w:rPr>
      </w:pPr>
      <w:r>
        <w:rPr>
          <w:szCs w:val="20"/>
          <w:lang w:eastAsia="ca-ES"/>
        </w:rPr>
        <w:t xml:space="preserve">En aquest sentit, la democràcia híbrida també s’ha de </w:t>
      </w:r>
      <w:r w:rsidRPr="00911A29">
        <w:rPr>
          <w:b/>
          <w:bCs/>
          <w:szCs w:val="20"/>
          <w:lang w:eastAsia="ca-ES"/>
        </w:rPr>
        <w:t>desenvolupar en el marc d</w:t>
      </w:r>
      <w:r>
        <w:rPr>
          <w:b/>
          <w:bCs/>
          <w:szCs w:val="20"/>
          <w:lang w:eastAsia="ca-ES"/>
        </w:rPr>
        <w:t>e</w:t>
      </w:r>
      <w:r w:rsidRPr="00911A29">
        <w:rPr>
          <w:b/>
          <w:bCs/>
          <w:szCs w:val="20"/>
          <w:lang w:eastAsia="ca-ES"/>
        </w:rPr>
        <w:t xml:space="preserve"> </w:t>
      </w:r>
      <w:r>
        <w:rPr>
          <w:b/>
          <w:bCs/>
          <w:szCs w:val="20"/>
          <w:lang w:eastAsia="ca-ES"/>
        </w:rPr>
        <w:t>l’</w:t>
      </w:r>
      <w:r w:rsidRPr="00911A29">
        <w:rPr>
          <w:b/>
          <w:bCs/>
          <w:szCs w:val="20"/>
          <w:lang w:eastAsia="ca-ES"/>
        </w:rPr>
        <w:t>estratègia més àmplia de govern obert</w:t>
      </w:r>
      <w:r>
        <w:rPr>
          <w:szCs w:val="20"/>
          <w:lang w:eastAsia="ca-ES"/>
        </w:rPr>
        <w:t xml:space="preserve">, explorant les potencialitats de la tecnologia per avançar en la transparència, retiment de comptes, dades obertes, administració digital, </w:t>
      </w:r>
      <w:r w:rsidR="00D60F21">
        <w:rPr>
          <w:szCs w:val="20"/>
          <w:lang w:eastAsia="ca-ES"/>
        </w:rPr>
        <w:t>tot potenciant les àre</w:t>
      </w:r>
      <w:r>
        <w:rPr>
          <w:szCs w:val="20"/>
          <w:lang w:eastAsia="ca-ES"/>
        </w:rPr>
        <w:t>e</w:t>
      </w:r>
      <w:r w:rsidR="00173285">
        <w:rPr>
          <w:szCs w:val="20"/>
          <w:lang w:eastAsia="ca-ES"/>
        </w:rPr>
        <w:t xml:space="preserve">s personals en els </w:t>
      </w:r>
      <w:r w:rsidR="00007F19">
        <w:rPr>
          <w:szCs w:val="20"/>
          <w:lang w:eastAsia="ca-ES"/>
        </w:rPr>
        <w:t>portals web</w:t>
      </w:r>
      <w:r w:rsidR="00BC3720">
        <w:rPr>
          <w:szCs w:val="20"/>
          <w:lang w:eastAsia="ca-ES"/>
        </w:rPr>
        <w:t xml:space="preserve"> a partir dels interessos i dels moments vitals dels ciutadans</w:t>
      </w:r>
      <w:r w:rsidR="0051743B">
        <w:rPr>
          <w:szCs w:val="20"/>
          <w:lang w:eastAsia="ca-ES"/>
        </w:rPr>
        <w:t xml:space="preserve"> i ciutadanes</w:t>
      </w:r>
      <w:r>
        <w:rPr>
          <w:szCs w:val="20"/>
          <w:lang w:eastAsia="ca-ES"/>
        </w:rPr>
        <w:t>.</w:t>
      </w:r>
    </w:p>
    <w:p w14:paraId="34C8832B" w14:textId="75B9E450" w:rsidR="00FF6AD4" w:rsidRPr="00941527" w:rsidRDefault="00253060" w:rsidP="00253060">
      <w:pPr>
        <w:jc w:val="both"/>
        <w:rPr>
          <w:b/>
          <w:szCs w:val="20"/>
          <w:lang w:eastAsia="ca-ES"/>
        </w:rPr>
      </w:pPr>
      <w:r w:rsidRPr="00BF15B8">
        <w:rPr>
          <w:szCs w:val="20"/>
          <w:lang w:eastAsia="ca-ES"/>
        </w:rPr>
        <w:t xml:space="preserve">Finalment, la creació d’una eina d’aquestes característiques pot </w:t>
      </w:r>
      <w:r w:rsidRPr="00BF15B8">
        <w:rPr>
          <w:b/>
          <w:bCs/>
          <w:szCs w:val="20"/>
          <w:lang w:eastAsia="ca-ES"/>
        </w:rPr>
        <w:t>acompanyar el desplegament de tota la resta de línies de treball, dotant-les d’eines i funcionalitats.</w:t>
      </w:r>
    </w:p>
    <w:p w14:paraId="177726D9" w14:textId="77777777" w:rsidR="00253060" w:rsidRPr="00E53BA8" w:rsidRDefault="00253060" w:rsidP="001705BF">
      <w:pPr>
        <w:spacing w:after="240" w:line="240" w:lineRule="auto"/>
        <w:jc w:val="both"/>
        <w:rPr>
          <w:color w:val="C00000"/>
          <w:sz w:val="22"/>
          <w:lang w:eastAsia="ca-ES"/>
        </w:rPr>
      </w:pPr>
      <w:r w:rsidRPr="008D2998">
        <w:rPr>
          <w:b/>
          <w:bCs/>
          <w:color w:val="C00000"/>
          <w:sz w:val="22"/>
          <w:lang w:eastAsia="ca-ES"/>
        </w:rPr>
        <w:lastRenderedPageBreak/>
        <w:t xml:space="preserve">Línia de treball </w:t>
      </w:r>
      <w:r>
        <w:rPr>
          <w:b/>
          <w:bCs/>
          <w:color w:val="C00000"/>
          <w:sz w:val="22"/>
          <w:lang w:eastAsia="ca-ES"/>
        </w:rPr>
        <w:t>8</w:t>
      </w:r>
      <w:r w:rsidRPr="008D2998">
        <w:rPr>
          <w:b/>
          <w:bCs/>
          <w:color w:val="C00000"/>
          <w:sz w:val="22"/>
          <w:lang w:eastAsia="ca-ES"/>
        </w:rPr>
        <w:t xml:space="preserve">. </w:t>
      </w:r>
      <w:r w:rsidRPr="00E53BA8">
        <w:rPr>
          <w:color w:val="C00000"/>
          <w:sz w:val="22"/>
          <w:lang w:eastAsia="ca-ES"/>
        </w:rPr>
        <w:t>Dissenyar instruments específics per la deliberació sobre grans projectes i/o controvèrsies metropolitanes</w:t>
      </w:r>
    </w:p>
    <w:p w14:paraId="2200BB4A" w14:textId="4B588C73" w:rsidR="00E668AF" w:rsidRDefault="00253060" w:rsidP="00253060">
      <w:pPr>
        <w:spacing w:after="240"/>
        <w:jc w:val="both"/>
        <w:rPr>
          <w:szCs w:val="20"/>
        </w:rPr>
      </w:pPr>
      <w:r>
        <w:rPr>
          <w:color w:val="000000" w:themeColor="text1"/>
          <w:szCs w:val="20"/>
          <w:lang w:eastAsia="ca-ES"/>
        </w:rPr>
        <w:t>Donat el caràcter territorial de l’AMB, un àmbit de la política de participació particular que</w:t>
      </w:r>
      <w:r w:rsidR="00884DB9">
        <w:rPr>
          <w:color w:val="000000" w:themeColor="text1"/>
          <w:szCs w:val="20"/>
          <w:lang w:eastAsia="ca-ES"/>
        </w:rPr>
        <w:t xml:space="preserve"> cal</w:t>
      </w:r>
      <w:r>
        <w:rPr>
          <w:color w:val="000000" w:themeColor="text1"/>
          <w:szCs w:val="20"/>
          <w:lang w:eastAsia="ca-ES"/>
        </w:rPr>
        <w:t xml:space="preserve"> desenvolupar és el dels </w:t>
      </w:r>
      <w:r w:rsidRPr="0040618D">
        <w:rPr>
          <w:b/>
          <w:bCs/>
          <w:color w:val="000000" w:themeColor="text1"/>
          <w:szCs w:val="20"/>
          <w:lang w:eastAsia="ca-ES"/>
        </w:rPr>
        <w:t>instruments participatius vinculats a grans projectes o controvèrsies metropolitanes</w:t>
      </w:r>
      <w:r>
        <w:rPr>
          <w:color w:val="000000" w:themeColor="text1"/>
          <w:szCs w:val="20"/>
          <w:lang w:eastAsia="ca-ES"/>
        </w:rPr>
        <w:t xml:space="preserve">. En aquest cas, </w:t>
      </w:r>
      <w:r w:rsidR="008829BE">
        <w:rPr>
          <w:color w:val="000000" w:themeColor="text1"/>
          <w:szCs w:val="20"/>
          <w:lang w:eastAsia="ca-ES"/>
        </w:rPr>
        <w:t>e</w:t>
      </w:r>
      <w:r w:rsidR="008C1644">
        <w:rPr>
          <w:color w:val="000000" w:themeColor="text1"/>
          <w:szCs w:val="20"/>
          <w:lang w:eastAsia="ca-ES"/>
        </w:rPr>
        <w:t xml:space="preserve">s poden utilitzar </w:t>
      </w:r>
      <w:r w:rsidRPr="0040618D">
        <w:rPr>
          <w:b/>
          <w:bCs/>
          <w:szCs w:val="20"/>
        </w:rPr>
        <w:t>instruments de caràcter informatiu i deliberatiu</w:t>
      </w:r>
      <w:r w:rsidR="00ED63A7">
        <w:rPr>
          <w:b/>
          <w:bCs/>
          <w:szCs w:val="20"/>
        </w:rPr>
        <w:t xml:space="preserve">, com ara les conferències metropolitanes, </w:t>
      </w:r>
      <w:r w:rsidRPr="0040618D">
        <w:rPr>
          <w:b/>
          <w:bCs/>
          <w:szCs w:val="20"/>
        </w:rPr>
        <w:t>que tenen per objectiu validar i millorar projectes que afecten al conjunt del territori metropolità</w:t>
      </w:r>
      <w:r w:rsidR="006818C4">
        <w:rPr>
          <w:b/>
          <w:bCs/>
          <w:szCs w:val="20"/>
        </w:rPr>
        <w:t xml:space="preserve"> </w:t>
      </w:r>
      <w:r w:rsidR="006818C4" w:rsidRPr="006818C4">
        <w:rPr>
          <w:szCs w:val="20"/>
        </w:rPr>
        <w:t>(</w:t>
      </w:r>
      <w:r w:rsidR="006818C4" w:rsidRPr="006E4A5B">
        <w:rPr>
          <w:szCs w:val="20"/>
        </w:rPr>
        <w:t>planificació territorial, infraestructures o equipaments amb un impacte significatiu en el medi ambient o el territori metropolità</w:t>
      </w:r>
      <w:r w:rsidR="006818C4">
        <w:rPr>
          <w:szCs w:val="20"/>
        </w:rPr>
        <w:t>)</w:t>
      </w:r>
      <w:r w:rsidRPr="0040618D">
        <w:rPr>
          <w:b/>
          <w:bCs/>
          <w:szCs w:val="20"/>
        </w:rPr>
        <w:t>, i fins i tot localitzar-los en aquells territoris amb un major impacte del projecte a debat</w:t>
      </w:r>
      <w:r w:rsidR="00E668AF">
        <w:rPr>
          <w:szCs w:val="20"/>
        </w:rPr>
        <w:t>.</w:t>
      </w:r>
    </w:p>
    <w:p w14:paraId="49DFF9DE" w14:textId="553E8B96" w:rsidR="00A130C3" w:rsidRPr="00E645D9" w:rsidRDefault="007F2947" w:rsidP="00E645D9">
      <w:pPr>
        <w:spacing w:after="240"/>
        <w:jc w:val="both"/>
        <w:rPr>
          <w:szCs w:val="20"/>
        </w:rPr>
      </w:pPr>
      <w:r>
        <w:rPr>
          <w:szCs w:val="20"/>
        </w:rPr>
        <w:t>Amb aquest objectiu, és necessari a</w:t>
      </w:r>
      <w:r w:rsidR="00253060" w:rsidRPr="009C21FF">
        <w:rPr>
          <w:color w:val="000000" w:themeColor="text1"/>
          <w:szCs w:val="20"/>
          <w:lang w:eastAsia="ca-ES"/>
        </w:rPr>
        <w:t>vançar en el disseny d’instruments com les audiències públiques</w:t>
      </w:r>
      <w:r w:rsidR="00253060">
        <w:rPr>
          <w:color w:val="000000" w:themeColor="text1"/>
          <w:szCs w:val="20"/>
          <w:lang w:eastAsia="ca-ES"/>
        </w:rPr>
        <w:t>,</w:t>
      </w:r>
      <w:r w:rsidR="00253060" w:rsidRPr="009C21FF">
        <w:rPr>
          <w:color w:val="000000" w:themeColor="text1"/>
          <w:szCs w:val="20"/>
          <w:lang w:eastAsia="ca-ES"/>
        </w:rPr>
        <w:t xml:space="preserve"> debats</w:t>
      </w:r>
      <w:r w:rsidR="00253060">
        <w:rPr>
          <w:color w:val="000000" w:themeColor="text1"/>
          <w:szCs w:val="20"/>
          <w:lang w:eastAsia="ca-ES"/>
        </w:rPr>
        <w:t xml:space="preserve"> o fòrums</w:t>
      </w:r>
      <w:r w:rsidR="00253060" w:rsidRPr="009C21FF">
        <w:rPr>
          <w:color w:val="000000" w:themeColor="text1"/>
          <w:szCs w:val="20"/>
          <w:lang w:eastAsia="ca-ES"/>
        </w:rPr>
        <w:t xml:space="preserve"> públics. </w:t>
      </w:r>
      <w:r w:rsidR="00253060" w:rsidRPr="009C21FF">
        <w:rPr>
          <w:szCs w:val="20"/>
        </w:rPr>
        <w:t>Les principals funcions d’aquests han de ser la d’informació, debat i validació d’aquests gran projectes.</w:t>
      </w:r>
      <w:r w:rsidR="00253060" w:rsidRPr="009C21FF">
        <w:rPr>
          <w:szCs w:val="20"/>
          <w:lang w:eastAsia="ca-ES"/>
        </w:rPr>
        <w:t xml:space="preserve"> En aquest àmbit la Llei 10/2014 també preveu un altre tipus de mecanisme, els fòrums de participació, que també encaixa en els objectius de debats sobre projectes i seguiment dels serveis públics.</w:t>
      </w:r>
      <w:r w:rsidR="00253060" w:rsidRPr="009C21FF">
        <w:rPr>
          <w:color w:val="000000" w:themeColor="text1"/>
          <w:szCs w:val="20"/>
          <w:lang w:eastAsia="ca-ES"/>
        </w:rPr>
        <w:t xml:space="preserve"> </w:t>
      </w:r>
      <w:r w:rsidR="00253060" w:rsidRPr="009C21FF">
        <w:rPr>
          <w:szCs w:val="20"/>
        </w:rPr>
        <w:t>Els fòrums de participació també tenen funcions de deliberació i anàlisi sobre la idoneïtat i els efectes d’una iniciativa pública, així com de seguiment, proposta de millora i avaluació de polítiques i serveis públics. Però, a diferència d’altres mecanismes de caràcter obert com les audiències, és necessari comptar amb un registre voluntari de participació.</w:t>
      </w:r>
    </w:p>
    <w:p w14:paraId="7D6C61D0" w14:textId="5D7E1B08" w:rsidR="00253060" w:rsidRPr="00E53BA8" w:rsidRDefault="00253060" w:rsidP="00253060">
      <w:pPr>
        <w:spacing w:after="240" w:line="240" w:lineRule="auto"/>
        <w:rPr>
          <w:color w:val="C00000"/>
          <w:sz w:val="22"/>
          <w:lang w:eastAsia="ca-ES"/>
        </w:rPr>
      </w:pPr>
      <w:r w:rsidRPr="008D2998">
        <w:rPr>
          <w:b/>
          <w:bCs/>
          <w:color w:val="C00000"/>
          <w:sz w:val="22"/>
          <w:lang w:eastAsia="ca-ES"/>
        </w:rPr>
        <w:t xml:space="preserve">Línia de treball </w:t>
      </w:r>
      <w:r>
        <w:rPr>
          <w:b/>
          <w:bCs/>
          <w:color w:val="C00000"/>
          <w:sz w:val="22"/>
          <w:lang w:eastAsia="ca-ES"/>
        </w:rPr>
        <w:t>9</w:t>
      </w:r>
      <w:r w:rsidRPr="008D2998">
        <w:rPr>
          <w:b/>
          <w:bCs/>
          <w:color w:val="C00000"/>
          <w:sz w:val="22"/>
          <w:lang w:eastAsia="ca-ES"/>
        </w:rPr>
        <w:t xml:space="preserve">. </w:t>
      </w:r>
      <w:r>
        <w:rPr>
          <w:color w:val="C00000"/>
          <w:sz w:val="22"/>
          <w:lang w:eastAsia="ca-ES"/>
        </w:rPr>
        <w:t>Impulsar instruments de democràcia directa</w:t>
      </w:r>
    </w:p>
    <w:p w14:paraId="7C1791F5" w14:textId="77777777" w:rsidR="00EA7253" w:rsidRDefault="006F66A4" w:rsidP="00253060">
      <w:pPr>
        <w:jc w:val="both"/>
        <w:rPr>
          <w:szCs w:val="20"/>
          <w:lang w:eastAsia="ca-ES"/>
        </w:rPr>
      </w:pPr>
      <w:r>
        <w:rPr>
          <w:szCs w:val="20"/>
          <w:lang w:eastAsia="ca-ES"/>
        </w:rPr>
        <w:t xml:space="preserve">Per aprofundir i innovar la </w:t>
      </w:r>
      <w:proofErr w:type="spellStart"/>
      <w:r>
        <w:rPr>
          <w:szCs w:val="20"/>
          <w:lang w:eastAsia="ca-ES"/>
        </w:rPr>
        <w:t>governança</w:t>
      </w:r>
      <w:proofErr w:type="spellEnd"/>
      <w:r>
        <w:rPr>
          <w:szCs w:val="20"/>
          <w:lang w:eastAsia="ca-ES"/>
        </w:rPr>
        <w:t xml:space="preserve"> participativa de l’AMB, </w:t>
      </w:r>
      <w:r w:rsidR="00CB2963">
        <w:rPr>
          <w:szCs w:val="20"/>
          <w:lang w:eastAsia="ca-ES"/>
        </w:rPr>
        <w:t>Cal</w:t>
      </w:r>
      <w:r w:rsidR="00253060">
        <w:rPr>
          <w:szCs w:val="20"/>
          <w:lang w:eastAsia="ca-ES"/>
        </w:rPr>
        <w:t xml:space="preserve"> avançar en l’impuls de la democràcia directa</w:t>
      </w:r>
      <w:r w:rsidR="00CB2963">
        <w:rPr>
          <w:szCs w:val="20"/>
          <w:lang w:eastAsia="ca-ES"/>
        </w:rPr>
        <w:t>, a través d’</w:t>
      </w:r>
      <w:r w:rsidR="00253060">
        <w:rPr>
          <w:szCs w:val="20"/>
          <w:lang w:eastAsia="ca-ES"/>
        </w:rPr>
        <w:t xml:space="preserve"> instruments que permeten la </w:t>
      </w:r>
      <w:r w:rsidR="00253060" w:rsidRPr="00D20282">
        <w:rPr>
          <w:b/>
          <w:bCs/>
          <w:szCs w:val="20"/>
          <w:lang w:eastAsia="ca-ES"/>
        </w:rPr>
        <w:t>presa de decisions a la ciutadania sense intermediació</w:t>
      </w:r>
      <w:r w:rsidR="00A7466A">
        <w:rPr>
          <w:szCs w:val="20"/>
          <w:lang w:eastAsia="ca-ES"/>
        </w:rPr>
        <w:t xml:space="preserve">, </w:t>
      </w:r>
      <w:r w:rsidR="008E69A2">
        <w:rPr>
          <w:szCs w:val="20"/>
          <w:lang w:eastAsia="ca-ES"/>
        </w:rPr>
        <w:t>tal i com preveu el marc normatiu vigent.</w:t>
      </w:r>
    </w:p>
    <w:p w14:paraId="3366C4D7" w14:textId="10C40250" w:rsidR="00EA7253" w:rsidRDefault="00253060" w:rsidP="00253060">
      <w:pPr>
        <w:jc w:val="both"/>
        <w:rPr>
          <w:szCs w:val="20"/>
          <w:lang w:eastAsia="ca-ES"/>
        </w:rPr>
      </w:pPr>
      <w:r>
        <w:rPr>
          <w:szCs w:val="20"/>
          <w:lang w:eastAsia="ca-ES"/>
        </w:rPr>
        <w:t>Els dos principals instruments de democràcia directa</w:t>
      </w:r>
      <w:r w:rsidR="00EA7253">
        <w:rPr>
          <w:szCs w:val="20"/>
          <w:lang w:eastAsia="ca-ES"/>
        </w:rPr>
        <w:t>, l</w:t>
      </w:r>
      <w:r>
        <w:rPr>
          <w:szCs w:val="20"/>
          <w:lang w:eastAsia="ca-ES"/>
        </w:rPr>
        <w:t xml:space="preserve">es </w:t>
      </w:r>
      <w:r w:rsidRPr="003D7ADD">
        <w:rPr>
          <w:szCs w:val="20"/>
          <w:lang w:eastAsia="ca-ES"/>
        </w:rPr>
        <w:t>consultes i iniciatives ciutadanes</w:t>
      </w:r>
      <w:r w:rsidR="00EA7253">
        <w:rPr>
          <w:szCs w:val="20"/>
          <w:lang w:eastAsia="ca-ES"/>
        </w:rPr>
        <w:t xml:space="preserve">, estan </w:t>
      </w:r>
      <w:r w:rsidR="003C73AD">
        <w:rPr>
          <w:szCs w:val="20"/>
          <w:lang w:eastAsia="ca-ES"/>
        </w:rPr>
        <w:t>contemplades en el marc normatiu actual, però requer</w:t>
      </w:r>
      <w:r w:rsidR="00C8437A">
        <w:rPr>
          <w:szCs w:val="20"/>
          <w:lang w:eastAsia="ca-ES"/>
        </w:rPr>
        <w:t>eix</w:t>
      </w:r>
      <w:r w:rsidR="003C73AD">
        <w:rPr>
          <w:szCs w:val="20"/>
          <w:lang w:eastAsia="ca-ES"/>
        </w:rPr>
        <w:t xml:space="preserve">en d’un </w:t>
      </w:r>
      <w:r w:rsidR="00EA7253" w:rsidRPr="00EA7253">
        <w:rPr>
          <w:szCs w:val="20"/>
          <w:lang w:eastAsia="ca-ES"/>
        </w:rPr>
        <w:t>major desenvolupament operatiu i logístic</w:t>
      </w:r>
      <w:r w:rsidR="00405294">
        <w:rPr>
          <w:szCs w:val="20"/>
          <w:lang w:eastAsia="ca-ES"/>
        </w:rPr>
        <w:t xml:space="preserve"> en el marc de l’àmbit metropolità.</w:t>
      </w:r>
    </w:p>
    <w:p w14:paraId="636A0EAD" w14:textId="13B8EB45" w:rsidR="00253060" w:rsidRPr="00910C42" w:rsidRDefault="00253060" w:rsidP="00253060">
      <w:pPr>
        <w:jc w:val="both"/>
        <w:rPr>
          <w:szCs w:val="20"/>
          <w:lang w:eastAsia="ca-ES"/>
        </w:rPr>
      </w:pPr>
      <w:r w:rsidRPr="007E1823">
        <w:rPr>
          <w:szCs w:val="20"/>
          <w:lang w:eastAsia="ca-ES"/>
        </w:rPr>
        <w:t>Pel que fa a les consultes, particularment les consultes populars no referendàries d’àmbit local, són un mecanisme previst per la Llei 10/2014 i, per tant, com a ens locals l’AMB ja el podria desplegar.</w:t>
      </w:r>
      <w:r>
        <w:rPr>
          <w:szCs w:val="20"/>
          <w:lang w:eastAsia="ca-ES"/>
        </w:rPr>
        <w:t xml:space="preserve"> </w:t>
      </w:r>
      <w:r w:rsidRPr="007E1823">
        <w:rPr>
          <w:szCs w:val="20"/>
          <w:lang w:eastAsia="ca-ES"/>
        </w:rPr>
        <w:t>Gràcies a aquest marc jurídic que les possibilita i per les característiques que li atorga la llei, es tracta d’un dels instruments de democràcia directa més adients pel desplegament inicial de la política de participació de l’AMB.</w:t>
      </w:r>
      <w:r>
        <w:rPr>
          <w:szCs w:val="20"/>
          <w:lang w:eastAsia="ca-ES"/>
        </w:rPr>
        <w:t xml:space="preserve"> Les consultes ciutadanes són </w:t>
      </w:r>
      <w:r w:rsidRPr="00910C42">
        <w:rPr>
          <w:b/>
          <w:bCs/>
          <w:szCs w:val="20"/>
          <w:lang w:eastAsia="ca-ES"/>
        </w:rPr>
        <w:t xml:space="preserve">processos de presa de decisions sobre competències de l’AMB però també obertes a altres matèries de política pública, no vinculants, </w:t>
      </w:r>
      <w:r>
        <w:rPr>
          <w:b/>
          <w:bCs/>
          <w:szCs w:val="20"/>
          <w:lang w:eastAsia="ca-ES"/>
        </w:rPr>
        <w:t xml:space="preserve">i </w:t>
      </w:r>
      <w:r w:rsidRPr="00910C42">
        <w:rPr>
          <w:b/>
          <w:bCs/>
          <w:szCs w:val="20"/>
          <w:lang w:eastAsia="ca-ES"/>
        </w:rPr>
        <w:t>a través del vot individual</w:t>
      </w:r>
      <w:r>
        <w:rPr>
          <w:szCs w:val="20"/>
          <w:lang w:eastAsia="ca-ES"/>
        </w:rPr>
        <w:t xml:space="preserve">. </w:t>
      </w:r>
      <w:r w:rsidRPr="00910C42">
        <w:rPr>
          <w:szCs w:val="20"/>
          <w:lang w:eastAsia="ca-ES"/>
        </w:rPr>
        <w:t>Poden ser tant d’iniciativa institucional, com també d’iniciativa ciutadana.</w:t>
      </w:r>
    </w:p>
    <w:p w14:paraId="76C1E500" w14:textId="77777777" w:rsidR="00253060" w:rsidRDefault="00253060" w:rsidP="00253060">
      <w:pPr>
        <w:jc w:val="both"/>
        <w:rPr>
          <w:szCs w:val="20"/>
        </w:rPr>
      </w:pPr>
      <w:r>
        <w:rPr>
          <w:szCs w:val="20"/>
          <w:lang w:eastAsia="ca-ES"/>
        </w:rPr>
        <w:t>En segon lloc, p</w:t>
      </w:r>
      <w:r w:rsidRPr="007E1823">
        <w:rPr>
          <w:szCs w:val="20"/>
          <w:lang w:eastAsia="ca-ES"/>
        </w:rPr>
        <w:t xml:space="preserve">osant l’accent en la capacitat i responsabilitat ciutadana, </w:t>
      </w:r>
      <w:r>
        <w:rPr>
          <w:szCs w:val="20"/>
          <w:lang w:eastAsia="ca-ES"/>
        </w:rPr>
        <w:t>les</w:t>
      </w:r>
      <w:r w:rsidRPr="007E1823">
        <w:rPr>
          <w:szCs w:val="20"/>
          <w:lang w:eastAsia="ca-ES"/>
        </w:rPr>
        <w:t xml:space="preserve"> </w:t>
      </w:r>
      <w:r w:rsidRPr="003D7ADD">
        <w:rPr>
          <w:szCs w:val="20"/>
          <w:lang w:eastAsia="ca-ES"/>
        </w:rPr>
        <w:t>iniciatives ciutadanes tindrien per objectiu</w:t>
      </w:r>
      <w:r w:rsidRPr="00910C42">
        <w:rPr>
          <w:b/>
          <w:bCs/>
          <w:szCs w:val="20"/>
          <w:lang w:eastAsia="ca-ES"/>
        </w:rPr>
        <w:t xml:space="preserve"> instar a l’AMB a impulsar una política determinada, incloure debats als Consell metropolita o presentar propostes d’actuació administrativa o d’actes jurídics, en el marc de les seves competències</w:t>
      </w:r>
      <w:r w:rsidRPr="00711E58">
        <w:rPr>
          <w:szCs w:val="20"/>
          <w:lang w:eastAsia="ca-ES"/>
        </w:rPr>
        <w:t>.</w:t>
      </w:r>
      <w:r>
        <w:rPr>
          <w:szCs w:val="20"/>
          <w:lang w:eastAsia="ca-ES"/>
        </w:rPr>
        <w:t xml:space="preserve"> </w:t>
      </w:r>
      <w:r w:rsidRPr="007E1823">
        <w:rPr>
          <w:szCs w:val="20"/>
        </w:rPr>
        <w:t>En aquest cas sí es requeriria algun tipus de desplegament reglamentari, sobretot pel que fa a la determinació del nombre de ciutadans o, fins i tot, la distribució territorial d’aquests a l’hora de presentar la iniciativa o validar els resultats d’una consulta.</w:t>
      </w:r>
    </w:p>
    <w:p w14:paraId="6AF3C853" w14:textId="77777777" w:rsidR="002C6668" w:rsidRDefault="002C6668" w:rsidP="00253060">
      <w:pPr>
        <w:jc w:val="both"/>
        <w:rPr>
          <w:szCs w:val="20"/>
        </w:rPr>
      </w:pPr>
    </w:p>
    <w:p w14:paraId="27F95155" w14:textId="6600B2F0" w:rsidR="00253060" w:rsidRDefault="0064259D" w:rsidP="007D0339">
      <w:pPr>
        <w:pStyle w:val="Ttulo3"/>
        <w:rPr>
          <w:lang w:eastAsia="ca-ES"/>
        </w:rPr>
      </w:pPr>
      <w:r>
        <w:rPr>
          <w:lang w:eastAsia="ca-ES"/>
        </w:rPr>
        <w:lastRenderedPageBreak/>
        <w:t>Instruments de pa</w:t>
      </w:r>
      <w:r w:rsidR="007D0339">
        <w:rPr>
          <w:lang w:eastAsia="ca-ES"/>
        </w:rPr>
        <w:t>rticipació</w:t>
      </w:r>
    </w:p>
    <w:p w14:paraId="36DA87E0" w14:textId="77777777" w:rsidR="008031EE" w:rsidRDefault="008031EE" w:rsidP="008031EE">
      <w:pPr>
        <w:rPr>
          <w:lang w:eastAsia="ca-ES"/>
        </w:rPr>
      </w:pPr>
    </w:p>
    <w:p w14:paraId="373F5309" w14:textId="0B8BEB47" w:rsidR="00621F62" w:rsidRDefault="003C6B4D" w:rsidP="00A64088">
      <w:pPr>
        <w:jc w:val="both"/>
        <w:rPr>
          <w:b/>
          <w:bCs/>
          <w:lang w:eastAsia="ca-ES"/>
        </w:rPr>
      </w:pPr>
      <w:r>
        <w:rPr>
          <w:lang w:eastAsia="ca-ES"/>
        </w:rPr>
        <w:t xml:space="preserve">Sense la voluntat d’exhaustivitat, </w:t>
      </w:r>
      <w:r w:rsidR="007C66AF">
        <w:rPr>
          <w:lang w:eastAsia="ca-ES"/>
        </w:rPr>
        <w:t xml:space="preserve">en </w:t>
      </w:r>
      <w:r w:rsidR="00B86B60">
        <w:rPr>
          <w:lang w:eastAsia="ca-ES"/>
        </w:rPr>
        <w:t>la</w:t>
      </w:r>
      <w:r w:rsidR="008031EE">
        <w:rPr>
          <w:lang w:eastAsia="ca-ES"/>
        </w:rPr>
        <w:t xml:space="preserve"> següent taula es fa </w:t>
      </w:r>
      <w:r w:rsidR="00E706EE">
        <w:rPr>
          <w:lang w:eastAsia="ca-ES"/>
        </w:rPr>
        <w:t>un recull dels principals instruments de participació</w:t>
      </w:r>
      <w:r w:rsidR="004A1887">
        <w:rPr>
          <w:lang w:eastAsia="ca-ES"/>
        </w:rPr>
        <w:t xml:space="preserve"> dels que po</w:t>
      </w:r>
      <w:r w:rsidR="00693BA8">
        <w:rPr>
          <w:lang w:eastAsia="ca-ES"/>
        </w:rPr>
        <w:t>dria</w:t>
      </w:r>
      <w:r w:rsidR="004A1887">
        <w:rPr>
          <w:lang w:eastAsia="ca-ES"/>
        </w:rPr>
        <w:t xml:space="preserve"> disposar l’Àrea Metropolitana de Barcelona per impulsar la </w:t>
      </w:r>
      <w:proofErr w:type="spellStart"/>
      <w:r w:rsidR="004A1887">
        <w:rPr>
          <w:lang w:eastAsia="ca-ES"/>
        </w:rPr>
        <w:t>governança</w:t>
      </w:r>
      <w:proofErr w:type="spellEnd"/>
      <w:r w:rsidR="004A1887">
        <w:rPr>
          <w:lang w:eastAsia="ca-ES"/>
        </w:rPr>
        <w:t xml:space="preserve"> participativa en el territori metropolità.</w:t>
      </w:r>
      <w:r w:rsidR="00EC7002">
        <w:rPr>
          <w:lang w:eastAsia="ca-ES"/>
        </w:rPr>
        <w:t xml:space="preserve"> </w:t>
      </w:r>
      <w:r w:rsidR="00AA053A">
        <w:rPr>
          <w:lang w:eastAsia="ca-ES"/>
        </w:rPr>
        <w:t>A continuació es fa una breu descripció dels diferents instruments proposats.</w:t>
      </w:r>
    </w:p>
    <w:p w14:paraId="1724CDBE" w14:textId="6D55CB54" w:rsidR="00CF566A" w:rsidRDefault="00CF566A" w:rsidP="00CF566A">
      <w:pPr>
        <w:pStyle w:val="Descripcin"/>
        <w:keepNext/>
        <w:rPr>
          <w:i w:val="0"/>
          <w:iCs w:val="0"/>
          <w:color w:val="auto"/>
        </w:rPr>
      </w:pPr>
      <w:r w:rsidRPr="00CF566A">
        <w:rPr>
          <w:b/>
          <w:bCs/>
          <w:i w:val="0"/>
          <w:iCs w:val="0"/>
          <w:color w:val="auto"/>
        </w:rPr>
        <w:t xml:space="preserve">Taula </w:t>
      </w:r>
      <w:r w:rsidRPr="00CF566A">
        <w:rPr>
          <w:b/>
          <w:bCs/>
          <w:i w:val="0"/>
          <w:iCs w:val="0"/>
          <w:color w:val="auto"/>
        </w:rPr>
        <w:fldChar w:fldCharType="begin"/>
      </w:r>
      <w:r w:rsidRPr="00CF566A">
        <w:rPr>
          <w:b/>
          <w:bCs/>
          <w:i w:val="0"/>
          <w:iCs w:val="0"/>
          <w:color w:val="auto"/>
        </w:rPr>
        <w:instrText xml:space="preserve"> SEQ Taula \* ARABIC </w:instrText>
      </w:r>
      <w:r w:rsidRPr="00CF566A">
        <w:rPr>
          <w:b/>
          <w:bCs/>
          <w:i w:val="0"/>
          <w:iCs w:val="0"/>
          <w:color w:val="auto"/>
        </w:rPr>
        <w:fldChar w:fldCharType="separate"/>
      </w:r>
      <w:r w:rsidR="00351D96">
        <w:rPr>
          <w:b/>
          <w:bCs/>
          <w:i w:val="0"/>
          <w:iCs w:val="0"/>
          <w:noProof/>
          <w:color w:val="auto"/>
        </w:rPr>
        <w:t>5</w:t>
      </w:r>
      <w:r w:rsidRPr="00CF566A">
        <w:rPr>
          <w:b/>
          <w:bCs/>
          <w:i w:val="0"/>
          <w:iCs w:val="0"/>
          <w:color w:val="auto"/>
        </w:rPr>
        <w:fldChar w:fldCharType="end"/>
      </w:r>
      <w:r w:rsidRPr="00CF566A">
        <w:rPr>
          <w:b/>
          <w:bCs/>
          <w:i w:val="0"/>
          <w:iCs w:val="0"/>
          <w:color w:val="auto"/>
        </w:rPr>
        <w:t>.</w:t>
      </w:r>
      <w:r w:rsidRPr="00CF566A">
        <w:rPr>
          <w:i w:val="0"/>
          <w:iCs w:val="0"/>
          <w:color w:val="auto"/>
        </w:rPr>
        <w:t xml:space="preserve"> Objectius i composició dels principals instruments de participació a l’abast de l’AMB</w:t>
      </w:r>
    </w:p>
    <w:tbl>
      <w:tblPr>
        <w:tblW w:w="0" w:type="auto"/>
        <w:tblCellMar>
          <w:left w:w="0" w:type="dxa"/>
          <w:right w:w="0" w:type="dxa"/>
        </w:tblCellMar>
        <w:tblLook w:val="04A0" w:firstRow="1" w:lastRow="0" w:firstColumn="1" w:lastColumn="0" w:noHBand="0" w:noVBand="1"/>
      </w:tblPr>
      <w:tblGrid>
        <w:gridCol w:w="1759"/>
        <w:gridCol w:w="4365"/>
        <w:gridCol w:w="2360"/>
      </w:tblGrid>
      <w:tr w:rsidR="002001E2" w:rsidRPr="002001E2" w14:paraId="28D2CBAB" w14:textId="77777777" w:rsidTr="002001E2">
        <w:trPr>
          <w:trHeight w:val="333"/>
        </w:trPr>
        <w:tc>
          <w:tcPr>
            <w:tcW w:w="0" w:type="auto"/>
            <w:tcBorders>
              <w:top w:val="single" w:sz="8" w:space="0" w:color="FFFFFF"/>
              <w:left w:val="single" w:sz="8" w:space="0" w:color="FFFFFF"/>
              <w:bottom w:val="single" w:sz="24" w:space="0" w:color="FFFFFF"/>
              <w:right w:val="single" w:sz="8" w:space="0" w:color="FFFFFF"/>
            </w:tcBorders>
            <w:shd w:val="clear" w:color="auto" w:fill="C0504D"/>
            <w:tcMar>
              <w:top w:w="15" w:type="dxa"/>
              <w:left w:w="108" w:type="dxa"/>
              <w:bottom w:w="0" w:type="dxa"/>
              <w:right w:w="108" w:type="dxa"/>
            </w:tcMar>
            <w:vAlign w:val="center"/>
            <w:hideMark/>
          </w:tcPr>
          <w:p w14:paraId="7E5C79D8" w14:textId="77777777" w:rsidR="002001E2" w:rsidRPr="002001E2" w:rsidRDefault="002001E2" w:rsidP="002001E2">
            <w:pPr>
              <w:rPr>
                <w:lang w:val="es-ES"/>
              </w:rPr>
            </w:pPr>
            <w:r w:rsidRPr="002001E2">
              <w:rPr>
                <w:b/>
                <w:bCs/>
              </w:rPr>
              <w:t>INSTRUMENTS</w:t>
            </w:r>
          </w:p>
        </w:tc>
        <w:tc>
          <w:tcPr>
            <w:tcW w:w="0" w:type="auto"/>
            <w:tcBorders>
              <w:top w:val="single" w:sz="8" w:space="0" w:color="FFFFFF"/>
              <w:left w:val="single" w:sz="8" w:space="0" w:color="FFFFFF"/>
              <w:bottom w:val="single" w:sz="24" w:space="0" w:color="FFFFFF"/>
              <w:right w:val="single" w:sz="8" w:space="0" w:color="FFFFFF"/>
            </w:tcBorders>
            <w:shd w:val="clear" w:color="auto" w:fill="C0504D"/>
            <w:tcMar>
              <w:top w:w="15" w:type="dxa"/>
              <w:left w:w="108" w:type="dxa"/>
              <w:bottom w:w="0" w:type="dxa"/>
              <w:right w:w="108" w:type="dxa"/>
            </w:tcMar>
            <w:vAlign w:val="center"/>
            <w:hideMark/>
          </w:tcPr>
          <w:p w14:paraId="3CBB5312" w14:textId="77777777" w:rsidR="002001E2" w:rsidRPr="002001E2" w:rsidRDefault="002001E2" w:rsidP="002001E2">
            <w:pPr>
              <w:jc w:val="center"/>
              <w:rPr>
                <w:lang w:val="es-ES"/>
              </w:rPr>
            </w:pPr>
            <w:r w:rsidRPr="002001E2">
              <w:rPr>
                <w:b/>
                <w:bCs/>
              </w:rPr>
              <w:t>DEFINICIÓ</w:t>
            </w:r>
          </w:p>
        </w:tc>
        <w:tc>
          <w:tcPr>
            <w:tcW w:w="0" w:type="auto"/>
            <w:tcBorders>
              <w:top w:val="single" w:sz="8" w:space="0" w:color="FFFFFF"/>
              <w:left w:val="single" w:sz="8" w:space="0" w:color="FFFFFF"/>
              <w:bottom w:val="single" w:sz="24" w:space="0" w:color="FFFFFF"/>
              <w:right w:val="single" w:sz="8" w:space="0" w:color="FFFFFF"/>
            </w:tcBorders>
            <w:shd w:val="clear" w:color="auto" w:fill="C0504D"/>
            <w:tcMar>
              <w:top w:w="15" w:type="dxa"/>
              <w:left w:w="108" w:type="dxa"/>
              <w:bottom w:w="0" w:type="dxa"/>
              <w:right w:w="108" w:type="dxa"/>
            </w:tcMar>
            <w:vAlign w:val="center"/>
            <w:hideMark/>
          </w:tcPr>
          <w:p w14:paraId="796EC043" w14:textId="77777777" w:rsidR="002001E2" w:rsidRPr="002001E2" w:rsidRDefault="002001E2" w:rsidP="002001E2">
            <w:pPr>
              <w:jc w:val="center"/>
              <w:rPr>
                <w:lang w:val="es-ES"/>
              </w:rPr>
            </w:pPr>
            <w:r w:rsidRPr="002001E2">
              <w:rPr>
                <w:b/>
                <w:bCs/>
              </w:rPr>
              <w:t>COMPOSICIÓ</w:t>
            </w:r>
          </w:p>
        </w:tc>
      </w:tr>
      <w:tr w:rsidR="002001E2" w:rsidRPr="002001E2" w14:paraId="4CCED61E" w14:textId="77777777" w:rsidTr="002001E2">
        <w:trPr>
          <w:trHeight w:val="782"/>
        </w:trPr>
        <w:tc>
          <w:tcPr>
            <w:tcW w:w="0" w:type="auto"/>
            <w:tcBorders>
              <w:top w:val="single" w:sz="24" w:space="0" w:color="FFFFFF"/>
              <w:left w:val="single" w:sz="8" w:space="0" w:color="FFFFFF"/>
              <w:bottom w:val="single" w:sz="8" w:space="0" w:color="FFFFFF"/>
              <w:right w:val="single" w:sz="8" w:space="0" w:color="FFFFFF"/>
            </w:tcBorders>
            <w:shd w:val="clear" w:color="auto" w:fill="C0504D"/>
            <w:tcMar>
              <w:top w:w="15" w:type="dxa"/>
              <w:left w:w="108" w:type="dxa"/>
              <w:bottom w:w="0" w:type="dxa"/>
              <w:right w:w="108" w:type="dxa"/>
            </w:tcMar>
            <w:vAlign w:val="center"/>
            <w:hideMark/>
          </w:tcPr>
          <w:p w14:paraId="39DC2661" w14:textId="77777777" w:rsidR="002001E2" w:rsidRPr="002001E2" w:rsidRDefault="002001E2" w:rsidP="002001E2">
            <w:pPr>
              <w:rPr>
                <w:lang w:val="es-ES"/>
              </w:rPr>
            </w:pPr>
            <w:r w:rsidRPr="002001E2">
              <w:rPr>
                <w:b/>
                <w:bCs/>
              </w:rPr>
              <w:t>Processos</w:t>
            </w:r>
          </w:p>
        </w:tc>
        <w:tc>
          <w:tcPr>
            <w:tcW w:w="0" w:type="auto"/>
            <w:tcBorders>
              <w:top w:val="single" w:sz="24"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vAlign w:val="center"/>
            <w:hideMark/>
          </w:tcPr>
          <w:p w14:paraId="4DB9271D" w14:textId="470969CF" w:rsidR="002001E2" w:rsidRPr="002001E2" w:rsidRDefault="002001E2" w:rsidP="002001E2">
            <w:pPr>
              <w:rPr>
                <w:lang w:val="es-ES"/>
              </w:rPr>
            </w:pPr>
            <w:r w:rsidRPr="002001E2">
              <w:t>Processos limitats en el temps per incorporar la visió de ciutadania, entitats, empreses i altres institucions a la planificació i/o serveis metropolitans</w:t>
            </w:r>
            <w:r w:rsidR="00F954D9">
              <w:t xml:space="preserve">. Poden incorporar òrgans, taules, conferències, </w:t>
            </w:r>
            <w:r w:rsidR="00D70501">
              <w:t>espais online, etc.</w:t>
            </w:r>
          </w:p>
        </w:tc>
        <w:tc>
          <w:tcPr>
            <w:tcW w:w="0" w:type="auto"/>
            <w:tcBorders>
              <w:top w:val="single" w:sz="24"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vAlign w:val="center"/>
            <w:hideMark/>
          </w:tcPr>
          <w:p w14:paraId="531E4F23" w14:textId="77777777" w:rsidR="002001E2" w:rsidRPr="002001E2" w:rsidRDefault="002001E2" w:rsidP="002001E2">
            <w:pPr>
              <w:rPr>
                <w:lang w:val="es-ES"/>
              </w:rPr>
            </w:pPr>
            <w:r w:rsidRPr="002001E2">
              <w:t>Ciutadania, entitats, col·lectius específics, experts, empreses</w:t>
            </w:r>
          </w:p>
        </w:tc>
      </w:tr>
      <w:tr w:rsidR="002001E2" w:rsidRPr="002001E2" w14:paraId="38653EA8" w14:textId="77777777" w:rsidTr="002001E2">
        <w:trPr>
          <w:trHeight w:val="634"/>
        </w:trPr>
        <w:tc>
          <w:tcPr>
            <w:tcW w:w="0" w:type="auto"/>
            <w:tcBorders>
              <w:top w:val="single" w:sz="8" w:space="0" w:color="FFFFFF"/>
              <w:left w:val="single" w:sz="8" w:space="0" w:color="FFFFFF"/>
              <w:bottom w:val="single" w:sz="8" w:space="0" w:color="FFFFFF"/>
              <w:right w:val="single" w:sz="8" w:space="0" w:color="FFFFFF"/>
            </w:tcBorders>
            <w:shd w:val="clear" w:color="auto" w:fill="C0504D"/>
            <w:tcMar>
              <w:top w:w="15" w:type="dxa"/>
              <w:left w:w="108" w:type="dxa"/>
              <w:bottom w:w="0" w:type="dxa"/>
              <w:right w:w="108" w:type="dxa"/>
            </w:tcMar>
            <w:vAlign w:val="center"/>
            <w:hideMark/>
          </w:tcPr>
          <w:p w14:paraId="35F92606" w14:textId="77777777" w:rsidR="002001E2" w:rsidRPr="002001E2" w:rsidRDefault="002001E2" w:rsidP="002001E2">
            <w:pPr>
              <w:rPr>
                <w:lang w:val="es-ES"/>
              </w:rPr>
            </w:pPr>
            <w:r w:rsidRPr="002001E2">
              <w:rPr>
                <w:b/>
                <w:bCs/>
              </w:rPr>
              <w:t>Òrgans</w:t>
            </w:r>
          </w:p>
        </w:tc>
        <w:tc>
          <w:tcPr>
            <w:tcW w:w="0" w:type="auto"/>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vAlign w:val="center"/>
            <w:hideMark/>
          </w:tcPr>
          <w:p w14:paraId="323487F3" w14:textId="77777777" w:rsidR="002001E2" w:rsidRPr="002001E2" w:rsidRDefault="002001E2" w:rsidP="002001E2">
            <w:pPr>
              <w:rPr>
                <w:lang w:val="es-ES"/>
              </w:rPr>
            </w:pPr>
            <w:r w:rsidRPr="002001E2">
              <w:t>Espais estables i permanents de coproducció i seguiment de polítiques i serveis metropolitans</w:t>
            </w:r>
          </w:p>
        </w:tc>
        <w:tc>
          <w:tcPr>
            <w:tcW w:w="0" w:type="auto"/>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vAlign w:val="center"/>
            <w:hideMark/>
          </w:tcPr>
          <w:p w14:paraId="245051F7" w14:textId="77777777" w:rsidR="002001E2" w:rsidRPr="002001E2" w:rsidRDefault="002001E2" w:rsidP="002001E2">
            <w:pPr>
              <w:rPr>
                <w:lang w:val="es-ES"/>
              </w:rPr>
            </w:pPr>
            <w:r w:rsidRPr="002001E2">
              <w:t>Institucions, entitats, operadors experts</w:t>
            </w:r>
          </w:p>
        </w:tc>
      </w:tr>
      <w:tr w:rsidR="002001E2" w:rsidRPr="002001E2" w14:paraId="19612A3A" w14:textId="77777777" w:rsidTr="002001E2">
        <w:trPr>
          <w:trHeight w:val="634"/>
        </w:trPr>
        <w:tc>
          <w:tcPr>
            <w:tcW w:w="0" w:type="auto"/>
            <w:tcBorders>
              <w:top w:val="single" w:sz="8" w:space="0" w:color="FFFFFF"/>
              <w:left w:val="single" w:sz="8" w:space="0" w:color="FFFFFF"/>
              <w:bottom w:val="single" w:sz="8" w:space="0" w:color="FFFFFF"/>
              <w:right w:val="single" w:sz="8" w:space="0" w:color="FFFFFF"/>
            </w:tcBorders>
            <w:shd w:val="clear" w:color="auto" w:fill="C0504D"/>
            <w:tcMar>
              <w:top w:w="15" w:type="dxa"/>
              <w:left w:w="108" w:type="dxa"/>
              <w:bottom w:w="0" w:type="dxa"/>
              <w:right w:w="108" w:type="dxa"/>
            </w:tcMar>
            <w:vAlign w:val="center"/>
            <w:hideMark/>
          </w:tcPr>
          <w:p w14:paraId="1F218947" w14:textId="77777777" w:rsidR="002001E2" w:rsidRPr="002001E2" w:rsidRDefault="002001E2" w:rsidP="002001E2">
            <w:pPr>
              <w:rPr>
                <w:lang w:val="es-ES"/>
              </w:rPr>
            </w:pPr>
            <w:r w:rsidRPr="002001E2">
              <w:rPr>
                <w:b/>
                <w:bCs/>
              </w:rPr>
              <w:t>Taules</w:t>
            </w:r>
          </w:p>
        </w:tc>
        <w:tc>
          <w:tcPr>
            <w:tcW w:w="0" w:type="auto"/>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vAlign w:val="center"/>
            <w:hideMark/>
          </w:tcPr>
          <w:p w14:paraId="649C1EE4" w14:textId="77777777" w:rsidR="002001E2" w:rsidRPr="002001E2" w:rsidRDefault="002001E2" w:rsidP="002001E2">
            <w:pPr>
              <w:rPr>
                <w:lang w:val="es-ES"/>
              </w:rPr>
            </w:pPr>
            <w:r w:rsidRPr="002001E2">
              <w:t>Espais de deliberació i anàlisi sobre temes específics. Poden tenir caràcter puntual</w:t>
            </w:r>
          </w:p>
        </w:tc>
        <w:tc>
          <w:tcPr>
            <w:tcW w:w="0" w:type="auto"/>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vAlign w:val="center"/>
            <w:hideMark/>
          </w:tcPr>
          <w:p w14:paraId="5459F036" w14:textId="77777777" w:rsidR="002001E2" w:rsidRPr="005A5C3A" w:rsidRDefault="002001E2" w:rsidP="002001E2">
            <w:pPr>
              <w:rPr>
                <w:lang w:val="en-US"/>
              </w:rPr>
            </w:pPr>
            <w:r w:rsidRPr="002001E2">
              <w:t>Institucions, entitats, operadors i experts</w:t>
            </w:r>
          </w:p>
        </w:tc>
      </w:tr>
      <w:tr w:rsidR="002001E2" w:rsidRPr="002001E2" w14:paraId="55B92064" w14:textId="77777777" w:rsidTr="002001E2">
        <w:trPr>
          <w:trHeight w:val="782"/>
        </w:trPr>
        <w:tc>
          <w:tcPr>
            <w:tcW w:w="0" w:type="auto"/>
            <w:tcBorders>
              <w:top w:val="single" w:sz="8" w:space="0" w:color="FFFFFF"/>
              <w:left w:val="single" w:sz="8" w:space="0" w:color="FFFFFF"/>
              <w:bottom w:val="single" w:sz="8" w:space="0" w:color="FFFFFF"/>
              <w:right w:val="single" w:sz="8" w:space="0" w:color="FFFFFF"/>
            </w:tcBorders>
            <w:shd w:val="clear" w:color="auto" w:fill="C0504D"/>
            <w:tcMar>
              <w:top w:w="15" w:type="dxa"/>
              <w:left w:w="108" w:type="dxa"/>
              <w:bottom w:w="0" w:type="dxa"/>
              <w:right w:w="108" w:type="dxa"/>
            </w:tcMar>
            <w:vAlign w:val="center"/>
            <w:hideMark/>
          </w:tcPr>
          <w:p w14:paraId="3F9DA80C" w14:textId="77777777" w:rsidR="002001E2" w:rsidRPr="002001E2" w:rsidRDefault="002001E2" w:rsidP="002001E2">
            <w:pPr>
              <w:rPr>
                <w:lang w:val="es-ES"/>
              </w:rPr>
            </w:pPr>
            <w:r w:rsidRPr="002001E2">
              <w:rPr>
                <w:b/>
                <w:bCs/>
              </w:rPr>
              <w:t>Conferències</w:t>
            </w:r>
          </w:p>
        </w:tc>
        <w:tc>
          <w:tcPr>
            <w:tcW w:w="0" w:type="auto"/>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vAlign w:val="center"/>
            <w:hideMark/>
          </w:tcPr>
          <w:p w14:paraId="1E4497F2" w14:textId="085FBFFD" w:rsidR="002001E2" w:rsidRPr="00044F48" w:rsidRDefault="002001E2" w:rsidP="002001E2">
            <w:r w:rsidRPr="00044F48">
              <w:t>Espais oberts d</w:t>
            </w:r>
            <w:r w:rsidR="00044F48">
              <w:t>’</w:t>
            </w:r>
            <w:r w:rsidRPr="00044F48">
              <w:t>informació, deliberació i proposta sobre  grans plans i/o projectes metropolitans</w:t>
            </w:r>
            <w:r w:rsidR="005A5C3A">
              <w:t>. De caràcter puntual vinculat als plans/projectes.</w:t>
            </w:r>
          </w:p>
        </w:tc>
        <w:tc>
          <w:tcPr>
            <w:tcW w:w="0" w:type="auto"/>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vAlign w:val="center"/>
            <w:hideMark/>
          </w:tcPr>
          <w:p w14:paraId="4885F29C" w14:textId="77777777" w:rsidR="002001E2" w:rsidRPr="00FA6463" w:rsidRDefault="002001E2" w:rsidP="002001E2">
            <w:pPr>
              <w:rPr>
                <w:lang w:val="pt-BR"/>
              </w:rPr>
            </w:pPr>
            <w:r w:rsidRPr="002001E2">
              <w:t>Ciutadania, tècnics especialitzats i institucions, entitats, operadors i experts</w:t>
            </w:r>
          </w:p>
        </w:tc>
      </w:tr>
      <w:tr w:rsidR="002001E2" w:rsidRPr="002001E2" w14:paraId="477D8D6D" w14:textId="77777777" w:rsidTr="002001E2">
        <w:trPr>
          <w:trHeight w:val="782"/>
        </w:trPr>
        <w:tc>
          <w:tcPr>
            <w:tcW w:w="0" w:type="auto"/>
            <w:tcBorders>
              <w:top w:val="single" w:sz="8" w:space="0" w:color="FFFFFF"/>
              <w:left w:val="single" w:sz="8" w:space="0" w:color="FFFFFF"/>
              <w:bottom w:val="single" w:sz="8" w:space="0" w:color="FFFFFF"/>
              <w:right w:val="single" w:sz="8" w:space="0" w:color="FFFFFF"/>
            </w:tcBorders>
            <w:shd w:val="clear" w:color="auto" w:fill="C0504D"/>
            <w:tcMar>
              <w:top w:w="15" w:type="dxa"/>
              <w:left w:w="108" w:type="dxa"/>
              <w:bottom w:w="0" w:type="dxa"/>
              <w:right w:w="108" w:type="dxa"/>
            </w:tcMar>
            <w:vAlign w:val="center"/>
            <w:hideMark/>
          </w:tcPr>
          <w:p w14:paraId="3A1C6E60" w14:textId="77777777" w:rsidR="002001E2" w:rsidRPr="002001E2" w:rsidRDefault="002001E2" w:rsidP="002001E2">
            <w:pPr>
              <w:rPr>
                <w:lang w:val="es-ES"/>
              </w:rPr>
            </w:pPr>
            <w:r w:rsidRPr="002001E2">
              <w:rPr>
                <w:b/>
                <w:bCs/>
              </w:rPr>
              <w:t>Plataformes online</w:t>
            </w:r>
          </w:p>
        </w:tc>
        <w:tc>
          <w:tcPr>
            <w:tcW w:w="0" w:type="auto"/>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vAlign w:val="center"/>
            <w:hideMark/>
          </w:tcPr>
          <w:p w14:paraId="6FC32EBD" w14:textId="77777777" w:rsidR="002001E2" w:rsidRPr="002001E2" w:rsidRDefault="002001E2" w:rsidP="002001E2">
            <w:pPr>
              <w:rPr>
                <w:lang w:val="es-ES"/>
              </w:rPr>
            </w:pPr>
            <w:r w:rsidRPr="002001E2">
              <w:t>Eina per la participació digital/híbrida del conjunt metropolità</w:t>
            </w:r>
          </w:p>
        </w:tc>
        <w:tc>
          <w:tcPr>
            <w:tcW w:w="0" w:type="auto"/>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vAlign w:val="center"/>
            <w:hideMark/>
          </w:tcPr>
          <w:p w14:paraId="2DE50F02" w14:textId="77777777" w:rsidR="002001E2" w:rsidRPr="002001E2" w:rsidRDefault="002001E2" w:rsidP="002001E2">
            <w:pPr>
              <w:rPr>
                <w:lang w:val="es-ES"/>
              </w:rPr>
            </w:pPr>
            <w:r w:rsidRPr="002001E2">
              <w:t>Ciutadania</w:t>
            </w:r>
          </w:p>
        </w:tc>
      </w:tr>
      <w:tr w:rsidR="002001E2" w:rsidRPr="002001E2" w14:paraId="677FBB4C" w14:textId="77777777" w:rsidTr="002001E2">
        <w:trPr>
          <w:trHeight w:val="782"/>
        </w:trPr>
        <w:tc>
          <w:tcPr>
            <w:tcW w:w="0" w:type="auto"/>
            <w:tcBorders>
              <w:top w:val="single" w:sz="8" w:space="0" w:color="FFFFFF"/>
              <w:left w:val="single" w:sz="8" w:space="0" w:color="FFFFFF"/>
              <w:bottom w:val="single" w:sz="8" w:space="0" w:color="FFFFFF"/>
              <w:right w:val="single" w:sz="8" w:space="0" w:color="FFFFFF"/>
            </w:tcBorders>
            <w:shd w:val="clear" w:color="auto" w:fill="C0504D"/>
            <w:tcMar>
              <w:top w:w="15" w:type="dxa"/>
              <w:left w:w="108" w:type="dxa"/>
              <w:bottom w:w="0" w:type="dxa"/>
              <w:right w:w="108" w:type="dxa"/>
            </w:tcMar>
            <w:vAlign w:val="center"/>
            <w:hideMark/>
          </w:tcPr>
          <w:p w14:paraId="36A7764D" w14:textId="77777777" w:rsidR="002001E2" w:rsidRPr="002001E2" w:rsidRDefault="002001E2" w:rsidP="002001E2">
            <w:pPr>
              <w:rPr>
                <w:lang w:val="es-ES"/>
              </w:rPr>
            </w:pPr>
            <w:r w:rsidRPr="002001E2">
              <w:rPr>
                <w:b/>
                <w:bCs/>
              </w:rPr>
              <w:t>Iniciatives ciutadanes</w:t>
            </w:r>
          </w:p>
        </w:tc>
        <w:tc>
          <w:tcPr>
            <w:tcW w:w="0" w:type="auto"/>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vAlign w:val="center"/>
            <w:hideMark/>
          </w:tcPr>
          <w:p w14:paraId="51722A6F" w14:textId="77777777" w:rsidR="002001E2" w:rsidRPr="002001E2" w:rsidRDefault="002001E2" w:rsidP="002001E2">
            <w:pPr>
              <w:rPr>
                <w:lang w:val="es-ES"/>
              </w:rPr>
            </w:pPr>
            <w:r w:rsidRPr="002001E2">
              <w:t>Incorporació de temàtiques a l'agenda política per part de la ciutadania. Inclouen també les consultes d'origen ciutadà</w:t>
            </w:r>
          </w:p>
        </w:tc>
        <w:tc>
          <w:tcPr>
            <w:tcW w:w="0" w:type="auto"/>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vAlign w:val="center"/>
            <w:hideMark/>
          </w:tcPr>
          <w:p w14:paraId="23D2C296" w14:textId="77777777" w:rsidR="002001E2" w:rsidRPr="002001E2" w:rsidRDefault="002001E2" w:rsidP="002001E2">
            <w:pPr>
              <w:rPr>
                <w:lang w:val="es-ES"/>
              </w:rPr>
            </w:pPr>
            <w:r w:rsidRPr="002001E2">
              <w:t>Ciutadania</w:t>
            </w:r>
          </w:p>
        </w:tc>
      </w:tr>
      <w:tr w:rsidR="002001E2" w:rsidRPr="002001E2" w14:paraId="653A455E" w14:textId="77777777" w:rsidTr="002001E2">
        <w:trPr>
          <w:trHeight w:val="782"/>
        </w:trPr>
        <w:tc>
          <w:tcPr>
            <w:tcW w:w="0" w:type="auto"/>
            <w:tcBorders>
              <w:top w:val="single" w:sz="8" w:space="0" w:color="FFFFFF"/>
              <w:left w:val="single" w:sz="8" w:space="0" w:color="FFFFFF"/>
              <w:bottom w:val="single" w:sz="8" w:space="0" w:color="FFFFFF"/>
              <w:right w:val="single" w:sz="8" w:space="0" w:color="FFFFFF"/>
            </w:tcBorders>
            <w:shd w:val="clear" w:color="auto" w:fill="C0504D"/>
            <w:tcMar>
              <w:top w:w="15" w:type="dxa"/>
              <w:left w:w="108" w:type="dxa"/>
              <w:bottom w:w="0" w:type="dxa"/>
              <w:right w:w="108" w:type="dxa"/>
            </w:tcMar>
            <w:vAlign w:val="center"/>
            <w:hideMark/>
          </w:tcPr>
          <w:p w14:paraId="2A414567" w14:textId="77777777" w:rsidR="002001E2" w:rsidRPr="002001E2" w:rsidRDefault="002001E2" w:rsidP="002001E2">
            <w:pPr>
              <w:rPr>
                <w:lang w:val="es-ES"/>
              </w:rPr>
            </w:pPr>
            <w:r w:rsidRPr="002001E2">
              <w:rPr>
                <w:b/>
                <w:bCs/>
              </w:rPr>
              <w:t xml:space="preserve">Gestió </w:t>
            </w:r>
            <w:proofErr w:type="spellStart"/>
            <w:r w:rsidRPr="002001E2">
              <w:rPr>
                <w:b/>
                <w:bCs/>
              </w:rPr>
              <w:t>col·laborativa</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vAlign w:val="center"/>
            <w:hideMark/>
          </w:tcPr>
          <w:p w14:paraId="25103E63" w14:textId="77777777" w:rsidR="002001E2" w:rsidRPr="002001E2" w:rsidRDefault="002001E2" w:rsidP="002001E2">
            <w:pPr>
              <w:rPr>
                <w:lang w:val="es-ES"/>
              </w:rPr>
            </w:pPr>
            <w:r w:rsidRPr="002001E2">
              <w:t>Coproducció i gestió participativa d’espais i equipaments</w:t>
            </w:r>
          </w:p>
        </w:tc>
        <w:tc>
          <w:tcPr>
            <w:tcW w:w="0" w:type="auto"/>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vAlign w:val="center"/>
            <w:hideMark/>
          </w:tcPr>
          <w:p w14:paraId="7B3617C1" w14:textId="77777777" w:rsidR="002001E2" w:rsidRPr="002001E2" w:rsidRDefault="002001E2" w:rsidP="002001E2">
            <w:pPr>
              <w:rPr>
                <w:lang w:val="es-ES"/>
              </w:rPr>
            </w:pPr>
            <w:r w:rsidRPr="002001E2">
              <w:t>Ciutadania, entitats, empreses</w:t>
            </w:r>
          </w:p>
        </w:tc>
      </w:tr>
    </w:tbl>
    <w:p w14:paraId="3DB238E0" w14:textId="77777777" w:rsidR="00EC7002" w:rsidRDefault="00CF566A" w:rsidP="00422F89">
      <w:pPr>
        <w:pStyle w:val="Descripcin"/>
        <w:rPr>
          <w:i w:val="0"/>
          <w:iCs w:val="0"/>
          <w:color w:val="auto"/>
          <w:lang w:eastAsia="ca-ES"/>
        </w:rPr>
      </w:pPr>
      <w:r w:rsidRPr="00CF566A">
        <w:rPr>
          <w:i w:val="0"/>
          <w:iCs w:val="0"/>
          <w:color w:val="auto"/>
          <w:lang w:eastAsia="ca-ES"/>
        </w:rPr>
        <w:t>Font: elaboració pròpia.</w:t>
      </w:r>
    </w:p>
    <w:p w14:paraId="2E6AA893" w14:textId="506A8478" w:rsidR="00BE199E" w:rsidRDefault="00B35326" w:rsidP="00BF47DF">
      <w:pPr>
        <w:jc w:val="both"/>
      </w:pPr>
      <w:r>
        <w:t xml:space="preserve">Els </w:t>
      </w:r>
      <w:r w:rsidR="000823AB">
        <w:t>i</w:t>
      </w:r>
      <w:r>
        <w:t>nstruments de participació es poden classificar d</w:t>
      </w:r>
      <w:r w:rsidR="001B0697">
        <w:t>epenent de qui pren les decisions i com es prenen</w:t>
      </w:r>
      <w:r>
        <w:t>.</w:t>
      </w:r>
      <w:r w:rsidR="000823AB">
        <w:t xml:space="preserve"> </w:t>
      </w:r>
      <w:r w:rsidR="0023775F">
        <w:t>En</w:t>
      </w:r>
      <w:r w:rsidR="001E50C4">
        <w:t xml:space="preserve"> primer lloc, en</w:t>
      </w:r>
      <w:r w:rsidR="0023775F">
        <w:t xml:space="preserve"> un model de democràcia representativa-deliberativa, on</w:t>
      </w:r>
      <w:r w:rsidR="0094004C">
        <w:t xml:space="preserve"> </w:t>
      </w:r>
      <w:r w:rsidR="0023775F">
        <w:t xml:space="preserve">la responsabilitat de prendre la decisió </w:t>
      </w:r>
      <w:r w:rsidR="009B1DE7">
        <w:t>per part de</w:t>
      </w:r>
      <w:r w:rsidR="0023775F">
        <w:t xml:space="preserve">ls representants electes </w:t>
      </w:r>
      <w:r w:rsidR="0094004C">
        <w:t xml:space="preserve">es combina </w:t>
      </w:r>
      <w:r w:rsidR="0023775F">
        <w:t>amb la incorporació de processos de deliberació pública</w:t>
      </w:r>
      <w:r w:rsidR="001E50C4">
        <w:t xml:space="preserve">, trobem </w:t>
      </w:r>
      <w:r w:rsidR="00164D13">
        <w:t xml:space="preserve">instruments com ara els </w:t>
      </w:r>
      <w:r w:rsidR="00164D13" w:rsidRPr="00FC6977">
        <w:rPr>
          <w:b/>
          <w:bCs/>
        </w:rPr>
        <w:t>processos de participació ciutadana</w:t>
      </w:r>
      <w:r w:rsidR="00164D13">
        <w:rPr>
          <w:b/>
          <w:bCs/>
        </w:rPr>
        <w:t xml:space="preserve">. </w:t>
      </w:r>
      <w:r w:rsidR="00164D13" w:rsidRPr="00164D13">
        <w:t>L</w:t>
      </w:r>
      <w:r w:rsidR="00BE199E">
        <w:t>’Àrea Metropolitana pot desplegar</w:t>
      </w:r>
      <w:r w:rsidR="00EC7002">
        <w:t xml:space="preserve"> </w:t>
      </w:r>
      <w:r w:rsidR="00EC7002" w:rsidRPr="00FC6977">
        <w:rPr>
          <w:b/>
          <w:bCs/>
        </w:rPr>
        <w:t>processos</w:t>
      </w:r>
      <w:r w:rsidR="00BE199E" w:rsidRPr="00FC6977">
        <w:rPr>
          <w:b/>
          <w:bCs/>
        </w:rPr>
        <w:t xml:space="preserve"> de participació ciutadana</w:t>
      </w:r>
      <w:r w:rsidR="00BE199E">
        <w:t>, com actuacions institucionalitzades destinades a facilitar i promoure la intervenció de la ciutadania en la definició i planificació de les polítiques públiques metropolitanes. Els processos poden tractar temes sectorials, territorials, específics o globals</w:t>
      </w:r>
      <w:r w:rsidR="00BF47DF">
        <w:t>, i t</w:t>
      </w:r>
      <w:r w:rsidR="00BE199E">
        <w:t xml:space="preserve">enen per objecte garantir el debat i la deliberació entre la ciutadania i les institucions públiques per a recollir l’opinió dels ciutadans respecte a una actuació pública concreta en les fases de proposta, decisió, </w:t>
      </w:r>
      <w:r w:rsidR="00BE199E">
        <w:lastRenderedPageBreak/>
        <w:t>implementació o avaluació.</w:t>
      </w:r>
      <w:r w:rsidR="00BF47DF">
        <w:t xml:space="preserve"> Els processos es poden desenvolupar en les </w:t>
      </w:r>
      <w:r w:rsidR="00FC6977">
        <w:t xml:space="preserve">modalitat presencial, digital o híbrida. </w:t>
      </w:r>
    </w:p>
    <w:p w14:paraId="12A61478" w14:textId="3FD1BAD7" w:rsidR="00BE199E" w:rsidRDefault="00FC6977" w:rsidP="00FC6977">
      <w:pPr>
        <w:jc w:val="both"/>
      </w:pPr>
      <w:r>
        <w:t>En els processos de participació ciutadana h</w:t>
      </w:r>
      <w:r w:rsidR="00BE199E">
        <w:t>i poden prendre part les persones majors de setze anys. Tanmateix, si la naturalesa o l’objecte ho requereix o ho aconsella, pot reduir-se l’edat mínima de les persones participants, motivant-lo en la convocatòria.</w:t>
      </w:r>
    </w:p>
    <w:p w14:paraId="2DA0DD5C" w14:textId="01F159E2" w:rsidR="00BE199E" w:rsidRDefault="00BE199E" w:rsidP="0055229F">
      <w:pPr>
        <w:jc w:val="both"/>
      </w:pPr>
      <w:r>
        <w:t xml:space="preserve">Els processos poden ser oberts a tota la </w:t>
      </w:r>
      <w:r w:rsidR="00FC6977">
        <w:t>p</w:t>
      </w:r>
      <w:r>
        <w:t>oblació</w:t>
      </w:r>
      <w:r w:rsidR="00FC6977">
        <w:t xml:space="preserve"> metropolitana</w:t>
      </w:r>
      <w:r>
        <w:t xml:space="preserve"> o anar dirigits, per raó del seu objecte o àmbit territorial, a un determinat o determinats col·lectius de persones.</w:t>
      </w:r>
      <w:r w:rsidR="0055229F">
        <w:t xml:space="preserve"> </w:t>
      </w:r>
      <w:r>
        <w:t>Hi poden participar les entitats, organitzacions i persones jurídiques en general amb independència de la seva forma o estatut jurídic, en interès propi o d’altres persones, així com les plataformes, xarxes o altres formes d’acció col·lectiva</w:t>
      </w:r>
      <w:r w:rsidR="00C66F93">
        <w:t>.</w:t>
      </w:r>
    </w:p>
    <w:p w14:paraId="7123BF55" w14:textId="5BBBC625" w:rsidR="00C0772F" w:rsidRDefault="00C20F94" w:rsidP="00C0772F">
      <w:pPr>
        <w:jc w:val="both"/>
      </w:pPr>
      <w:r>
        <w:t xml:space="preserve">Paral·lelament, els </w:t>
      </w:r>
      <w:r w:rsidRPr="004868E1">
        <w:rPr>
          <w:b/>
          <w:bCs/>
        </w:rPr>
        <w:t>òrgans de participació</w:t>
      </w:r>
      <w:r>
        <w:t xml:space="preserve"> són un altre instrument de participació</w:t>
      </w:r>
      <w:r w:rsidR="00E543B4">
        <w:t xml:space="preserve"> a l’abast de l’Àrea Metropolitana de Barcelona</w:t>
      </w:r>
      <w:r>
        <w:t>.</w:t>
      </w:r>
      <w:r w:rsidR="00A1198D">
        <w:t xml:space="preserve"> Els òrgans de participació </w:t>
      </w:r>
      <w:r w:rsidR="003B12CF">
        <w:t>són</w:t>
      </w:r>
      <w:r w:rsidR="003B12CF" w:rsidRPr="003B12CF">
        <w:t xml:space="preserve"> </w:t>
      </w:r>
      <w:r w:rsidR="003B12CF">
        <w:t>e</w:t>
      </w:r>
      <w:r w:rsidR="003B12CF" w:rsidRPr="002001E2">
        <w:t>spais estables i permanents de coproducció i seguiment de polítiques i serveis metropolitan</w:t>
      </w:r>
      <w:r w:rsidR="003B12CF">
        <w:t xml:space="preserve">s. Aquests instruments </w:t>
      </w:r>
      <w:r w:rsidR="00A1198D">
        <w:t>t</w:t>
      </w:r>
      <w:r w:rsidR="00C0772F">
        <w:t>enen com a objectiu facilitar la participació ciutadana en l’àmbit de més proximitat sectorial o territorial</w:t>
      </w:r>
      <w:r w:rsidR="00737C2C">
        <w:t xml:space="preserve"> i</w:t>
      </w:r>
      <w:r w:rsidR="00C0772F">
        <w:t xml:space="preserve"> contribuir a la deliberació democràtica</w:t>
      </w:r>
      <w:r w:rsidR="00737C2C">
        <w:t xml:space="preserve">. Els òrgans de participació poden estar </w:t>
      </w:r>
      <w:r w:rsidR="00C0772F">
        <w:t>vinculats a un tema concret o a una part delimitada de</w:t>
      </w:r>
      <w:r w:rsidR="00737C2C">
        <w:t xml:space="preserve"> l’àrea metropolitana</w:t>
      </w:r>
      <w:r w:rsidR="00C0772F">
        <w:t>.</w:t>
      </w:r>
    </w:p>
    <w:p w14:paraId="4E6901F0" w14:textId="03BD1872" w:rsidR="005C0233" w:rsidRDefault="003B12CF" w:rsidP="003B12CF">
      <w:pPr>
        <w:jc w:val="both"/>
      </w:pPr>
      <w:r>
        <w:t xml:space="preserve">Igualment, es poden desplegar </w:t>
      </w:r>
      <w:r w:rsidR="00B65620">
        <w:t xml:space="preserve">espais de deliberació, on assemblees a través de l’intercanvi d’arguments, es pugui decidir. En aquesta línia, l’AMB pot desplegar </w:t>
      </w:r>
      <w:r w:rsidRPr="003B12CF">
        <w:rPr>
          <w:b/>
          <w:bCs/>
        </w:rPr>
        <w:t>t</w:t>
      </w:r>
      <w:r w:rsidR="005C0233" w:rsidRPr="003B12CF">
        <w:rPr>
          <w:b/>
          <w:bCs/>
        </w:rPr>
        <w:t>aules</w:t>
      </w:r>
      <w:r w:rsidRPr="003B12CF">
        <w:rPr>
          <w:b/>
          <w:bCs/>
        </w:rPr>
        <w:t xml:space="preserve"> de participació</w:t>
      </w:r>
      <w:r>
        <w:t xml:space="preserve">, com espais </w:t>
      </w:r>
      <w:r w:rsidRPr="003B12CF">
        <w:t>de deliberació i anàlisi sobre temes específics. Poden tenir caràcter puntual</w:t>
      </w:r>
      <w:r w:rsidR="00D85A9B">
        <w:t>, és a dir</w:t>
      </w:r>
      <w:r w:rsidR="006D0FC7">
        <w:t xml:space="preserve"> que</w:t>
      </w:r>
      <w:r w:rsidR="00D85A9B">
        <w:t xml:space="preserve"> s’organitzen expressament per a un procés participatiu, especialment quan els espais estables són inexistents o no són adequats</w:t>
      </w:r>
      <w:r w:rsidR="0063380A">
        <w:t>.</w:t>
      </w:r>
    </w:p>
    <w:p w14:paraId="2FC25A4F" w14:textId="076CADB8" w:rsidR="007C709C" w:rsidRDefault="00B65620" w:rsidP="00746162">
      <w:pPr>
        <w:jc w:val="both"/>
      </w:pPr>
      <w:r>
        <w:t>T</w:t>
      </w:r>
      <w:r w:rsidR="007C709C">
        <w:t>ambé</w:t>
      </w:r>
      <w:r w:rsidR="00B53B83">
        <w:t xml:space="preserve"> es poden posar en marxa</w:t>
      </w:r>
      <w:r w:rsidR="007C709C">
        <w:t xml:space="preserve"> </w:t>
      </w:r>
      <w:r w:rsidR="00746162" w:rsidRPr="00B53B83">
        <w:rPr>
          <w:b/>
          <w:bCs/>
        </w:rPr>
        <w:t>Conferènci</w:t>
      </w:r>
      <w:r w:rsidR="00746162" w:rsidRPr="00916C6D">
        <w:rPr>
          <w:b/>
          <w:bCs/>
        </w:rPr>
        <w:t xml:space="preserve">es, </w:t>
      </w:r>
      <w:r w:rsidR="00746162" w:rsidRPr="00916C6D">
        <w:t>com espais oberts de informació, deliberació i proposta sobre  grans plans i/o projectes metropolitans. Aquests espais tenen com a objectius: a)</w:t>
      </w:r>
      <w:r w:rsidR="00916C6D" w:rsidRPr="00916C6D">
        <w:t xml:space="preserve"> </w:t>
      </w:r>
      <w:r w:rsidR="007C709C" w:rsidRPr="00916C6D">
        <w:t>Facilitar el dret a participar</w:t>
      </w:r>
      <w:r w:rsidR="00746162" w:rsidRPr="00916C6D">
        <w:t>,</w:t>
      </w:r>
      <w:r w:rsidR="007C709C" w:rsidRPr="00916C6D">
        <w:t xml:space="preserve"> </w:t>
      </w:r>
      <w:r w:rsidR="00746162" w:rsidRPr="00916C6D">
        <w:t>b)</w:t>
      </w:r>
      <w:r w:rsidR="007C709C" w:rsidRPr="00916C6D">
        <w:t xml:space="preserve"> Millorar la qualitat democràtica i col·laborar a superar la </w:t>
      </w:r>
      <w:r w:rsidR="007C709C">
        <w:t>desafecció política</w:t>
      </w:r>
      <w:r w:rsidR="00746162">
        <w:t xml:space="preserve">, c) </w:t>
      </w:r>
      <w:r w:rsidR="007C709C">
        <w:t>Aconseguir deliberacions de qualitat</w:t>
      </w:r>
      <w:r w:rsidR="00746162">
        <w:t xml:space="preserve">, d) </w:t>
      </w:r>
      <w:r w:rsidR="007C709C">
        <w:t>Influir en les decisions polítiques</w:t>
      </w:r>
      <w:r w:rsidR="00746162">
        <w:t>, e)</w:t>
      </w:r>
      <w:r w:rsidR="007C709C">
        <w:t>Construir visions compartides</w:t>
      </w:r>
      <w:r w:rsidR="00620A73">
        <w:t>, f)</w:t>
      </w:r>
      <w:r w:rsidR="007C709C">
        <w:t xml:space="preserve"> Obtenir relacions transparents entre l’Administració i la ciutadania, </w:t>
      </w:r>
      <w:r w:rsidR="00620A73">
        <w:t>g)</w:t>
      </w:r>
      <w:r w:rsidR="007C709C">
        <w:t xml:space="preserve"> Implicar la societat civil en objectius col·lectiu</w:t>
      </w:r>
      <w:r w:rsidR="00620A73">
        <w:t>s</w:t>
      </w:r>
      <w:r w:rsidR="007C709C">
        <w:t>.</w:t>
      </w:r>
      <w:r w:rsidR="002422FE">
        <w:t xml:space="preserve"> En les conferències hi poden participar tant </w:t>
      </w:r>
      <w:r w:rsidR="002422FE" w:rsidRPr="002001E2">
        <w:t xml:space="preserve">tècnics especialitzats i institucions, </w:t>
      </w:r>
      <w:r w:rsidR="002422FE">
        <w:t xml:space="preserve">com </w:t>
      </w:r>
      <w:r w:rsidR="002422FE" w:rsidRPr="002001E2">
        <w:t>entitats, operadors i experts</w:t>
      </w:r>
      <w:r w:rsidR="002422FE">
        <w:t>, i c</w:t>
      </w:r>
      <w:r w:rsidR="002422FE" w:rsidRPr="002001E2">
        <w:t>iutadania</w:t>
      </w:r>
      <w:r w:rsidR="002422FE">
        <w:t xml:space="preserve"> en general.</w:t>
      </w:r>
    </w:p>
    <w:p w14:paraId="159C2A8B" w14:textId="09E4097D" w:rsidR="00DB2D72" w:rsidRPr="00DB2D72" w:rsidRDefault="00B53B83" w:rsidP="00DB2D72">
      <w:pPr>
        <w:jc w:val="both"/>
        <w:rPr>
          <w:lang w:val="es-ES"/>
        </w:rPr>
      </w:pPr>
      <w:r>
        <w:t xml:space="preserve">Dins d’aquest format d’espai obert, es pot distingir entre </w:t>
      </w:r>
      <w:r w:rsidR="00F727EF" w:rsidRPr="000310E4">
        <w:rPr>
          <w:b/>
          <w:bCs/>
        </w:rPr>
        <w:t>audiències</w:t>
      </w:r>
      <w:r w:rsidR="00DB2D72">
        <w:t xml:space="preserve">, </w:t>
      </w:r>
      <w:r w:rsidR="00DB2D72" w:rsidRPr="00DB2D72">
        <w:rPr>
          <w:b/>
          <w:bCs/>
        </w:rPr>
        <w:t>fòrum de participació i debats metropolitans.</w:t>
      </w:r>
      <w:r w:rsidR="00DB2D72">
        <w:t xml:space="preserve"> </w:t>
      </w:r>
      <w:r w:rsidR="00DB2D72" w:rsidRPr="00744E1A">
        <w:rPr>
          <w:szCs w:val="20"/>
          <w:lang w:eastAsia="ca-ES"/>
        </w:rPr>
        <w:t>Les audiències són el procés de participació ciutadana mitjançant el qual s’ofereix a les persones, entitats i organitzacions la possibilitat de presentar i debatre propostes amb relació a una determinada actuació pública.</w:t>
      </w:r>
      <w:r w:rsidR="00744E1A" w:rsidRPr="00744E1A">
        <w:rPr>
          <w:szCs w:val="20"/>
          <w:lang w:eastAsia="ca-ES"/>
        </w:rPr>
        <w:t xml:space="preserve"> Pod</w:t>
      </w:r>
      <w:r w:rsidR="00DB2D72" w:rsidRPr="00744E1A">
        <w:rPr>
          <w:szCs w:val="20"/>
          <w:lang w:eastAsia="ca-ES"/>
        </w:rPr>
        <w:t>en ésser generals o anar adreçades a col·lectius específics si la qüestió sotmesa a participació només afecta directament un determinat col·lectiu o sector de la població.</w:t>
      </w:r>
    </w:p>
    <w:p w14:paraId="03FB9A71" w14:textId="215C7045" w:rsidR="0029604D" w:rsidRDefault="00F727EF" w:rsidP="0029604D">
      <w:pPr>
        <w:jc w:val="both"/>
        <w:rPr>
          <w:color w:val="000000" w:themeColor="text1"/>
          <w:szCs w:val="20"/>
          <w:lang w:eastAsia="ca-ES"/>
        </w:rPr>
      </w:pPr>
      <w:r w:rsidRPr="009C21FF">
        <w:rPr>
          <w:szCs w:val="20"/>
          <w:lang w:eastAsia="ca-ES"/>
        </w:rPr>
        <w:t xml:space="preserve">En aquest àmbit la Llei 10/2014 també preveu un altre tipus de mecanisme, els </w:t>
      </w:r>
      <w:r w:rsidRPr="000310E4">
        <w:rPr>
          <w:b/>
          <w:bCs/>
          <w:szCs w:val="20"/>
          <w:lang w:eastAsia="ca-ES"/>
        </w:rPr>
        <w:t>fòrums de participació</w:t>
      </w:r>
      <w:r w:rsidRPr="009C21FF">
        <w:rPr>
          <w:szCs w:val="20"/>
          <w:lang w:eastAsia="ca-ES"/>
        </w:rPr>
        <w:t>, que també encaixa en els objectius de debats sobre projectes i seguiment dels serveis públics.</w:t>
      </w:r>
      <w:r w:rsidRPr="009C21FF">
        <w:rPr>
          <w:color w:val="000000" w:themeColor="text1"/>
          <w:szCs w:val="20"/>
          <w:lang w:eastAsia="ca-ES"/>
        </w:rPr>
        <w:t xml:space="preserve"> </w:t>
      </w:r>
      <w:r w:rsidR="0029604D" w:rsidRPr="0029604D">
        <w:rPr>
          <w:color w:val="000000" w:themeColor="text1"/>
          <w:szCs w:val="20"/>
          <w:lang w:eastAsia="ca-ES"/>
        </w:rPr>
        <w:t>Els fòrums de participació poden tenir caràcter temporal o permanent</w:t>
      </w:r>
      <w:r w:rsidR="0029604D">
        <w:rPr>
          <w:color w:val="000000" w:themeColor="text1"/>
          <w:szCs w:val="20"/>
          <w:lang w:eastAsia="ca-ES"/>
        </w:rPr>
        <w:t xml:space="preserve">, i poden estar </w:t>
      </w:r>
      <w:r w:rsidR="0029604D" w:rsidRPr="0029604D">
        <w:rPr>
          <w:color w:val="000000" w:themeColor="text1"/>
          <w:szCs w:val="20"/>
          <w:lang w:eastAsia="ca-ES"/>
        </w:rPr>
        <w:t>integrats per un conjunt de ciutadans i de representants d’entitats cíviques seleccionats per l’administració com a mostra representativa d’un sector o col·lectiu directament concernit per la iniciativa o política pública. També poden incloure experts en la matèria independents.</w:t>
      </w:r>
    </w:p>
    <w:p w14:paraId="4DAE7E34" w14:textId="4CA30A95" w:rsidR="00B53B83" w:rsidRDefault="00F727EF" w:rsidP="00746162">
      <w:pPr>
        <w:jc w:val="both"/>
      </w:pPr>
      <w:r w:rsidRPr="009C21FF">
        <w:rPr>
          <w:szCs w:val="20"/>
        </w:rPr>
        <w:t>Els fòrums de participació tenen funcions de deliberació i anàlisi sobre la idoneïtat i els efectes d’una iniciativa pública, així com de seguiment, proposta de millora i avaluació de polítiques i serveis públics. Però, a diferència d’altres mecanismes de caràcter obert com les audiències, és necessari comptar amb un registre voluntari de participació.</w:t>
      </w:r>
    </w:p>
    <w:p w14:paraId="3BCF4BB4" w14:textId="4FB5F208" w:rsidR="005C0233" w:rsidRDefault="002968E6" w:rsidP="000310E4">
      <w:pPr>
        <w:jc w:val="both"/>
        <w:rPr>
          <w:rFonts w:cs="Times New Roman"/>
          <w:color w:val="000000"/>
        </w:rPr>
      </w:pPr>
      <w:r>
        <w:lastRenderedPageBreak/>
        <w:t xml:space="preserve">Igualment, es </w:t>
      </w:r>
      <w:r w:rsidR="00377916">
        <w:t xml:space="preserve">pot </w:t>
      </w:r>
      <w:r>
        <w:t>compta</w:t>
      </w:r>
      <w:r w:rsidR="00377916">
        <w:t>r</w:t>
      </w:r>
      <w:r>
        <w:t xml:space="preserve"> amb el</w:t>
      </w:r>
      <w:r w:rsidR="00377916">
        <w:t xml:space="preserve"> desplegament de</w:t>
      </w:r>
      <w:r>
        <w:t xml:space="preserve"> </w:t>
      </w:r>
      <w:r w:rsidRPr="000310E4">
        <w:rPr>
          <w:b/>
          <w:bCs/>
        </w:rPr>
        <w:t>debats públics/metropolitans</w:t>
      </w:r>
      <w:r>
        <w:t xml:space="preserve">, que </w:t>
      </w:r>
      <w:r w:rsidR="000310E4">
        <w:t>d’acord amb el model francès, i</w:t>
      </w:r>
      <w:r w:rsidRPr="00D84122">
        <w:rPr>
          <w:rFonts w:cs="Times New Roman"/>
          <w:color w:val="000000"/>
        </w:rPr>
        <w:t>ncorpor</w:t>
      </w:r>
      <w:r w:rsidR="000310E4">
        <w:rPr>
          <w:rFonts w:cs="Times New Roman"/>
          <w:color w:val="000000"/>
        </w:rPr>
        <w:t>en</w:t>
      </w:r>
      <w:r w:rsidRPr="00D84122">
        <w:rPr>
          <w:rFonts w:cs="Times New Roman"/>
          <w:color w:val="000000"/>
        </w:rPr>
        <w:t xml:space="preserve"> la participació ciutadana (informació, deliberació i validació) en grans projectes de planificació territorial o d’infraestructures amb un impacte significatiu en el medi ambient</w:t>
      </w:r>
      <w:r w:rsidR="000310E4">
        <w:rPr>
          <w:rFonts w:cs="Times New Roman"/>
          <w:color w:val="000000"/>
        </w:rPr>
        <w:t>.</w:t>
      </w:r>
    </w:p>
    <w:p w14:paraId="40539875" w14:textId="06E45594" w:rsidR="00277D96" w:rsidRDefault="009E5391" w:rsidP="00134D70">
      <w:pPr>
        <w:jc w:val="both"/>
        <w:rPr>
          <w:szCs w:val="20"/>
        </w:rPr>
      </w:pPr>
      <w:r>
        <w:rPr>
          <w:rFonts w:cs="Times New Roman"/>
          <w:color w:val="000000"/>
        </w:rPr>
        <w:t xml:space="preserve">En un model de democràcia directa, </w:t>
      </w:r>
      <w:r w:rsidR="002B05AD">
        <w:rPr>
          <w:rFonts w:cs="Times New Roman"/>
          <w:color w:val="000000"/>
        </w:rPr>
        <w:t>l’AMB</w:t>
      </w:r>
      <w:r w:rsidR="000823AB">
        <w:rPr>
          <w:rFonts w:cs="Times New Roman"/>
          <w:color w:val="000000"/>
        </w:rPr>
        <w:t xml:space="preserve"> també pot</w:t>
      </w:r>
      <w:r w:rsidR="002B05AD">
        <w:rPr>
          <w:rFonts w:cs="Times New Roman"/>
          <w:color w:val="000000"/>
        </w:rPr>
        <w:t xml:space="preserve"> disposa</w:t>
      </w:r>
      <w:r w:rsidR="000823AB">
        <w:rPr>
          <w:rFonts w:cs="Times New Roman"/>
          <w:color w:val="000000"/>
        </w:rPr>
        <w:t>r</w:t>
      </w:r>
      <w:r w:rsidR="002B05AD">
        <w:rPr>
          <w:rFonts w:cs="Times New Roman"/>
          <w:color w:val="000000"/>
        </w:rPr>
        <w:t xml:space="preserve"> d’</w:t>
      </w:r>
      <w:r w:rsidR="00367D66">
        <w:t>instruments de participació</w:t>
      </w:r>
      <w:r w:rsidR="000823AB">
        <w:t xml:space="preserve">, tanmateix </w:t>
      </w:r>
      <w:r w:rsidR="009E4E6B">
        <w:t>requer</w:t>
      </w:r>
      <w:r w:rsidR="000823AB">
        <w:t>eixe</w:t>
      </w:r>
      <w:r w:rsidR="009E4E6B">
        <w:t>n d’un</w:t>
      </w:r>
      <w:r w:rsidR="002B05AD">
        <w:t xml:space="preserve"> desplegament reglamentari previ</w:t>
      </w:r>
      <w:r w:rsidR="00962141">
        <w:t>.</w:t>
      </w:r>
      <w:r w:rsidR="002B05AD">
        <w:t xml:space="preserve"> En concret, l</w:t>
      </w:r>
      <w:r w:rsidR="000C5569">
        <w:rPr>
          <w:szCs w:val="20"/>
          <w:lang w:eastAsia="ca-ES"/>
        </w:rPr>
        <w:t>’Àrea Metropolitana de Barcelona pot impulsar també les</w:t>
      </w:r>
      <w:r w:rsidR="000C5569" w:rsidRPr="007E1823">
        <w:rPr>
          <w:szCs w:val="20"/>
          <w:lang w:eastAsia="ca-ES"/>
        </w:rPr>
        <w:t xml:space="preserve"> </w:t>
      </w:r>
      <w:r w:rsidR="000C5569" w:rsidRPr="00CC342E">
        <w:rPr>
          <w:b/>
          <w:bCs/>
          <w:szCs w:val="20"/>
          <w:lang w:eastAsia="ca-ES"/>
        </w:rPr>
        <w:t>iniciatives ciutadanes.</w:t>
      </w:r>
      <w:r w:rsidR="000C5569">
        <w:rPr>
          <w:szCs w:val="20"/>
          <w:lang w:eastAsia="ca-ES"/>
        </w:rPr>
        <w:t xml:space="preserve"> Aquests instruments tenen la finalitat </w:t>
      </w:r>
      <w:r w:rsidR="000C5569" w:rsidRPr="00DF1AD3">
        <w:rPr>
          <w:szCs w:val="20"/>
          <w:lang w:eastAsia="ca-ES"/>
        </w:rPr>
        <w:t>d’instar a l’AMB a impulsar una política determinada, incloure debats als Consell metropolita o presentar propostes d’actuació administrativa o d’actes jurídics, en el marc de les seves competències</w:t>
      </w:r>
      <w:r w:rsidR="000C5569" w:rsidRPr="00711E58">
        <w:rPr>
          <w:szCs w:val="20"/>
          <w:lang w:eastAsia="ca-ES"/>
        </w:rPr>
        <w:t>.</w:t>
      </w:r>
      <w:r w:rsidR="00DF1AD3">
        <w:rPr>
          <w:szCs w:val="20"/>
          <w:lang w:eastAsia="ca-ES"/>
        </w:rPr>
        <w:t xml:space="preserve"> Ara bé, </w:t>
      </w:r>
      <w:r w:rsidR="004B5EA6">
        <w:rPr>
          <w:szCs w:val="20"/>
          <w:lang w:eastAsia="ca-ES"/>
        </w:rPr>
        <w:t>el de</w:t>
      </w:r>
      <w:r w:rsidR="003B27DF">
        <w:t>splegament r</w:t>
      </w:r>
      <w:r w:rsidR="000C5569" w:rsidRPr="007E1823">
        <w:rPr>
          <w:szCs w:val="20"/>
        </w:rPr>
        <w:t>eglamentari</w:t>
      </w:r>
      <w:r w:rsidR="003B27DF">
        <w:rPr>
          <w:szCs w:val="20"/>
        </w:rPr>
        <w:t xml:space="preserve"> previ</w:t>
      </w:r>
      <w:r w:rsidR="004B5EA6">
        <w:rPr>
          <w:szCs w:val="20"/>
        </w:rPr>
        <w:t xml:space="preserve"> hauria d’</w:t>
      </w:r>
      <w:r w:rsidR="00134D70">
        <w:rPr>
          <w:szCs w:val="20"/>
        </w:rPr>
        <w:t>especifi</w:t>
      </w:r>
      <w:r w:rsidR="004B5EA6">
        <w:rPr>
          <w:szCs w:val="20"/>
        </w:rPr>
        <w:t>car</w:t>
      </w:r>
      <w:r w:rsidR="00134D70">
        <w:rPr>
          <w:szCs w:val="20"/>
        </w:rPr>
        <w:t xml:space="preserve"> aspectes com el </w:t>
      </w:r>
      <w:r w:rsidR="000C5569" w:rsidRPr="007E1823">
        <w:rPr>
          <w:szCs w:val="20"/>
        </w:rPr>
        <w:t>nombre de ciutadan</w:t>
      </w:r>
      <w:r w:rsidR="00134D70">
        <w:rPr>
          <w:szCs w:val="20"/>
        </w:rPr>
        <w:t xml:space="preserve">ia necessària </w:t>
      </w:r>
      <w:r w:rsidR="00134D70" w:rsidRPr="007E1823">
        <w:rPr>
          <w:szCs w:val="20"/>
        </w:rPr>
        <w:t>a l’hora de presentar la iniciativa o validar els resultats d’una consulta</w:t>
      </w:r>
      <w:r w:rsidR="00134D70">
        <w:rPr>
          <w:szCs w:val="20"/>
        </w:rPr>
        <w:t xml:space="preserve">, o </w:t>
      </w:r>
      <w:r w:rsidR="000C5569" w:rsidRPr="007E1823">
        <w:rPr>
          <w:szCs w:val="20"/>
        </w:rPr>
        <w:t xml:space="preserve">la distribució territorial </w:t>
      </w:r>
      <w:r w:rsidR="00134D70">
        <w:rPr>
          <w:szCs w:val="20"/>
        </w:rPr>
        <w:t xml:space="preserve">de la ciutadania. </w:t>
      </w:r>
    </w:p>
    <w:p w14:paraId="7454F346" w14:textId="7B103EFC" w:rsidR="009A020F" w:rsidRDefault="009A020F" w:rsidP="00134D70">
      <w:pPr>
        <w:jc w:val="both"/>
        <w:rPr>
          <w:szCs w:val="20"/>
          <w:lang w:eastAsia="ca-ES"/>
        </w:rPr>
      </w:pPr>
      <w:r>
        <w:rPr>
          <w:szCs w:val="20"/>
        </w:rPr>
        <w:t xml:space="preserve">Dins de les iniciatives ciutadanes, també s’hi poden impulsar </w:t>
      </w:r>
      <w:r w:rsidRPr="00A24248">
        <w:rPr>
          <w:b/>
          <w:bCs/>
          <w:szCs w:val="20"/>
        </w:rPr>
        <w:t>consultes ciutadanes</w:t>
      </w:r>
      <w:r w:rsidR="00900BFA">
        <w:rPr>
          <w:szCs w:val="20"/>
        </w:rPr>
        <w:t xml:space="preserve">, d’acord amb </w:t>
      </w:r>
      <w:r w:rsidRPr="007E1823">
        <w:rPr>
          <w:szCs w:val="20"/>
          <w:lang w:eastAsia="ca-ES"/>
        </w:rPr>
        <w:t xml:space="preserve"> la Llei 10/2014 i, per tant, com a ens locals l’AMB ja el podria desplegar.</w:t>
      </w:r>
      <w:r>
        <w:rPr>
          <w:szCs w:val="20"/>
          <w:lang w:eastAsia="ca-ES"/>
        </w:rPr>
        <w:t xml:space="preserve"> Les consultes ciutadanes són </w:t>
      </w:r>
      <w:r w:rsidRPr="00A24248">
        <w:rPr>
          <w:szCs w:val="20"/>
          <w:lang w:eastAsia="ca-ES"/>
        </w:rPr>
        <w:t>processos de presa de decisions sobre competències de l’AMB però també obertes a altres matèries de política pública, no vinculants, i a través del vot individual</w:t>
      </w:r>
      <w:r>
        <w:rPr>
          <w:szCs w:val="20"/>
          <w:lang w:eastAsia="ca-ES"/>
        </w:rPr>
        <w:t xml:space="preserve">. </w:t>
      </w:r>
      <w:r w:rsidRPr="00910C42">
        <w:rPr>
          <w:szCs w:val="20"/>
          <w:lang w:eastAsia="ca-ES"/>
        </w:rPr>
        <w:t xml:space="preserve">Poden ser tant d’iniciativa </w:t>
      </w:r>
      <w:r w:rsidR="00997FCD">
        <w:rPr>
          <w:szCs w:val="20"/>
          <w:lang w:eastAsia="ca-ES"/>
        </w:rPr>
        <w:t>ciutadana</w:t>
      </w:r>
      <w:r w:rsidRPr="00910C42">
        <w:rPr>
          <w:szCs w:val="20"/>
          <w:lang w:eastAsia="ca-ES"/>
        </w:rPr>
        <w:t xml:space="preserve">, </w:t>
      </w:r>
      <w:r w:rsidR="00997FCD">
        <w:rPr>
          <w:szCs w:val="20"/>
          <w:lang w:eastAsia="ca-ES"/>
        </w:rPr>
        <w:t xml:space="preserve">com </w:t>
      </w:r>
      <w:r w:rsidRPr="00910C42">
        <w:rPr>
          <w:szCs w:val="20"/>
          <w:lang w:eastAsia="ca-ES"/>
        </w:rPr>
        <w:t>també d’iniciativa</w:t>
      </w:r>
      <w:r w:rsidR="00997FCD">
        <w:rPr>
          <w:szCs w:val="20"/>
          <w:lang w:eastAsia="ca-ES"/>
        </w:rPr>
        <w:t xml:space="preserve"> i</w:t>
      </w:r>
      <w:r w:rsidR="00997FCD" w:rsidRPr="00910C42">
        <w:rPr>
          <w:szCs w:val="20"/>
          <w:lang w:eastAsia="ca-ES"/>
        </w:rPr>
        <w:t>nstituciona</w:t>
      </w:r>
      <w:r w:rsidR="00A24248">
        <w:rPr>
          <w:szCs w:val="20"/>
          <w:lang w:eastAsia="ca-ES"/>
        </w:rPr>
        <w:t>l</w:t>
      </w:r>
      <w:r w:rsidR="00997FCD">
        <w:rPr>
          <w:szCs w:val="20"/>
          <w:lang w:eastAsia="ca-ES"/>
        </w:rPr>
        <w:t>.</w:t>
      </w:r>
    </w:p>
    <w:p w14:paraId="3E58560E" w14:textId="2CB0D1E5" w:rsidR="00A4746C" w:rsidRDefault="00A4746C" w:rsidP="00134D70">
      <w:pPr>
        <w:jc w:val="both"/>
        <w:rPr>
          <w:szCs w:val="20"/>
          <w:lang w:eastAsia="ca-ES"/>
        </w:rPr>
      </w:pPr>
      <w:r>
        <w:t>En relació a la formulació de la pregunta i de les respostes alternatives que es posen a disposició dels i de les votants</w:t>
      </w:r>
      <w:r w:rsidR="004E62BB">
        <w:t xml:space="preserve">, </w:t>
      </w:r>
      <w:r w:rsidR="009C6874">
        <w:t xml:space="preserve">s’haurà de garantir </w:t>
      </w:r>
      <w:r w:rsidR="00D01BAA">
        <w:t xml:space="preserve">els següents </w:t>
      </w:r>
      <w:r w:rsidR="004E62BB">
        <w:t>aspectes</w:t>
      </w:r>
      <w:r w:rsidR="00D01BAA">
        <w:t xml:space="preserve">, d’acord amb la </w:t>
      </w:r>
      <w:r w:rsidR="00D01BAA" w:rsidRPr="00B30FFF">
        <w:rPr>
          <w:i/>
          <w:iCs/>
        </w:rPr>
        <w:t xml:space="preserve">Guia </w:t>
      </w:r>
      <w:r w:rsidR="004A5E51" w:rsidRPr="00B30FFF">
        <w:rPr>
          <w:i/>
          <w:iCs/>
        </w:rPr>
        <w:t>pràctica per impulsar consultes ciutadanes al món</w:t>
      </w:r>
      <w:r w:rsidR="004A5E51">
        <w:t xml:space="preserve"> </w:t>
      </w:r>
      <w:r w:rsidR="00B30FFF">
        <w:t xml:space="preserve">de la </w:t>
      </w:r>
      <w:r w:rsidR="004A5E51">
        <w:t>Gener</w:t>
      </w:r>
      <w:r w:rsidR="00604189">
        <w:t>a</w:t>
      </w:r>
      <w:r w:rsidR="004A5E51">
        <w:t>litat de Catalunya</w:t>
      </w:r>
      <w:r w:rsidR="00B30FFF">
        <w:t xml:space="preserve"> (</w:t>
      </w:r>
      <w:r w:rsidR="004A5E51">
        <w:t>2021)</w:t>
      </w:r>
      <w:r w:rsidR="004E62BB">
        <w:t xml:space="preserve">. En primer lloc, </w:t>
      </w:r>
      <w:r>
        <w:t>claredat</w:t>
      </w:r>
      <w:r w:rsidR="004E62BB">
        <w:t xml:space="preserve">, doncs </w:t>
      </w:r>
      <w:r>
        <w:t>no</w:t>
      </w:r>
      <w:r w:rsidR="00B113C6">
        <w:t xml:space="preserve"> es</w:t>
      </w:r>
      <w:r>
        <w:t xml:space="preserve"> poden fer preguntes ambigües o que generin confusió</w:t>
      </w:r>
      <w:r w:rsidR="004E62BB">
        <w:t xml:space="preserve">. En segon lloc, </w:t>
      </w:r>
      <w:r>
        <w:t>simplicitat</w:t>
      </w:r>
      <w:r w:rsidR="004E62BB">
        <w:t xml:space="preserve">, tot </w:t>
      </w:r>
      <w:r>
        <w:t xml:space="preserve"> evita</w:t>
      </w:r>
      <w:r w:rsidR="004E62BB">
        <w:t>nt</w:t>
      </w:r>
      <w:r>
        <w:t xml:space="preserve"> formulacions molt tècniques, complexes i que requereixin coneixements previs</w:t>
      </w:r>
      <w:r w:rsidR="004E62BB">
        <w:t>. En tercer lloc, l</w:t>
      </w:r>
      <w:r>
        <w:t>es respostes han de ser exhaustives i excloents</w:t>
      </w:r>
      <w:r w:rsidR="004E62BB">
        <w:t xml:space="preserve">. Això implica que </w:t>
      </w:r>
      <w:r>
        <w:t>el ventall de respostes que es proposen ha d’abraçar totes les possibilitats i no es poden encavalcar entre elles</w:t>
      </w:r>
      <w:r w:rsidR="004E62BB">
        <w:t xml:space="preserve">. Igualment, </w:t>
      </w:r>
      <w:r w:rsidR="00F86363">
        <w:t xml:space="preserve">les respostes han de ser </w:t>
      </w:r>
      <w:r>
        <w:t>consensuades</w:t>
      </w:r>
      <w:r w:rsidR="00F86363">
        <w:t xml:space="preserve">: </w:t>
      </w:r>
      <w:r>
        <w:t>aquells que defensen les diferents opcions haurien d’estar d’acord amb la formulació de la pregunta</w:t>
      </w:r>
      <w:r w:rsidR="00F86363">
        <w:t xml:space="preserve">. Finalment, </w:t>
      </w:r>
      <w:r w:rsidR="00262FDF">
        <w:t xml:space="preserve">un altre criteri ha tenir en compte és la </w:t>
      </w:r>
      <w:r>
        <w:t>neutralitat</w:t>
      </w:r>
      <w:r w:rsidR="00262FDF">
        <w:t xml:space="preserve">: </w:t>
      </w:r>
      <w:r>
        <w:t xml:space="preserve">la formulació de la pregunta no ha de ser tendenciosa, incloure judicis de valor, o contenir biaixos vers cap de les opcions de resposta, tant pels possibles efectes en els resultats com per no restar confiança ciutadana en la neutralitat de la consulta. </w:t>
      </w:r>
    </w:p>
    <w:p w14:paraId="3A972017" w14:textId="0B804B89" w:rsidR="00933A8D" w:rsidRDefault="009A2B24" w:rsidP="00933A8D">
      <w:pPr>
        <w:jc w:val="both"/>
      </w:pPr>
      <w:r>
        <w:t xml:space="preserve">Per últim, l’Àrea metropolitana també té al seu abast instruments de </w:t>
      </w:r>
      <w:r w:rsidRPr="00C72067">
        <w:rPr>
          <w:b/>
          <w:bCs/>
        </w:rPr>
        <w:t>g</w:t>
      </w:r>
      <w:r w:rsidR="00277D96" w:rsidRPr="00C72067">
        <w:rPr>
          <w:b/>
          <w:bCs/>
        </w:rPr>
        <w:t xml:space="preserve">estió </w:t>
      </w:r>
      <w:proofErr w:type="spellStart"/>
      <w:r w:rsidR="00277D96" w:rsidRPr="00C72067">
        <w:rPr>
          <w:b/>
          <w:bCs/>
        </w:rPr>
        <w:t>col·laborativa</w:t>
      </w:r>
      <w:proofErr w:type="spellEnd"/>
      <w:r>
        <w:t>. Aquestes</w:t>
      </w:r>
      <w:r w:rsidR="00AE68CC">
        <w:t xml:space="preserve"> són col·laboracions puntuals o estables entre l’Administració pública i la societat civil (entitats del Tercer Sector, plataformes cíviques, moviments socials...) en actuacions d’interès públic, com ara la gestió (en major o menor grau) adequada de projectes/serveis/espais/equipaments de titularitat pública</w:t>
      </w:r>
      <w:r w:rsidR="002F6AB6">
        <w:t xml:space="preserve">. </w:t>
      </w:r>
      <w:r w:rsidR="004B1164">
        <w:t>Per</w:t>
      </w:r>
      <w:r w:rsidR="00FE3FE1">
        <w:t xml:space="preserve"> a fer </w:t>
      </w:r>
      <w:r w:rsidR="001C3B4B">
        <w:t>viab</w:t>
      </w:r>
      <w:r w:rsidR="00FE3FE1">
        <w:t>le</w:t>
      </w:r>
      <w:r w:rsidR="001C3B4B">
        <w:t xml:space="preserve"> aquesta gestió </w:t>
      </w:r>
      <w:proofErr w:type="spellStart"/>
      <w:r w:rsidR="001C3B4B">
        <w:t>col·laborativa</w:t>
      </w:r>
      <w:proofErr w:type="spellEnd"/>
      <w:r w:rsidR="001C3B4B">
        <w:t xml:space="preserve"> es poden posar en marxa diferents mecanismes, com ara </w:t>
      </w:r>
      <w:r w:rsidR="00174552">
        <w:t>òrgans de participació com</w:t>
      </w:r>
      <w:r w:rsidR="005E799E">
        <w:t xml:space="preserve"> consells consultius</w:t>
      </w:r>
      <w:r w:rsidR="001C3B4B">
        <w:t xml:space="preserve">, </w:t>
      </w:r>
      <w:r w:rsidR="00B026CD">
        <w:t>iniciatives de gestió participativa, ciència ciutadana, entre d’altres.</w:t>
      </w:r>
    </w:p>
    <w:p w14:paraId="5C0D288C" w14:textId="028F7EC3" w:rsidR="007556A4" w:rsidRPr="00821DAC" w:rsidRDefault="00744E1A" w:rsidP="00821DAC">
      <w:pPr>
        <w:jc w:val="both"/>
        <w:rPr>
          <w:szCs w:val="20"/>
          <w:lang w:eastAsia="ca-ES"/>
        </w:rPr>
      </w:pPr>
      <w:r>
        <w:t xml:space="preserve">Finalment, aquests instruments </w:t>
      </w:r>
      <w:r w:rsidR="00B026CD">
        <w:t xml:space="preserve">de participació </w:t>
      </w:r>
      <w:r>
        <w:t xml:space="preserve">poden estar allotjats o vincular-se a través d’un recurs tecnològic, transversal, com ara una </w:t>
      </w:r>
      <w:r w:rsidRPr="000C5569">
        <w:rPr>
          <w:b/>
          <w:bCs/>
        </w:rPr>
        <w:t>plataforma online</w:t>
      </w:r>
      <w:r w:rsidR="00DD4D3C">
        <w:rPr>
          <w:b/>
          <w:bCs/>
        </w:rPr>
        <w:t xml:space="preserve">; </w:t>
      </w:r>
      <w:r w:rsidR="00DD4D3C">
        <w:t>u</w:t>
      </w:r>
      <w:r>
        <w:t>na e</w:t>
      </w:r>
      <w:r w:rsidRPr="002001E2">
        <w:t>ina per la participació digital/híbrida del conjunt metropolità</w:t>
      </w:r>
      <w:r>
        <w:t xml:space="preserve">. Aquesta plataforma, </w:t>
      </w:r>
      <w:r w:rsidRPr="00A0440D">
        <w:rPr>
          <w:szCs w:val="20"/>
          <w:lang w:eastAsia="ca-ES"/>
        </w:rPr>
        <w:t>del tipus Decidim</w:t>
      </w:r>
      <w:r>
        <w:rPr>
          <w:szCs w:val="20"/>
          <w:lang w:eastAsia="ca-ES"/>
        </w:rPr>
        <w:t xml:space="preserve">, és una eina compartida, que aglutina els diferents processos i òrgans participatius de la institució. Aquest instrument pot permetre superar l’actual desintegració actual dels processos en diferents webs o plataformes pròpies per a cada procés. </w:t>
      </w:r>
    </w:p>
    <w:p w14:paraId="623DDF3C" w14:textId="4D6E6027" w:rsidR="00975869" w:rsidRDefault="00FF26B5" w:rsidP="00A44798">
      <w:pPr>
        <w:pStyle w:val="Ttulo2"/>
        <w:numPr>
          <w:ilvl w:val="1"/>
          <w:numId w:val="8"/>
        </w:numPr>
      </w:pPr>
      <w:bookmarkStart w:id="10" w:name="_Toc122613195"/>
      <w:r>
        <w:t>Servei</w:t>
      </w:r>
      <w:r w:rsidR="00AC55D8">
        <w:t xml:space="preserve"> de participació </w:t>
      </w:r>
      <w:r w:rsidR="00095A26">
        <w:t>de l’AMB</w:t>
      </w:r>
      <w:bookmarkEnd w:id="10"/>
    </w:p>
    <w:p w14:paraId="5BC94C3D" w14:textId="63D7D4E8" w:rsidR="00241BB1" w:rsidRDefault="00C7241F" w:rsidP="003125BE">
      <w:pPr>
        <w:jc w:val="both"/>
      </w:pPr>
      <w:r>
        <w:t xml:space="preserve">En aquest apartat es presenta l’objectiu general que ha de complir el </w:t>
      </w:r>
      <w:r w:rsidR="00554198">
        <w:t>S</w:t>
      </w:r>
      <w:r>
        <w:t>ervei de participació dins l’entitat metropolitana</w:t>
      </w:r>
      <w:r w:rsidR="007209D0">
        <w:t>, així com les tasques operatives que hauria de desenvolupar</w:t>
      </w:r>
      <w:r w:rsidR="00554198">
        <w:t>.</w:t>
      </w:r>
      <w:r w:rsidR="007209D0">
        <w:t xml:space="preserve"> </w:t>
      </w:r>
      <w:r w:rsidR="00554198">
        <w:lastRenderedPageBreak/>
        <w:t>Seguidament</w:t>
      </w:r>
      <w:r w:rsidR="003125BE">
        <w:t xml:space="preserve">, </w:t>
      </w:r>
      <w:r w:rsidR="00241BB1">
        <w:t>s’indiquen els recursos</w:t>
      </w:r>
      <w:r w:rsidR="005B22B9">
        <w:t xml:space="preserve"> necessaris i adients</w:t>
      </w:r>
      <w:r w:rsidR="00241BB1">
        <w:t xml:space="preserve"> amb els que hauria de comptar aquest </w:t>
      </w:r>
      <w:r w:rsidR="004E781B">
        <w:t>S</w:t>
      </w:r>
      <w:r w:rsidR="00241BB1">
        <w:t xml:space="preserve">ervei </w:t>
      </w:r>
      <w:r w:rsidR="005B22B9" w:rsidRPr="00FF26B5">
        <w:t>pel desenvolupament de les seves funcions</w:t>
      </w:r>
      <w:r w:rsidR="00590081">
        <w:t xml:space="preserve"> </w:t>
      </w:r>
      <w:r w:rsidR="005B22B9">
        <w:t>i per garantir la</w:t>
      </w:r>
      <w:r w:rsidR="00590081">
        <w:t xml:space="preserve"> seva</w:t>
      </w:r>
      <w:r w:rsidR="005B22B9">
        <w:t xml:space="preserve"> capacitat de transversalitat</w:t>
      </w:r>
      <w:r w:rsidR="002331CC">
        <w:t xml:space="preserve"> dins de la institució metropolitana</w:t>
      </w:r>
      <w:r w:rsidR="008041C7">
        <w:t xml:space="preserve">. </w:t>
      </w:r>
    </w:p>
    <w:p w14:paraId="5F02F58C" w14:textId="77777777" w:rsidR="007A648F" w:rsidRDefault="004E781B" w:rsidP="003125BE">
      <w:pPr>
        <w:jc w:val="both"/>
      </w:pPr>
      <w:r>
        <w:t>Per a poder posar en marxa aquest servei, d</w:t>
      </w:r>
      <w:r w:rsidR="00241BB1">
        <w:t>e cara al proper mandat</w:t>
      </w:r>
      <w:r w:rsidR="00242835">
        <w:t xml:space="preserve"> 2023-2027</w:t>
      </w:r>
      <w:r w:rsidR="00241BB1">
        <w:t>, restaria pendent impulsar un procés de reflexió sobre</w:t>
      </w:r>
      <w:r w:rsidR="004E2A34">
        <w:t>, en primer lloc, l’articulació de forma pràctica d’aquest servei amb la ja existent Agència de Transparència i</w:t>
      </w:r>
      <w:r w:rsidR="00F515C3">
        <w:t xml:space="preserve"> política de govern obert </w:t>
      </w:r>
      <w:r w:rsidR="00645DFB">
        <w:t>actual</w:t>
      </w:r>
      <w:r w:rsidR="00755771">
        <w:t>; i</w:t>
      </w:r>
      <w:r w:rsidR="004E2A34">
        <w:t xml:space="preserve"> en</w:t>
      </w:r>
      <w:r w:rsidR="009F410F">
        <w:t xml:space="preserve"> segon lloc</w:t>
      </w:r>
      <w:r w:rsidR="00755771">
        <w:t>,</w:t>
      </w:r>
      <w:r w:rsidR="004E2A34">
        <w:t xml:space="preserve"> </w:t>
      </w:r>
      <w:r w:rsidR="005B22B9">
        <w:t xml:space="preserve">relacionat amb </w:t>
      </w:r>
      <w:r w:rsidR="009F410F">
        <w:t>l’anterior punt</w:t>
      </w:r>
      <w:r w:rsidR="004E2A34">
        <w:t xml:space="preserve">, </w:t>
      </w:r>
      <w:r w:rsidR="005B22B9">
        <w:t xml:space="preserve">impulsar un procés de reflexió sobre la ubicació </w:t>
      </w:r>
      <w:r w:rsidR="00F00B02">
        <w:t xml:space="preserve">d’aquest ens tècnic </w:t>
      </w:r>
      <w:r w:rsidR="005C514A">
        <w:t>en</w:t>
      </w:r>
      <w:r w:rsidR="005B22B9">
        <w:t xml:space="preserve"> l’organigrama de l’entitat metropolitana</w:t>
      </w:r>
      <w:r w:rsidR="00B012B7">
        <w:t>.</w:t>
      </w:r>
      <w:r w:rsidR="004E2A34">
        <w:t xml:space="preserve"> </w:t>
      </w:r>
    </w:p>
    <w:p w14:paraId="7C7F0375" w14:textId="2A015E05" w:rsidR="00C7241F" w:rsidRPr="00C7241F" w:rsidRDefault="002F6FEE" w:rsidP="003125BE">
      <w:pPr>
        <w:jc w:val="both"/>
      </w:pPr>
      <w:r w:rsidRPr="00F34140">
        <w:t>La posada en marxa d’aquest servei de participació</w:t>
      </w:r>
      <w:r w:rsidR="00F34140" w:rsidRPr="00F34140">
        <w:t xml:space="preserve"> permetrà</w:t>
      </w:r>
      <w:r w:rsidRPr="00F34140">
        <w:t xml:space="preserve"> </w:t>
      </w:r>
      <w:r w:rsidR="001779B5" w:rsidRPr="00F34140">
        <w:t>resoldre l</w:t>
      </w:r>
      <w:r w:rsidR="00F34140" w:rsidRPr="00F34140">
        <w:t>’actual</w:t>
      </w:r>
      <w:r w:rsidR="001779B5" w:rsidRPr="00F34140">
        <w:t xml:space="preserve"> manca d’un</w:t>
      </w:r>
      <w:r w:rsidRPr="00F34140">
        <w:t xml:space="preserve"> </w:t>
      </w:r>
      <w:r w:rsidRPr="00F34140">
        <w:rPr>
          <w:szCs w:val="20"/>
        </w:rPr>
        <w:t xml:space="preserve">referent i interlocutor </w:t>
      </w:r>
      <w:r w:rsidR="00F34140" w:rsidRPr="00F34140">
        <w:rPr>
          <w:szCs w:val="20"/>
        </w:rPr>
        <w:t xml:space="preserve">metropolità </w:t>
      </w:r>
      <w:r w:rsidRPr="00F34140">
        <w:rPr>
          <w:szCs w:val="20"/>
        </w:rPr>
        <w:t>de les polítiques de participació</w:t>
      </w:r>
      <w:r w:rsidR="007A648F">
        <w:rPr>
          <w:szCs w:val="20"/>
        </w:rPr>
        <w:t xml:space="preserve"> en l’estructura organitzativa de l’AMB</w:t>
      </w:r>
      <w:r w:rsidR="001779B5" w:rsidRPr="00F34140">
        <w:rPr>
          <w:szCs w:val="20"/>
        </w:rPr>
        <w:t>, tant</w:t>
      </w:r>
      <w:r w:rsidRPr="00F34140">
        <w:rPr>
          <w:szCs w:val="20"/>
        </w:rPr>
        <w:t xml:space="preserve"> per a agents externs, </w:t>
      </w:r>
      <w:r w:rsidR="001779B5" w:rsidRPr="00F34140">
        <w:rPr>
          <w:szCs w:val="20"/>
        </w:rPr>
        <w:t xml:space="preserve">com </w:t>
      </w:r>
      <w:r w:rsidR="00F34140" w:rsidRPr="00F34140">
        <w:rPr>
          <w:szCs w:val="20"/>
        </w:rPr>
        <w:t xml:space="preserve">pels equips a l’intern </w:t>
      </w:r>
      <w:r w:rsidR="001779B5" w:rsidRPr="00F34140">
        <w:rPr>
          <w:szCs w:val="20"/>
        </w:rPr>
        <w:t>de l’AMB</w:t>
      </w:r>
      <w:r w:rsidR="00F34140" w:rsidRPr="00F34140">
        <w:rPr>
          <w:szCs w:val="20"/>
        </w:rPr>
        <w:t>.</w:t>
      </w:r>
    </w:p>
    <w:p w14:paraId="599C3C8B" w14:textId="29A36B07" w:rsidR="00F75776" w:rsidRDefault="000209AE" w:rsidP="00F75776">
      <w:pPr>
        <w:pStyle w:val="Ttulo3"/>
      </w:pPr>
      <w:r>
        <w:rPr>
          <w:noProof/>
        </w:rPr>
        <mc:AlternateContent>
          <mc:Choice Requires="wps">
            <w:drawing>
              <wp:anchor distT="45720" distB="45720" distL="114300" distR="114300" simplePos="0" relativeHeight="251658259" behindDoc="0" locked="0" layoutInCell="1" allowOverlap="1" wp14:anchorId="5E10CFF7" wp14:editId="1F93881C">
                <wp:simplePos x="0" y="0"/>
                <wp:positionH relativeFrom="margin">
                  <wp:align>right</wp:align>
                </wp:positionH>
                <wp:positionV relativeFrom="paragraph">
                  <wp:posOffset>420370</wp:posOffset>
                </wp:positionV>
                <wp:extent cx="5391150" cy="755015"/>
                <wp:effectExtent l="0" t="0" r="0" b="698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755374"/>
                        </a:xfrm>
                        <a:prstGeom prst="rect">
                          <a:avLst/>
                        </a:prstGeom>
                        <a:solidFill>
                          <a:srgbClr val="C00000"/>
                        </a:solidFill>
                        <a:ln w="9525">
                          <a:noFill/>
                          <a:miter lim="800000"/>
                          <a:headEnd/>
                          <a:tailEnd/>
                        </a:ln>
                      </wps:spPr>
                      <wps:txbx>
                        <w:txbxContent>
                          <w:p w14:paraId="1A4F0784" w14:textId="05FEE0C6" w:rsidR="000209AE" w:rsidRDefault="000209AE" w:rsidP="000209AE">
                            <w:pPr>
                              <w:spacing w:after="240"/>
                              <w:jc w:val="both"/>
                              <w:rPr>
                                <w:szCs w:val="20"/>
                              </w:rPr>
                            </w:pPr>
                            <w:r w:rsidRPr="00B86CB4">
                              <w:rPr>
                                <w:b/>
                                <w:bCs/>
                              </w:rPr>
                              <w:t>Dissenyar i desplegar la política de governança participativa dins de l’estratègia de Govern Obert de l’</w:t>
                            </w:r>
                            <w:r w:rsidR="004F5B74">
                              <w:rPr>
                                <w:b/>
                                <w:bCs/>
                              </w:rPr>
                              <w:t>À</w:t>
                            </w:r>
                            <w:r w:rsidRPr="00B86CB4">
                              <w:rPr>
                                <w:b/>
                                <w:bCs/>
                              </w:rPr>
                              <w:t xml:space="preserve">rea </w:t>
                            </w:r>
                            <w:r w:rsidR="004F5B74">
                              <w:rPr>
                                <w:b/>
                                <w:bCs/>
                              </w:rPr>
                              <w:t>M</w:t>
                            </w:r>
                            <w:r w:rsidRPr="00B86CB4">
                              <w:rPr>
                                <w:b/>
                                <w:bCs/>
                              </w:rPr>
                              <w:t>etropolitana de Barcelona</w:t>
                            </w:r>
                            <w:r w:rsidRPr="00DD1D25">
                              <w:t xml:space="preserve">, </w:t>
                            </w:r>
                            <w:r>
                              <w:t>a través d</w:t>
                            </w:r>
                            <w:r w:rsidRPr="00DD1D25">
                              <w:t>el desplegament de la Carta de Governança Participativa</w:t>
                            </w:r>
                            <w:r>
                              <w:t xml:space="preserve"> o </w:t>
                            </w:r>
                            <w:r>
                              <w:rPr>
                                <w:szCs w:val="20"/>
                              </w:rPr>
                              <w:t xml:space="preserve">qualsevol altre element normatiu que es pugui desenvolupar per regular </w:t>
                            </w:r>
                            <w:r w:rsidR="001354C7">
                              <w:rPr>
                                <w:szCs w:val="20"/>
                              </w:rPr>
                              <w:t xml:space="preserve">i implementar </w:t>
                            </w:r>
                            <w:r>
                              <w:rPr>
                                <w:szCs w:val="20"/>
                              </w:rPr>
                              <w:t xml:space="preserve">la política de governança participativa de l’AMB. </w:t>
                            </w:r>
                          </w:p>
                          <w:p w14:paraId="2267EC59" w14:textId="0936BDBC" w:rsidR="000209AE" w:rsidRDefault="000209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0CFF7" id="_x0000_s1044" type="#_x0000_t202" style="position:absolute;margin-left:373.3pt;margin-top:33.1pt;width:424.5pt;height:59.45pt;z-index:25165825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" fillcolor="#c00000" stroked="f">
                <v:textbox>
                  <w:txbxContent>
                    <w:p w14:paraId="1A4F0784" w14:textId="05FEE0C6" w:rsidR="000209AE" w:rsidRDefault="000209AE" w:rsidP="000209AE">
                      <w:pPr>
                        <w:spacing w:after="240"/>
                        <w:jc w:val="both"/>
                        <w:rPr>
                          <w:szCs w:val="20"/>
                        </w:rPr>
                      </w:pPr>
                      <w:r w:rsidRPr="00B86CB4">
                        <w:rPr>
                          <w:b/>
                          <w:bCs/>
                        </w:rPr>
                        <w:t>Dissenyar i desplegar la política de governança participativa dins de l’estratègia de Govern Obert de l’</w:t>
                      </w:r>
                      <w:r w:rsidR="004F5B74">
                        <w:rPr>
                          <w:b/>
                          <w:bCs/>
                        </w:rPr>
                        <w:t>À</w:t>
                      </w:r>
                      <w:r w:rsidRPr="00B86CB4">
                        <w:rPr>
                          <w:b/>
                          <w:bCs/>
                        </w:rPr>
                        <w:t xml:space="preserve">rea </w:t>
                      </w:r>
                      <w:r w:rsidR="004F5B74">
                        <w:rPr>
                          <w:b/>
                          <w:bCs/>
                        </w:rPr>
                        <w:t>M</w:t>
                      </w:r>
                      <w:r w:rsidRPr="00B86CB4">
                        <w:rPr>
                          <w:b/>
                          <w:bCs/>
                        </w:rPr>
                        <w:t>etropolitana de Barcelona</w:t>
                      </w:r>
                      <w:r w:rsidRPr="00DD1D25">
                        <w:t xml:space="preserve">, </w:t>
                      </w:r>
                      <w:r>
                        <w:t>a través d</w:t>
                      </w:r>
                      <w:r w:rsidRPr="00DD1D25">
                        <w:t>el desplegament de la Carta de Governança Participativa</w:t>
                      </w:r>
                      <w:r>
                        <w:t xml:space="preserve"> o </w:t>
                      </w:r>
                      <w:r>
                        <w:rPr>
                          <w:szCs w:val="20"/>
                        </w:rPr>
                        <w:t xml:space="preserve">qualsevol altre element normatiu que es pugui desenvolupar per regular </w:t>
                      </w:r>
                      <w:r w:rsidR="001354C7">
                        <w:rPr>
                          <w:szCs w:val="20"/>
                        </w:rPr>
                        <w:t xml:space="preserve">i implementar </w:t>
                      </w:r>
                      <w:r>
                        <w:rPr>
                          <w:szCs w:val="20"/>
                        </w:rPr>
                        <w:t xml:space="preserve">la política de governança participativa de l’AMB. </w:t>
                      </w:r>
                    </w:p>
                    <w:p w14:paraId="2267EC59" w14:textId="0936BDBC" w:rsidR="000209AE" w:rsidRDefault="000209AE"/>
                  </w:txbxContent>
                </v:textbox>
                <w10:wrap type="square" anchorx="margin"/>
              </v:shape>
            </w:pict>
          </mc:Fallback>
        </mc:AlternateContent>
      </w:r>
      <w:r w:rsidR="009B35FF">
        <w:t>Objectiu general</w:t>
      </w:r>
    </w:p>
    <w:p w14:paraId="6C58B6C1" w14:textId="12AD9E6D" w:rsidR="000209AE" w:rsidRPr="000209AE" w:rsidRDefault="000209AE" w:rsidP="007D4B31">
      <w:pPr>
        <w:spacing w:after="0"/>
      </w:pPr>
    </w:p>
    <w:p w14:paraId="256801CA" w14:textId="18E88A7D" w:rsidR="008C24C7" w:rsidRDefault="00431497" w:rsidP="008C24C7">
      <w:pPr>
        <w:jc w:val="both"/>
      </w:pPr>
      <w:r>
        <w:t>El servei</w:t>
      </w:r>
      <w:r w:rsidR="00DE0D66">
        <w:t xml:space="preserve"> de participació de l’AMB ha de </w:t>
      </w:r>
      <w:r w:rsidR="00DE0D66" w:rsidRPr="001D0BDD">
        <w:rPr>
          <w:b/>
          <w:bCs/>
        </w:rPr>
        <w:t xml:space="preserve">liderar i impulsar el </w:t>
      </w:r>
      <w:r w:rsidR="008C24C7" w:rsidRPr="001D0BDD">
        <w:rPr>
          <w:b/>
          <w:bCs/>
        </w:rPr>
        <w:t xml:space="preserve">desplegament de la política </w:t>
      </w:r>
      <w:r w:rsidR="003C25D6" w:rsidRPr="001D0BDD">
        <w:rPr>
          <w:b/>
          <w:bCs/>
        </w:rPr>
        <w:t xml:space="preserve">de </w:t>
      </w:r>
      <w:proofErr w:type="spellStart"/>
      <w:r w:rsidR="003C25D6" w:rsidRPr="001D0BDD">
        <w:rPr>
          <w:b/>
          <w:bCs/>
        </w:rPr>
        <w:t>governança</w:t>
      </w:r>
      <w:proofErr w:type="spellEnd"/>
      <w:r w:rsidR="003C25D6" w:rsidRPr="001D0BDD">
        <w:rPr>
          <w:b/>
          <w:bCs/>
        </w:rPr>
        <w:t xml:space="preserve"> </w:t>
      </w:r>
      <w:r w:rsidR="008C24C7" w:rsidRPr="001D0BDD">
        <w:rPr>
          <w:b/>
          <w:bCs/>
        </w:rPr>
        <w:t xml:space="preserve">participativa </w:t>
      </w:r>
      <w:r w:rsidR="00DE0D66" w:rsidRPr="001D0BDD">
        <w:rPr>
          <w:b/>
          <w:bCs/>
        </w:rPr>
        <w:t>metropolitana dins</w:t>
      </w:r>
      <w:r w:rsidR="00433A2C">
        <w:rPr>
          <w:b/>
          <w:bCs/>
        </w:rPr>
        <w:t xml:space="preserve"> </w:t>
      </w:r>
      <w:r w:rsidR="008C24C7" w:rsidRPr="001D0BDD">
        <w:rPr>
          <w:b/>
          <w:bCs/>
        </w:rPr>
        <w:t>la consolidació de l’estratègia de govern obert</w:t>
      </w:r>
      <w:r w:rsidR="00F2192E" w:rsidRPr="001D0BDD">
        <w:rPr>
          <w:b/>
          <w:bCs/>
        </w:rPr>
        <w:t xml:space="preserve"> de l’AMB</w:t>
      </w:r>
      <w:r w:rsidR="008C24C7" w:rsidRPr="001D0BDD">
        <w:rPr>
          <w:b/>
          <w:bCs/>
        </w:rPr>
        <w:t>.</w:t>
      </w:r>
      <w:r w:rsidR="001D0BDD">
        <w:t xml:space="preserve"> Les accions </w:t>
      </w:r>
      <w:r w:rsidR="008C24C7" w:rsidRPr="001D0BDD">
        <w:t>de</w:t>
      </w:r>
      <w:r>
        <w:t>l servei</w:t>
      </w:r>
      <w:r w:rsidR="008C24C7" w:rsidRPr="001D0BDD">
        <w:t xml:space="preserve"> de participació s’ha</w:t>
      </w:r>
      <w:r w:rsidR="001D0BDD">
        <w:t>n</w:t>
      </w:r>
      <w:r w:rsidR="008C24C7" w:rsidRPr="001D0BDD">
        <w:t xml:space="preserve"> d’integrar en l’estratègia de govern obert de l’AMB</w:t>
      </w:r>
      <w:r w:rsidR="00F03688">
        <w:t xml:space="preserve"> i ha</w:t>
      </w:r>
      <w:r w:rsidR="00F03688" w:rsidRPr="001D0BDD">
        <w:t xml:space="preserve"> de donar suport al conjunt d’instruments i accions que desenvolupi</w:t>
      </w:r>
      <w:r w:rsidR="00F03688" w:rsidRPr="00346F37">
        <w:t xml:space="preserve"> l’AMB:</w:t>
      </w:r>
      <w:r w:rsidR="00CD705F">
        <w:t xml:space="preserve"> </w:t>
      </w:r>
      <w:r w:rsidR="008C24C7" w:rsidRPr="00346F37">
        <w:t xml:space="preserve">transparència i dades obertes, retiment de comptes i </w:t>
      </w:r>
      <w:proofErr w:type="spellStart"/>
      <w:r w:rsidR="008C24C7" w:rsidRPr="00346F37">
        <w:t>governança</w:t>
      </w:r>
      <w:proofErr w:type="spellEnd"/>
      <w:r w:rsidR="008C24C7" w:rsidRPr="00346F37">
        <w:t xml:space="preserve"> </w:t>
      </w:r>
      <w:r w:rsidR="003D0DD9">
        <w:t>participativa</w:t>
      </w:r>
      <w:r w:rsidR="008C24C7">
        <w:t xml:space="preserve">. </w:t>
      </w:r>
    </w:p>
    <w:p w14:paraId="312B199B" w14:textId="5600839D" w:rsidR="00AF2961" w:rsidRDefault="00431497" w:rsidP="00AF2961">
      <w:pPr>
        <w:jc w:val="both"/>
        <w:rPr>
          <w:szCs w:val="20"/>
        </w:rPr>
      </w:pPr>
      <w:r>
        <w:rPr>
          <w:b/>
          <w:bCs/>
          <w:szCs w:val="20"/>
        </w:rPr>
        <w:t xml:space="preserve">El Servei </w:t>
      </w:r>
      <w:r w:rsidR="00AF2961" w:rsidRPr="00C17849">
        <w:rPr>
          <w:b/>
          <w:bCs/>
          <w:szCs w:val="20"/>
        </w:rPr>
        <w:t>de participació ha de ser responsable de donar suport al</w:t>
      </w:r>
      <w:r w:rsidR="00AF2961">
        <w:rPr>
          <w:szCs w:val="20"/>
        </w:rPr>
        <w:t xml:space="preserve"> </w:t>
      </w:r>
      <w:r w:rsidR="00AF2961" w:rsidRPr="007F05E0">
        <w:rPr>
          <w:b/>
          <w:bCs/>
          <w:szCs w:val="20"/>
        </w:rPr>
        <w:t>disseny i desplega</w:t>
      </w:r>
      <w:r w:rsidR="00AF2961">
        <w:rPr>
          <w:b/>
          <w:bCs/>
          <w:szCs w:val="20"/>
        </w:rPr>
        <w:t>ment de</w:t>
      </w:r>
      <w:r w:rsidR="00AF2961" w:rsidRPr="007F05E0">
        <w:rPr>
          <w:b/>
          <w:bCs/>
          <w:szCs w:val="20"/>
        </w:rPr>
        <w:t xml:space="preserve"> la política de participació de l’AMB, </w:t>
      </w:r>
      <w:r w:rsidR="00C17849" w:rsidRPr="00C17849">
        <w:rPr>
          <w:szCs w:val="20"/>
        </w:rPr>
        <w:t xml:space="preserve">a través de diferents </w:t>
      </w:r>
      <w:r w:rsidR="00C17849" w:rsidRPr="00C17849">
        <w:rPr>
          <w:color w:val="000000" w:themeColor="text1"/>
        </w:rPr>
        <w:t xml:space="preserve">eines, metodologies i instruments, tot </w:t>
      </w:r>
      <w:r w:rsidR="00AF2961" w:rsidRPr="00C17849">
        <w:rPr>
          <w:szCs w:val="20"/>
        </w:rPr>
        <w:t xml:space="preserve">garantint que aquesta sigui coherent i </w:t>
      </w:r>
      <w:proofErr w:type="spellStart"/>
      <w:r w:rsidR="00AF2961" w:rsidRPr="00C17849">
        <w:rPr>
          <w:szCs w:val="20"/>
        </w:rPr>
        <w:t>reconeixible</w:t>
      </w:r>
      <w:proofErr w:type="spellEnd"/>
      <w:r w:rsidR="00AF2961" w:rsidRPr="00C17849">
        <w:rPr>
          <w:szCs w:val="20"/>
        </w:rPr>
        <w:t xml:space="preserve"> en el conjunt de l’organització</w:t>
      </w:r>
      <w:r w:rsidR="00AF2961">
        <w:rPr>
          <w:szCs w:val="20"/>
        </w:rPr>
        <w:t>.</w:t>
      </w:r>
    </w:p>
    <w:p w14:paraId="7E5C2CAE" w14:textId="2569F98A" w:rsidR="00AF2961" w:rsidRPr="00EE752C" w:rsidRDefault="00AF2961" w:rsidP="008C24C7">
      <w:pPr>
        <w:jc w:val="both"/>
        <w:rPr>
          <w:szCs w:val="20"/>
        </w:rPr>
      </w:pPr>
      <w:r>
        <w:rPr>
          <w:szCs w:val="20"/>
        </w:rPr>
        <w:t xml:space="preserve">En aquest sentit, </w:t>
      </w:r>
      <w:r w:rsidR="007D19F1">
        <w:rPr>
          <w:szCs w:val="20"/>
        </w:rPr>
        <w:t xml:space="preserve">el Servei de Participació </w:t>
      </w:r>
      <w:r>
        <w:rPr>
          <w:szCs w:val="20"/>
        </w:rPr>
        <w:t>ha de ser el principal agent del desplegament</w:t>
      </w:r>
      <w:r w:rsidR="00036721">
        <w:rPr>
          <w:szCs w:val="20"/>
        </w:rPr>
        <w:t xml:space="preserve"> de la política de participació de l’AMB. D’aquesta manera, ha de ser l’ens encarregat de</w:t>
      </w:r>
      <w:r>
        <w:rPr>
          <w:szCs w:val="20"/>
        </w:rPr>
        <w:t xml:space="preserve"> coordina</w:t>
      </w:r>
      <w:r w:rsidR="00036721">
        <w:rPr>
          <w:szCs w:val="20"/>
        </w:rPr>
        <w:t>r</w:t>
      </w:r>
      <w:r>
        <w:rPr>
          <w:szCs w:val="20"/>
        </w:rPr>
        <w:t xml:space="preserve"> i dona</w:t>
      </w:r>
      <w:r w:rsidR="00036721">
        <w:rPr>
          <w:szCs w:val="20"/>
        </w:rPr>
        <w:t>r</w:t>
      </w:r>
      <w:r>
        <w:rPr>
          <w:szCs w:val="20"/>
        </w:rPr>
        <w:t xml:space="preserve"> </w:t>
      </w:r>
      <w:r w:rsidRPr="00455DB8">
        <w:rPr>
          <w:szCs w:val="20"/>
        </w:rPr>
        <w:t>suport en el disseny i implementació dels instruments participatius, així com en les tasques</w:t>
      </w:r>
      <w:r w:rsidRPr="00455DB8">
        <w:rPr>
          <w:szCs w:val="20"/>
          <w:lang w:eastAsia="ca-ES"/>
        </w:rPr>
        <w:t xml:space="preserve"> d’organització, dinamització i seguiment dels treballs dels instruments de participació de l’AMB</w:t>
      </w:r>
      <w:r w:rsidR="00915D73">
        <w:rPr>
          <w:szCs w:val="20"/>
          <w:lang w:eastAsia="ca-ES"/>
        </w:rPr>
        <w:t>;</w:t>
      </w:r>
      <w:r>
        <w:rPr>
          <w:szCs w:val="20"/>
          <w:lang w:eastAsia="ca-ES"/>
        </w:rPr>
        <w:t xml:space="preserve"> </w:t>
      </w:r>
      <w:r>
        <w:rPr>
          <w:szCs w:val="20"/>
        </w:rPr>
        <w:t>en col·laboració amb la resta d’àrees i agents metropolitans.</w:t>
      </w:r>
      <w:r w:rsidRPr="00FC1216">
        <w:rPr>
          <w:szCs w:val="20"/>
          <w:highlight w:val="yellow"/>
        </w:rPr>
        <w:t xml:space="preserve"> </w:t>
      </w:r>
    </w:p>
    <w:p w14:paraId="60425EDF" w14:textId="5C5CFA10" w:rsidR="009B35FF" w:rsidRPr="00DD1D25" w:rsidRDefault="009B35FF" w:rsidP="007049D4">
      <w:pPr>
        <w:spacing w:after="0"/>
        <w:jc w:val="both"/>
      </w:pPr>
    </w:p>
    <w:p w14:paraId="12F4BA10" w14:textId="6A6F3231" w:rsidR="00F75776" w:rsidRPr="009B35FF" w:rsidRDefault="00F75776" w:rsidP="00F75776">
      <w:pPr>
        <w:pStyle w:val="Ttulo3"/>
      </w:pPr>
      <w:r>
        <w:t>Tasques operatives</w:t>
      </w:r>
    </w:p>
    <w:p w14:paraId="6B4A9626" w14:textId="77777777" w:rsidR="009B35FF" w:rsidRDefault="009B35FF" w:rsidP="007049D4">
      <w:pPr>
        <w:spacing w:after="0"/>
        <w:jc w:val="both"/>
      </w:pPr>
    </w:p>
    <w:p w14:paraId="4F24D9F6" w14:textId="21FAB605" w:rsidR="00975869" w:rsidRDefault="00096C28" w:rsidP="00975869">
      <w:r>
        <w:t xml:space="preserve">En concret, </w:t>
      </w:r>
      <w:r w:rsidR="00431497">
        <w:t>el Servei</w:t>
      </w:r>
      <w:r w:rsidR="009F448F">
        <w:t xml:space="preserve"> de Participació </w:t>
      </w:r>
      <w:r w:rsidR="00E123AD">
        <w:t>desenvolupa les següents funcions</w:t>
      </w:r>
      <w:r w:rsidR="009F448F">
        <w:t>:</w:t>
      </w:r>
    </w:p>
    <w:p w14:paraId="285F49D2" w14:textId="0AC569CD" w:rsidR="00F25092" w:rsidRDefault="00FB4056" w:rsidP="006D1F0B">
      <w:pPr>
        <w:numPr>
          <w:ilvl w:val="0"/>
          <w:numId w:val="25"/>
        </w:numPr>
        <w:jc w:val="both"/>
      </w:pPr>
      <w:r>
        <w:t>Ser</w:t>
      </w:r>
      <w:r w:rsidR="00F25092" w:rsidRPr="00F25092">
        <w:t xml:space="preserve"> el referent i </w:t>
      </w:r>
      <w:r w:rsidR="00F25092" w:rsidRPr="00F25092">
        <w:rPr>
          <w:b/>
          <w:bCs/>
        </w:rPr>
        <w:t>interlocutor</w:t>
      </w:r>
      <w:r w:rsidR="00F25092" w:rsidRPr="00F25092">
        <w:t xml:space="preserve"> de la política de participació </w:t>
      </w:r>
      <w:r w:rsidR="00290DEB">
        <w:t>metropolitana</w:t>
      </w:r>
    </w:p>
    <w:p w14:paraId="3924F88D" w14:textId="527887F5" w:rsidR="00F25092" w:rsidRPr="00F25092" w:rsidRDefault="003E7A0C" w:rsidP="006D1F0B">
      <w:pPr>
        <w:numPr>
          <w:ilvl w:val="0"/>
          <w:numId w:val="25"/>
        </w:numPr>
        <w:jc w:val="both"/>
      </w:pPr>
      <w:r w:rsidRPr="0036513D">
        <w:rPr>
          <w:b/>
          <w:bCs/>
        </w:rPr>
        <w:t>C</w:t>
      </w:r>
      <w:r w:rsidR="00F25092" w:rsidRPr="00F25092">
        <w:rPr>
          <w:b/>
          <w:bCs/>
        </w:rPr>
        <w:t>oordina</w:t>
      </w:r>
      <w:r w:rsidR="00FB4056">
        <w:rPr>
          <w:b/>
          <w:bCs/>
        </w:rPr>
        <w:t>r</w:t>
      </w:r>
      <w:r>
        <w:rPr>
          <w:b/>
          <w:bCs/>
        </w:rPr>
        <w:t xml:space="preserve"> </w:t>
      </w:r>
      <w:r w:rsidR="00A11E86" w:rsidRPr="00A11E86">
        <w:t>e</w:t>
      </w:r>
      <w:r w:rsidR="00F25092" w:rsidRPr="00F25092">
        <w:t>ls instruments i accions participatives</w:t>
      </w:r>
      <w:r w:rsidR="00A11E86" w:rsidRPr="00A11E86">
        <w:t xml:space="preserve"> </w:t>
      </w:r>
      <w:r w:rsidR="00F25092" w:rsidRPr="00F25092">
        <w:t>entre les àrees de l’AMB</w:t>
      </w:r>
    </w:p>
    <w:p w14:paraId="6A9FC8BD" w14:textId="77EDA716" w:rsidR="00F25092" w:rsidRPr="00F25092" w:rsidRDefault="00F25092" w:rsidP="006D1F0B">
      <w:pPr>
        <w:numPr>
          <w:ilvl w:val="0"/>
          <w:numId w:val="25"/>
        </w:numPr>
        <w:jc w:val="both"/>
      </w:pPr>
      <w:proofErr w:type="spellStart"/>
      <w:r w:rsidRPr="00F25092">
        <w:rPr>
          <w:b/>
          <w:bCs/>
        </w:rPr>
        <w:t>Visibilitza</w:t>
      </w:r>
      <w:r w:rsidR="00FB4056">
        <w:rPr>
          <w:b/>
          <w:bCs/>
        </w:rPr>
        <w:t>r</w:t>
      </w:r>
      <w:proofErr w:type="spellEnd"/>
      <w:r w:rsidR="00C4573F" w:rsidRPr="00C4573F">
        <w:rPr>
          <w:b/>
          <w:bCs/>
        </w:rPr>
        <w:t>,</w:t>
      </w:r>
      <w:r w:rsidRPr="00F25092">
        <w:rPr>
          <w:b/>
          <w:bCs/>
        </w:rPr>
        <w:t xml:space="preserve"> dinamitza</w:t>
      </w:r>
      <w:r w:rsidR="00FB4056">
        <w:rPr>
          <w:b/>
          <w:bCs/>
        </w:rPr>
        <w:t>r</w:t>
      </w:r>
      <w:r w:rsidR="00C4573F" w:rsidRPr="00C4573F">
        <w:rPr>
          <w:b/>
          <w:bCs/>
        </w:rPr>
        <w:t xml:space="preserve"> </w:t>
      </w:r>
      <w:r w:rsidRPr="00F25092">
        <w:rPr>
          <w:b/>
          <w:bCs/>
        </w:rPr>
        <w:t>i f</w:t>
      </w:r>
      <w:r w:rsidR="00FB4056">
        <w:rPr>
          <w:b/>
          <w:bCs/>
        </w:rPr>
        <w:t>er</w:t>
      </w:r>
      <w:r w:rsidRPr="00F25092">
        <w:rPr>
          <w:b/>
          <w:bCs/>
        </w:rPr>
        <w:t xml:space="preserve"> més transparents </w:t>
      </w:r>
      <w:r w:rsidRPr="00F25092">
        <w:t xml:space="preserve">els espais i instruments de </w:t>
      </w:r>
      <w:proofErr w:type="spellStart"/>
      <w:r w:rsidRPr="00F25092">
        <w:t>governança</w:t>
      </w:r>
      <w:proofErr w:type="spellEnd"/>
      <w:r w:rsidRPr="00F25092">
        <w:t xml:space="preserve"> en xarxa existents</w:t>
      </w:r>
    </w:p>
    <w:p w14:paraId="0EE4F77E" w14:textId="739F6BCF" w:rsidR="00F25092" w:rsidRPr="00F25092" w:rsidRDefault="00F25092" w:rsidP="006D1F0B">
      <w:pPr>
        <w:numPr>
          <w:ilvl w:val="0"/>
          <w:numId w:val="25"/>
        </w:numPr>
        <w:jc w:val="both"/>
      </w:pPr>
      <w:r w:rsidRPr="00F25092">
        <w:rPr>
          <w:b/>
          <w:bCs/>
        </w:rPr>
        <w:t>Establ</w:t>
      </w:r>
      <w:r w:rsidR="00FB4056">
        <w:rPr>
          <w:b/>
          <w:bCs/>
        </w:rPr>
        <w:t>ir</w:t>
      </w:r>
      <w:r w:rsidRPr="00F25092">
        <w:rPr>
          <w:b/>
          <w:bCs/>
        </w:rPr>
        <w:t xml:space="preserve"> </w:t>
      </w:r>
      <w:r w:rsidRPr="00F25092">
        <w:t>llaços de cooperació</w:t>
      </w:r>
      <w:r w:rsidRPr="00F25092">
        <w:rPr>
          <w:b/>
          <w:bCs/>
        </w:rPr>
        <w:t xml:space="preserve"> </w:t>
      </w:r>
      <w:r w:rsidRPr="00F25092">
        <w:t>amb els ajuntaments metropolitans</w:t>
      </w:r>
    </w:p>
    <w:p w14:paraId="1054E3B8" w14:textId="4379EF2B" w:rsidR="00E220D0" w:rsidRPr="00E220D0" w:rsidRDefault="00EE3CE6" w:rsidP="00E220D0">
      <w:pPr>
        <w:pStyle w:val="Prrafodelista"/>
        <w:numPr>
          <w:ilvl w:val="0"/>
          <w:numId w:val="25"/>
        </w:numPr>
      </w:pPr>
      <w:r w:rsidRPr="00E220D0">
        <w:rPr>
          <w:b/>
          <w:bCs/>
        </w:rPr>
        <w:lastRenderedPageBreak/>
        <w:t xml:space="preserve">Fomentar </w:t>
      </w:r>
      <w:r w:rsidR="00E220D0" w:rsidRPr="00E220D0">
        <w:t xml:space="preserve">processos d’innovació i avaluació per a la seva millora contínua </w:t>
      </w:r>
    </w:p>
    <w:p w14:paraId="105FB0CC" w14:textId="033AA474" w:rsidR="00F25092" w:rsidRPr="00F25092" w:rsidRDefault="00F25092" w:rsidP="006D1F0B">
      <w:pPr>
        <w:numPr>
          <w:ilvl w:val="0"/>
          <w:numId w:val="25"/>
        </w:numPr>
        <w:jc w:val="both"/>
      </w:pPr>
      <w:r w:rsidRPr="00F25092">
        <w:rPr>
          <w:b/>
          <w:bCs/>
        </w:rPr>
        <w:t>Instal</w:t>
      </w:r>
      <w:r w:rsidR="00C67A8C">
        <w:rPr>
          <w:b/>
          <w:bCs/>
        </w:rPr>
        <w:t>·</w:t>
      </w:r>
      <w:r w:rsidRPr="00F25092">
        <w:rPr>
          <w:b/>
          <w:bCs/>
        </w:rPr>
        <w:t>la</w:t>
      </w:r>
      <w:r w:rsidR="00FB4056">
        <w:rPr>
          <w:b/>
          <w:bCs/>
        </w:rPr>
        <w:t>r</w:t>
      </w:r>
      <w:r w:rsidRPr="00F25092">
        <w:rPr>
          <w:b/>
          <w:bCs/>
        </w:rPr>
        <w:t xml:space="preserve"> i mant</w:t>
      </w:r>
      <w:r w:rsidR="00FB4056">
        <w:rPr>
          <w:b/>
          <w:bCs/>
        </w:rPr>
        <w:t>enir</w:t>
      </w:r>
      <w:r w:rsidR="00C4573F">
        <w:t xml:space="preserve"> activa</w:t>
      </w:r>
      <w:r w:rsidRPr="00F25092">
        <w:t xml:space="preserve"> la plataforma digital de participació de l'AMB  </w:t>
      </w:r>
    </w:p>
    <w:p w14:paraId="420E3805" w14:textId="7BC3AF4F" w:rsidR="00F25092" w:rsidRPr="00F25092" w:rsidRDefault="00F25092" w:rsidP="006D1F0B">
      <w:pPr>
        <w:numPr>
          <w:ilvl w:val="0"/>
          <w:numId w:val="25"/>
        </w:numPr>
        <w:jc w:val="both"/>
      </w:pPr>
      <w:r w:rsidRPr="00F25092">
        <w:rPr>
          <w:b/>
          <w:bCs/>
        </w:rPr>
        <w:t>Impulsa</w:t>
      </w:r>
      <w:r w:rsidR="00FB4056">
        <w:rPr>
          <w:b/>
          <w:bCs/>
        </w:rPr>
        <w:t>r</w:t>
      </w:r>
      <w:r w:rsidRPr="00F25092">
        <w:t xml:space="preserve"> instruments de democràcia directa</w:t>
      </w:r>
    </w:p>
    <w:p w14:paraId="2CA7E5D8" w14:textId="5240D86C" w:rsidR="00232448" w:rsidRDefault="00232448" w:rsidP="00975869"/>
    <w:p w14:paraId="3B7C5974" w14:textId="39A84F65" w:rsidR="001B367B" w:rsidRPr="003529BE" w:rsidRDefault="00225392" w:rsidP="00474295">
      <w:pPr>
        <w:pStyle w:val="Prrafodelista"/>
        <w:numPr>
          <w:ilvl w:val="0"/>
          <w:numId w:val="9"/>
        </w:numPr>
        <w:jc w:val="both"/>
        <w:rPr>
          <w:b/>
          <w:bCs/>
          <w:color w:val="C00000"/>
        </w:rPr>
      </w:pPr>
      <w:r>
        <w:rPr>
          <w:b/>
          <w:bCs/>
          <w:color w:val="C00000"/>
        </w:rPr>
        <w:t>Ser el r</w:t>
      </w:r>
      <w:r w:rsidR="001B367B" w:rsidRPr="003529BE">
        <w:rPr>
          <w:b/>
          <w:bCs/>
          <w:color w:val="C00000"/>
        </w:rPr>
        <w:t xml:space="preserve">eferent i interlocutor de la política de participació </w:t>
      </w:r>
      <w:r w:rsidR="00290DEB">
        <w:rPr>
          <w:b/>
          <w:bCs/>
          <w:color w:val="C00000"/>
        </w:rPr>
        <w:t xml:space="preserve">metropolitana </w:t>
      </w:r>
    </w:p>
    <w:p w14:paraId="2C0E5F51" w14:textId="06B02287" w:rsidR="002616F1" w:rsidRDefault="00431497" w:rsidP="001B367B">
      <w:pPr>
        <w:jc w:val="both"/>
        <w:rPr>
          <w:szCs w:val="20"/>
        </w:rPr>
      </w:pPr>
      <w:r>
        <w:rPr>
          <w:szCs w:val="20"/>
        </w:rPr>
        <w:t>El Servei</w:t>
      </w:r>
      <w:r w:rsidR="001B367B" w:rsidRPr="009B5605">
        <w:rPr>
          <w:szCs w:val="20"/>
        </w:rPr>
        <w:t xml:space="preserve"> </w:t>
      </w:r>
      <w:r w:rsidR="001B367B">
        <w:rPr>
          <w:szCs w:val="20"/>
        </w:rPr>
        <w:t xml:space="preserve">ha d’exercir de </w:t>
      </w:r>
      <w:r w:rsidR="001B367B" w:rsidRPr="002C1C24">
        <w:rPr>
          <w:b/>
          <w:bCs/>
          <w:szCs w:val="20"/>
        </w:rPr>
        <w:t>referent i interlocutor de les polítiques de participació per a agents externs, ja siguin altres institucions i ens governamentals, com per a agents no-governamentals</w:t>
      </w:r>
      <w:r w:rsidR="001B367B">
        <w:rPr>
          <w:szCs w:val="20"/>
        </w:rPr>
        <w:t xml:space="preserve"> </w:t>
      </w:r>
      <w:r w:rsidR="001B367B" w:rsidRPr="002C1C24">
        <w:rPr>
          <w:b/>
          <w:bCs/>
          <w:szCs w:val="20"/>
        </w:rPr>
        <w:t>del territori metropolità</w:t>
      </w:r>
      <w:r w:rsidR="001B367B">
        <w:rPr>
          <w:szCs w:val="20"/>
        </w:rPr>
        <w:t xml:space="preserve"> </w:t>
      </w:r>
      <w:r w:rsidR="001B367B" w:rsidRPr="009B5605">
        <w:rPr>
          <w:szCs w:val="20"/>
        </w:rPr>
        <w:t>(agents socials i econòmics, teixit associatiu, ciutadania en general...).</w:t>
      </w:r>
      <w:r w:rsidR="002616F1">
        <w:rPr>
          <w:szCs w:val="20"/>
        </w:rPr>
        <w:t xml:space="preserve"> Aquest </w:t>
      </w:r>
      <w:r w:rsidR="00815E75">
        <w:rPr>
          <w:szCs w:val="20"/>
        </w:rPr>
        <w:t>s</w:t>
      </w:r>
      <w:r>
        <w:rPr>
          <w:szCs w:val="20"/>
        </w:rPr>
        <w:t>ervei</w:t>
      </w:r>
      <w:r w:rsidR="002616F1">
        <w:rPr>
          <w:szCs w:val="20"/>
        </w:rPr>
        <w:t xml:space="preserve"> ha de ser la referent de participació de l’AMB</w:t>
      </w:r>
      <w:r w:rsidR="000337A7">
        <w:rPr>
          <w:szCs w:val="20"/>
        </w:rPr>
        <w:t>: l’</w:t>
      </w:r>
      <w:r w:rsidR="002616F1">
        <w:rPr>
          <w:szCs w:val="20"/>
        </w:rPr>
        <w:t>entitat que centralitzi, coordini, dissenyi i implementi els òrgans i processos de participació.</w:t>
      </w:r>
    </w:p>
    <w:p w14:paraId="2C808AD6" w14:textId="3A8C86AF" w:rsidR="001B367B" w:rsidRDefault="002616F1" w:rsidP="001B367B">
      <w:pPr>
        <w:jc w:val="both"/>
        <w:rPr>
          <w:szCs w:val="20"/>
        </w:rPr>
      </w:pPr>
      <w:r>
        <w:rPr>
          <w:szCs w:val="20"/>
        </w:rPr>
        <w:t>T</w:t>
      </w:r>
      <w:r w:rsidR="000F0745">
        <w:t>ant els agents metropolitans com els equips tè</w:t>
      </w:r>
      <w:r w:rsidR="00225392">
        <w:t>c</w:t>
      </w:r>
      <w:r w:rsidR="000F0745">
        <w:t>nics de participació designats pels diferents departaments, administracions o entitats, podran identificar a l</w:t>
      </w:r>
      <w:r w:rsidR="0041266E">
        <w:t>’equip d’aquest</w:t>
      </w:r>
      <w:r w:rsidR="00815E75">
        <w:t xml:space="preserve"> servei</w:t>
      </w:r>
      <w:r w:rsidR="0041266E">
        <w:t xml:space="preserve"> com les principals interlocutores per assegurar una coordinació eficaç</w:t>
      </w:r>
      <w:r w:rsidR="00225392">
        <w:t xml:space="preserve"> del desplegament de la política de participació metropolitana</w:t>
      </w:r>
      <w:r w:rsidR="0041266E">
        <w:t xml:space="preserve">. </w:t>
      </w:r>
    </w:p>
    <w:p w14:paraId="5A5B0975" w14:textId="46C2E65E" w:rsidR="001B367B" w:rsidRPr="002C1C24" w:rsidRDefault="00225392" w:rsidP="001B367B">
      <w:pPr>
        <w:jc w:val="both"/>
        <w:rPr>
          <w:szCs w:val="20"/>
        </w:rPr>
      </w:pPr>
      <w:r>
        <w:rPr>
          <w:szCs w:val="20"/>
        </w:rPr>
        <w:t>Aquest</w:t>
      </w:r>
      <w:r w:rsidR="00815E75">
        <w:rPr>
          <w:szCs w:val="20"/>
        </w:rPr>
        <w:t xml:space="preserve"> Servei</w:t>
      </w:r>
      <w:r>
        <w:rPr>
          <w:szCs w:val="20"/>
        </w:rPr>
        <w:t xml:space="preserve"> t</w:t>
      </w:r>
      <w:r w:rsidR="001B367B">
        <w:rPr>
          <w:szCs w:val="20"/>
        </w:rPr>
        <w:t xml:space="preserve">ambé </w:t>
      </w:r>
      <w:r>
        <w:rPr>
          <w:szCs w:val="20"/>
        </w:rPr>
        <w:t>s’</w:t>
      </w:r>
      <w:r w:rsidR="001B367B">
        <w:rPr>
          <w:szCs w:val="20"/>
        </w:rPr>
        <w:t>ha d</w:t>
      </w:r>
      <w:r>
        <w:rPr>
          <w:szCs w:val="20"/>
        </w:rPr>
        <w:t>’encarregar d</w:t>
      </w:r>
      <w:r w:rsidR="001B367B">
        <w:rPr>
          <w:szCs w:val="20"/>
        </w:rPr>
        <w:t xml:space="preserve">e </w:t>
      </w:r>
      <w:r w:rsidR="001B367B" w:rsidRPr="002C1C24">
        <w:rPr>
          <w:b/>
          <w:bCs/>
          <w:szCs w:val="20"/>
        </w:rPr>
        <w:t>millorar la visibilitat de la participació</w:t>
      </w:r>
      <w:r w:rsidR="001B367B">
        <w:rPr>
          <w:szCs w:val="20"/>
        </w:rPr>
        <w:t xml:space="preserve"> </w:t>
      </w:r>
      <w:r w:rsidR="001B367B" w:rsidRPr="002C1C24">
        <w:rPr>
          <w:b/>
          <w:bCs/>
          <w:szCs w:val="20"/>
        </w:rPr>
        <w:t>metropolitana</w:t>
      </w:r>
      <w:r w:rsidR="001B367B">
        <w:rPr>
          <w:b/>
          <w:bCs/>
          <w:szCs w:val="20"/>
        </w:rPr>
        <w:t xml:space="preserve"> </w:t>
      </w:r>
      <w:r w:rsidR="001B367B" w:rsidRPr="00733493">
        <w:rPr>
          <w:szCs w:val="20"/>
        </w:rPr>
        <w:t>cap enfora.</w:t>
      </w:r>
      <w:r w:rsidR="000C7E49">
        <w:rPr>
          <w:szCs w:val="20"/>
        </w:rPr>
        <w:t xml:space="preserve"> </w:t>
      </w:r>
      <w:r w:rsidR="001B367B" w:rsidRPr="00733493">
        <w:rPr>
          <w:szCs w:val="20"/>
        </w:rPr>
        <w:t>En aquest</w:t>
      </w:r>
      <w:r w:rsidR="001B367B" w:rsidRPr="002C1C24">
        <w:rPr>
          <w:szCs w:val="20"/>
        </w:rPr>
        <w:t xml:space="preserve"> cas, és clau el paper de comunicació i informació que pot fer </w:t>
      </w:r>
      <w:r w:rsidR="00815E75">
        <w:rPr>
          <w:szCs w:val="20"/>
        </w:rPr>
        <w:t>el servei</w:t>
      </w:r>
      <w:r w:rsidR="001B367B" w:rsidRPr="002C1C24">
        <w:rPr>
          <w:szCs w:val="20"/>
        </w:rPr>
        <w:t xml:space="preserve"> vers a la ciutadania i el teixit social organitzat metropolità.</w:t>
      </w:r>
      <w:r w:rsidR="00815E75">
        <w:rPr>
          <w:szCs w:val="20"/>
        </w:rPr>
        <w:t xml:space="preserve"> El Servei</w:t>
      </w:r>
      <w:r w:rsidR="001B367B" w:rsidRPr="002C1C24">
        <w:rPr>
          <w:szCs w:val="20"/>
        </w:rPr>
        <w:t xml:space="preserve"> hauria de ser un </w:t>
      </w:r>
      <w:r w:rsidR="001B367B">
        <w:rPr>
          <w:szCs w:val="20"/>
        </w:rPr>
        <w:t>referent</w:t>
      </w:r>
      <w:r w:rsidR="001B367B" w:rsidRPr="002C1C24">
        <w:rPr>
          <w:szCs w:val="20"/>
        </w:rPr>
        <w:t xml:space="preserve"> </w:t>
      </w:r>
      <w:r w:rsidR="001B367B">
        <w:rPr>
          <w:szCs w:val="20"/>
        </w:rPr>
        <w:t xml:space="preserve">especialment per entitats, altres administracions i la ciutadania en general en relació a les possibilitats i accions participatives que es poden dur a terme en el marc de </w:t>
      </w:r>
      <w:r w:rsidR="001B367B" w:rsidRPr="002C1C24">
        <w:rPr>
          <w:szCs w:val="20"/>
        </w:rPr>
        <w:t>l’AMB.</w:t>
      </w:r>
    </w:p>
    <w:p w14:paraId="7186C5E9" w14:textId="0D353B72" w:rsidR="001B367B" w:rsidRPr="002C1C24" w:rsidRDefault="001B367B" w:rsidP="001B367B">
      <w:pPr>
        <w:jc w:val="both"/>
        <w:rPr>
          <w:noProof/>
          <w:szCs w:val="20"/>
        </w:rPr>
      </w:pPr>
      <w:r w:rsidRPr="002C1C24">
        <w:rPr>
          <w:szCs w:val="20"/>
        </w:rPr>
        <w:t>Alhora, com a referent</w:t>
      </w:r>
      <w:r w:rsidR="00756169">
        <w:rPr>
          <w:szCs w:val="20"/>
        </w:rPr>
        <w:t>,</w:t>
      </w:r>
      <w:r w:rsidRPr="002C1C24">
        <w:rPr>
          <w:szCs w:val="20"/>
        </w:rPr>
        <w:t xml:space="preserve"> ha d</w:t>
      </w:r>
      <w:r w:rsidR="009618B5">
        <w:rPr>
          <w:szCs w:val="20"/>
        </w:rPr>
        <w:t>’impulsar la</w:t>
      </w:r>
      <w:r w:rsidRPr="002C1C24">
        <w:rPr>
          <w:szCs w:val="20"/>
        </w:rPr>
        <w:t xml:space="preserve"> </w:t>
      </w:r>
      <w:r w:rsidRPr="002C1C24">
        <w:rPr>
          <w:b/>
          <w:bCs/>
          <w:szCs w:val="20"/>
        </w:rPr>
        <w:t>comunicació i interlocució a</w:t>
      </w:r>
      <w:r>
        <w:rPr>
          <w:b/>
          <w:bCs/>
          <w:szCs w:val="20"/>
        </w:rPr>
        <w:t>mb</w:t>
      </w:r>
      <w:r w:rsidRPr="002C1C24">
        <w:rPr>
          <w:b/>
          <w:bCs/>
          <w:szCs w:val="20"/>
        </w:rPr>
        <w:t xml:space="preserve"> altres actors governamentals del sistema metropolità, ja siguin els ajuntaments metropolitans com altres òrgans i ens supramunicipals</w:t>
      </w:r>
      <w:r w:rsidRPr="002C1C24">
        <w:rPr>
          <w:szCs w:val="20"/>
        </w:rPr>
        <w:t xml:space="preserve">, que desenvolupin polítiques de participació. </w:t>
      </w:r>
      <w:r w:rsidR="007C2340">
        <w:rPr>
          <w:szCs w:val="20"/>
        </w:rPr>
        <w:t xml:space="preserve"> </w:t>
      </w:r>
      <w:r w:rsidR="00815E75">
        <w:rPr>
          <w:szCs w:val="20"/>
        </w:rPr>
        <w:t>El Servei</w:t>
      </w:r>
      <w:r w:rsidR="00E24434">
        <w:rPr>
          <w:szCs w:val="20"/>
        </w:rPr>
        <w:t xml:space="preserve"> ha de ser el</w:t>
      </w:r>
      <w:r w:rsidRPr="002C1C24">
        <w:rPr>
          <w:szCs w:val="20"/>
        </w:rPr>
        <w:t xml:space="preserve"> referent pels ajuntaments metropolitan</w:t>
      </w:r>
      <w:r w:rsidR="006F415D">
        <w:rPr>
          <w:szCs w:val="20"/>
        </w:rPr>
        <w:t>s,</w:t>
      </w:r>
      <w:r w:rsidRPr="002C1C24">
        <w:rPr>
          <w:szCs w:val="20"/>
        </w:rPr>
        <w:t xml:space="preserve"> pels responsables i tècnics de participació dels ajuntaments metropolitans, però també pels tècnics i responsables d’altres àrees municipals que desenvolupin processos participatius, juntament amb els seus referents sectorials de l’AMB.</w:t>
      </w:r>
      <w:r w:rsidR="003E1BD6">
        <w:rPr>
          <w:noProof/>
          <w:szCs w:val="20"/>
        </w:rPr>
        <w:t xml:space="preserve"> </w:t>
      </w:r>
    </w:p>
    <w:p w14:paraId="5A6377E0" w14:textId="4E6EF966" w:rsidR="001B367B" w:rsidRDefault="001B367B" w:rsidP="001B367B">
      <w:pPr>
        <w:jc w:val="both"/>
        <w:rPr>
          <w:szCs w:val="20"/>
        </w:rPr>
      </w:pPr>
      <w:r w:rsidRPr="00733493">
        <w:rPr>
          <w:szCs w:val="20"/>
        </w:rPr>
        <w:t xml:space="preserve">En conjunt, </w:t>
      </w:r>
      <w:r w:rsidR="00815E75">
        <w:rPr>
          <w:szCs w:val="20"/>
        </w:rPr>
        <w:t>el Servei</w:t>
      </w:r>
      <w:r w:rsidRPr="00733493">
        <w:rPr>
          <w:szCs w:val="20"/>
        </w:rPr>
        <w:t xml:space="preserve"> també hauria de tenir </w:t>
      </w:r>
      <w:r w:rsidRPr="00733493">
        <w:rPr>
          <w:b/>
          <w:bCs/>
          <w:szCs w:val="20"/>
        </w:rPr>
        <w:t>coneixement i contacte amb els altres espais de participació i agents de la participació del territori</w:t>
      </w:r>
      <w:r w:rsidRPr="00733493">
        <w:rPr>
          <w:szCs w:val="20"/>
        </w:rPr>
        <w:t xml:space="preserve">. D’una banda, </w:t>
      </w:r>
      <w:r w:rsidR="00815E75">
        <w:rPr>
          <w:szCs w:val="20"/>
        </w:rPr>
        <w:t>el Servei</w:t>
      </w:r>
      <w:r w:rsidRPr="00733493">
        <w:rPr>
          <w:szCs w:val="20"/>
        </w:rPr>
        <w:t xml:space="preserve"> ha </w:t>
      </w:r>
      <w:r w:rsidR="00E16F37">
        <w:rPr>
          <w:szCs w:val="20"/>
        </w:rPr>
        <w:t>d’impulsar instruments per a</w:t>
      </w:r>
      <w:r w:rsidRPr="00733493">
        <w:rPr>
          <w:szCs w:val="20"/>
        </w:rPr>
        <w:t xml:space="preserve"> conèixer els diferents mecanismes de participació existents en el territori metropolità (a nivell municipal, comarcal...) i </w:t>
      </w:r>
      <w:r w:rsidRPr="00403A79">
        <w:rPr>
          <w:b/>
          <w:bCs/>
          <w:szCs w:val="20"/>
        </w:rPr>
        <w:t>mantenir una activitat d’escolta activa dels debats que s’hi produeixen</w:t>
      </w:r>
      <w:r w:rsidRPr="00733493">
        <w:rPr>
          <w:szCs w:val="20"/>
        </w:rPr>
        <w:t>. D’altra banda, també ha d</w:t>
      </w:r>
      <w:r w:rsidR="00030E85">
        <w:rPr>
          <w:szCs w:val="20"/>
        </w:rPr>
        <w:t xml:space="preserve">’identificar i </w:t>
      </w:r>
      <w:r w:rsidRPr="00733493">
        <w:rPr>
          <w:szCs w:val="20"/>
        </w:rPr>
        <w:t>conèixer les entitats i persones més rellevants que participen en aquests mecanismes, i mantenir comunicació fluida amb els seus referents per tal de mantenir-los informats i mobilitzats en els espais metropolitans.</w:t>
      </w:r>
    </w:p>
    <w:p w14:paraId="1298CBAF" w14:textId="589E6BFC" w:rsidR="00A635B1" w:rsidRDefault="00030E85" w:rsidP="00A635B1">
      <w:pPr>
        <w:jc w:val="both"/>
        <w:rPr>
          <w:noProof/>
          <w:szCs w:val="20"/>
        </w:rPr>
      </w:pPr>
      <w:r w:rsidRPr="008215F2">
        <w:rPr>
          <w:b/>
          <w:bCs/>
          <w:noProof/>
          <w:szCs w:val="20"/>
        </w:rPr>
        <w:t xml:space="preserve">Igualment, </w:t>
      </w:r>
      <w:r w:rsidR="00815E75">
        <w:rPr>
          <w:b/>
          <w:bCs/>
          <w:noProof/>
          <w:szCs w:val="20"/>
        </w:rPr>
        <w:t>el Servei</w:t>
      </w:r>
      <w:r w:rsidRPr="008215F2">
        <w:rPr>
          <w:b/>
          <w:bCs/>
          <w:noProof/>
          <w:szCs w:val="20"/>
        </w:rPr>
        <w:t xml:space="preserve"> ha de </w:t>
      </w:r>
      <w:r w:rsidR="00A635B1" w:rsidRPr="008215F2">
        <w:rPr>
          <w:b/>
          <w:bCs/>
          <w:noProof/>
          <w:szCs w:val="20"/>
        </w:rPr>
        <w:t>territorialitzar la participació en les polítiques metropolitanes i donar suport als ajuntaments</w:t>
      </w:r>
      <w:r w:rsidR="00A635B1" w:rsidRPr="008215F2">
        <w:rPr>
          <w:noProof/>
          <w:szCs w:val="20"/>
        </w:rPr>
        <w:t xml:space="preserve"> </w:t>
      </w:r>
      <w:r w:rsidR="00A635B1" w:rsidRPr="008215F2">
        <w:rPr>
          <w:b/>
          <w:bCs/>
          <w:noProof/>
          <w:szCs w:val="20"/>
        </w:rPr>
        <w:t>en el desplegament local d’aquestes</w:t>
      </w:r>
      <w:r w:rsidR="00A635B1" w:rsidRPr="008215F2">
        <w:rPr>
          <w:noProof/>
          <w:szCs w:val="20"/>
        </w:rPr>
        <w:t xml:space="preserve">. </w:t>
      </w:r>
      <w:r w:rsidR="00A635B1" w:rsidRPr="008215F2">
        <w:rPr>
          <w:szCs w:val="20"/>
        </w:rPr>
        <w:t>És a dir</w:t>
      </w:r>
      <w:r w:rsidR="00A635B1" w:rsidRPr="008215F2">
        <w:rPr>
          <w:noProof/>
          <w:szCs w:val="20"/>
        </w:rPr>
        <w:t xml:space="preserve">, incorporar la participació local/territorial en els processos d’elaboració i seguiment de les polítiques de l’AMB i incorporar-hi la visió dels municipis mitjançant la participació activa dels ajuntaments en el seu desplegament participatiu. </w:t>
      </w:r>
    </w:p>
    <w:p w14:paraId="6C0DD0FB" w14:textId="77777777" w:rsidR="00A11E86" w:rsidRDefault="00A11E86" w:rsidP="00A11E86">
      <w:pPr>
        <w:pStyle w:val="Prrafodelista"/>
        <w:rPr>
          <w:b/>
          <w:bCs/>
          <w:color w:val="C00000"/>
        </w:rPr>
      </w:pPr>
    </w:p>
    <w:p w14:paraId="2643B4D4" w14:textId="4D29B558" w:rsidR="00A11E86" w:rsidRPr="00A11E86" w:rsidRDefault="00A11E86" w:rsidP="00A11E86">
      <w:pPr>
        <w:pStyle w:val="Prrafodelista"/>
        <w:numPr>
          <w:ilvl w:val="0"/>
          <w:numId w:val="9"/>
        </w:numPr>
        <w:jc w:val="both"/>
        <w:rPr>
          <w:b/>
          <w:bCs/>
          <w:color w:val="C00000"/>
        </w:rPr>
      </w:pPr>
      <w:r w:rsidRPr="00A11E86">
        <w:rPr>
          <w:b/>
          <w:bCs/>
          <w:color w:val="C00000"/>
        </w:rPr>
        <w:t>Coordina</w:t>
      </w:r>
      <w:r w:rsidR="007A7968">
        <w:rPr>
          <w:b/>
          <w:bCs/>
          <w:color w:val="C00000"/>
        </w:rPr>
        <w:t>r</w:t>
      </w:r>
      <w:r w:rsidRPr="00A11E86">
        <w:rPr>
          <w:b/>
          <w:bCs/>
          <w:color w:val="C00000"/>
        </w:rPr>
        <w:t xml:space="preserve"> </w:t>
      </w:r>
      <w:r>
        <w:rPr>
          <w:b/>
          <w:bCs/>
          <w:color w:val="C00000"/>
        </w:rPr>
        <w:t>e</w:t>
      </w:r>
      <w:r w:rsidRPr="00A11E86">
        <w:rPr>
          <w:b/>
          <w:bCs/>
          <w:color w:val="C00000"/>
        </w:rPr>
        <w:t>ls instruments i accions participatives</w:t>
      </w:r>
      <w:r>
        <w:rPr>
          <w:b/>
          <w:bCs/>
          <w:color w:val="C00000"/>
        </w:rPr>
        <w:t xml:space="preserve"> </w:t>
      </w:r>
      <w:r w:rsidRPr="00A11E86">
        <w:rPr>
          <w:b/>
          <w:bCs/>
          <w:color w:val="C00000"/>
        </w:rPr>
        <w:t>entre les àrees de l’</w:t>
      </w:r>
      <w:r>
        <w:rPr>
          <w:b/>
          <w:bCs/>
          <w:color w:val="C00000"/>
        </w:rPr>
        <w:t>AMB</w:t>
      </w:r>
    </w:p>
    <w:p w14:paraId="4C89F0E9" w14:textId="6D8083DC" w:rsidR="009B1FD4" w:rsidRDefault="00815E75" w:rsidP="009B1FD4">
      <w:pPr>
        <w:jc w:val="both"/>
        <w:rPr>
          <w:szCs w:val="20"/>
        </w:rPr>
      </w:pPr>
      <w:r>
        <w:rPr>
          <w:color w:val="000000" w:themeColor="text1"/>
        </w:rPr>
        <w:t>El Servei</w:t>
      </w:r>
      <w:r w:rsidR="009B1FD4" w:rsidRPr="005341C4">
        <w:rPr>
          <w:color w:val="000000" w:themeColor="text1"/>
        </w:rPr>
        <w:t xml:space="preserve"> ha de tenir un marcat caràcter transversal</w:t>
      </w:r>
      <w:r w:rsidR="009B1FD4">
        <w:rPr>
          <w:color w:val="000000" w:themeColor="text1"/>
        </w:rPr>
        <w:t xml:space="preserve">. Ha de </w:t>
      </w:r>
      <w:r w:rsidR="009B1FD4" w:rsidRPr="005341C4">
        <w:rPr>
          <w:b/>
          <w:bCs/>
          <w:color w:val="000000" w:themeColor="text1"/>
        </w:rPr>
        <w:t>donar suport i</w:t>
      </w:r>
      <w:r w:rsidR="009B1FD4" w:rsidRPr="005341C4">
        <w:rPr>
          <w:b/>
          <w:bCs/>
          <w:szCs w:val="20"/>
        </w:rPr>
        <w:t xml:space="preserve"> coordinar transversalment el conjunt d’accions participatives que desenvolupin les diferents àrees</w:t>
      </w:r>
      <w:r w:rsidR="009B1FD4">
        <w:rPr>
          <w:b/>
          <w:bCs/>
          <w:szCs w:val="20"/>
        </w:rPr>
        <w:t xml:space="preserve"> de l’AMB,</w:t>
      </w:r>
      <w:r w:rsidR="009B1FD4" w:rsidRPr="005341C4">
        <w:rPr>
          <w:b/>
          <w:bCs/>
          <w:szCs w:val="20"/>
        </w:rPr>
        <w:t xml:space="preserve"> </w:t>
      </w:r>
      <w:r w:rsidR="009B1FD4" w:rsidRPr="005341C4">
        <w:rPr>
          <w:szCs w:val="20"/>
        </w:rPr>
        <w:t>assegurant la qualitat i coherència del</w:t>
      </w:r>
      <w:r w:rsidR="009B1FD4">
        <w:rPr>
          <w:szCs w:val="20"/>
        </w:rPr>
        <w:t xml:space="preserve"> conjunt de la política de participació i que </w:t>
      </w:r>
      <w:r w:rsidR="009B1FD4">
        <w:rPr>
          <w:szCs w:val="20"/>
        </w:rPr>
        <w:lastRenderedPageBreak/>
        <w:t xml:space="preserve">permeti superar dificultats relaciones amb una baixa </w:t>
      </w:r>
      <w:r w:rsidR="009B1FD4" w:rsidRPr="00C83514">
        <w:rPr>
          <w:szCs w:val="20"/>
        </w:rPr>
        <w:t>corresponsabilit</w:t>
      </w:r>
      <w:r w:rsidR="009B1FD4">
        <w:rPr>
          <w:szCs w:val="20"/>
        </w:rPr>
        <w:t>at</w:t>
      </w:r>
      <w:r w:rsidR="009B1FD4" w:rsidRPr="00C83514">
        <w:rPr>
          <w:szCs w:val="20"/>
        </w:rPr>
        <w:t xml:space="preserve"> transversal dins de l'estructura </w:t>
      </w:r>
      <w:r w:rsidR="009B1FD4">
        <w:rPr>
          <w:szCs w:val="20"/>
        </w:rPr>
        <w:t>institucional</w:t>
      </w:r>
      <w:r w:rsidR="009B1FD4" w:rsidRPr="00C83514">
        <w:rPr>
          <w:szCs w:val="20"/>
        </w:rPr>
        <w:t xml:space="preserve"> per a l'impuls i</w:t>
      </w:r>
      <w:r w:rsidR="009B1FD4">
        <w:rPr>
          <w:szCs w:val="20"/>
        </w:rPr>
        <w:t xml:space="preserve"> gestió </w:t>
      </w:r>
      <w:r w:rsidR="009B1FD4" w:rsidRPr="00C83514">
        <w:rPr>
          <w:szCs w:val="20"/>
        </w:rPr>
        <w:t>dels processos participatius</w:t>
      </w:r>
      <w:r w:rsidR="009B1FD4">
        <w:rPr>
          <w:szCs w:val="20"/>
        </w:rPr>
        <w:t>.</w:t>
      </w:r>
    </w:p>
    <w:p w14:paraId="62EBEABE" w14:textId="04EB322D" w:rsidR="009B1FD4" w:rsidRPr="00054B30" w:rsidRDefault="007D728D" w:rsidP="009B1FD4">
      <w:pPr>
        <w:jc w:val="both"/>
        <w:rPr>
          <w:szCs w:val="20"/>
        </w:rPr>
      </w:pPr>
      <w:r>
        <w:rPr>
          <w:szCs w:val="20"/>
        </w:rPr>
        <w:t xml:space="preserve">Per a fer-ho, </w:t>
      </w:r>
      <w:r w:rsidR="00815E75">
        <w:rPr>
          <w:szCs w:val="20"/>
        </w:rPr>
        <w:t>el Servei</w:t>
      </w:r>
      <w:r>
        <w:rPr>
          <w:szCs w:val="20"/>
        </w:rPr>
        <w:t xml:space="preserve"> haurà d’elaborar un pla de divulgació de</w:t>
      </w:r>
      <w:r w:rsidR="005D52A4">
        <w:rPr>
          <w:szCs w:val="20"/>
        </w:rPr>
        <w:t>l model de participació de l’AMB a</w:t>
      </w:r>
      <w:r w:rsidR="008B482A">
        <w:rPr>
          <w:szCs w:val="20"/>
        </w:rPr>
        <w:t xml:space="preserve"> les direccions</w:t>
      </w:r>
      <w:r w:rsidR="005D52A4">
        <w:rPr>
          <w:szCs w:val="20"/>
        </w:rPr>
        <w:t xml:space="preserve"> i àrees de l’AMB.</w:t>
      </w:r>
      <w:r w:rsidR="00054B30">
        <w:rPr>
          <w:szCs w:val="20"/>
        </w:rPr>
        <w:t xml:space="preserve"> </w:t>
      </w:r>
      <w:r w:rsidR="009B1FD4">
        <w:rPr>
          <w:szCs w:val="20"/>
        </w:rPr>
        <w:t xml:space="preserve">Igualment, </w:t>
      </w:r>
      <w:r w:rsidR="00815E75">
        <w:rPr>
          <w:szCs w:val="20"/>
        </w:rPr>
        <w:t>el Servei</w:t>
      </w:r>
      <w:r w:rsidR="009B1FD4">
        <w:rPr>
          <w:szCs w:val="20"/>
        </w:rPr>
        <w:t xml:space="preserve"> s’encarregarà d’oferi</w:t>
      </w:r>
      <w:r w:rsidR="009B1FD4" w:rsidRPr="006341DB">
        <w:rPr>
          <w:szCs w:val="20"/>
        </w:rPr>
        <w:t>r</w:t>
      </w:r>
      <w:r w:rsidR="009B1FD4">
        <w:rPr>
          <w:szCs w:val="20"/>
        </w:rPr>
        <w:t xml:space="preserve"> -directa</w:t>
      </w:r>
      <w:r w:rsidR="00C946D3">
        <w:rPr>
          <w:szCs w:val="20"/>
        </w:rPr>
        <w:t>ment</w:t>
      </w:r>
      <w:r w:rsidR="009B1FD4">
        <w:rPr>
          <w:szCs w:val="20"/>
        </w:rPr>
        <w:t xml:space="preserve"> o indirectament-</w:t>
      </w:r>
      <w:r w:rsidR="009B1FD4" w:rsidRPr="006341DB">
        <w:rPr>
          <w:szCs w:val="20"/>
        </w:rPr>
        <w:t xml:space="preserve"> formació</w:t>
      </w:r>
      <w:r w:rsidR="009B1FD4">
        <w:rPr>
          <w:szCs w:val="20"/>
        </w:rPr>
        <w:t xml:space="preserve"> i sensibilització</w:t>
      </w:r>
      <w:r w:rsidR="009B1FD4" w:rsidRPr="006341DB">
        <w:rPr>
          <w:szCs w:val="20"/>
        </w:rPr>
        <w:t xml:space="preserve"> a l’intern de</w:t>
      </w:r>
      <w:r w:rsidR="008B482A">
        <w:rPr>
          <w:szCs w:val="20"/>
        </w:rPr>
        <w:t xml:space="preserve"> les direccions i àrees d</w:t>
      </w:r>
      <w:r w:rsidR="009B1FD4" w:rsidRPr="006341DB">
        <w:rPr>
          <w:szCs w:val="20"/>
        </w:rPr>
        <w:t>e l’</w:t>
      </w:r>
      <w:r w:rsidR="008B482A">
        <w:rPr>
          <w:szCs w:val="20"/>
        </w:rPr>
        <w:t xml:space="preserve">AMB </w:t>
      </w:r>
      <w:r w:rsidR="009B1FD4">
        <w:rPr>
          <w:szCs w:val="20"/>
        </w:rPr>
        <w:t>i als càrrecs polítics electes</w:t>
      </w:r>
      <w:r w:rsidR="00C946D3">
        <w:rPr>
          <w:szCs w:val="20"/>
        </w:rPr>
        <w:t xml:space="preserve">. Les </w:t>
      </w:r>
      <w:r w:rsidR="00683024">
        <w:rPr>
          <w:szCs w:val="20"/>
        </w:rPr>
        <w:t xml:space="preserve">àrees </w:t>
      </w:r>
      <w:r w:rsidR="00C946D3">
        <w:rPr>
          <w:szCs w:val="20"/>
        </w:rPr>
        <w:t>temàtiques objecte de les formacions han d</w:t>
      </w:r>
      <w:r w:rsidR="006124B0">
        <w:rPr>
          <w:szCs w:val="20"/>
        </w:rPr>
        <w:t>e ser les</w:t>
      </w:r>
      <w:r w:rsidR="009B1FD4">
        <w:rPr>
          <w:szCs w:val="20"/>
        </w:rPr>
        <w:t xml:space="preserve"> relacionades amb la </w:t>
      </w:r>
      <w:proofErr w:type="spellStart"/>
      <w:r w:rsidR="009B1FD4">
        <w:rPr>
          <w:szCs w:val="20"/>
        </w:rPr>
        <w:t>governança</w:t>
      </w:r>
      <w:proofErr w:type="spellEnd"/>
      <w:r w:rsidR="009B1FD4">
        <w:rPr>
          <w:szCs w:val="20"/>
        </w:rPr>
        <w:t xml:space="preserve"> participativa (participació ciutadana, govern obert, dades obertes, </w:t>
      </w:r>
      <w:proofErr w:type="spellStart"/>
      <w:r w:rsidR="009B1FD4">
        <w:rPr>
          <w:szCs w:val="20"/>
        </w:rPr>
        <w:t>etc</w:t>
      </w:r>
      <w:proofErr w:type="spellEnd"/>
      <w:r w:rsidR="009B1FD4">
        <w:rPr>
          <w:szCs w:val="20"/>
        </w:rPr>
        <w:t xml:space="preserve">). </w:t>
      </w:r>
      <w:r w:rsidR="002F715B">
        <w:rPr>
          <w:szCs w:val="20"/>
        </w:rPr>
        <w:t xml:space="preserve">La divulgació del model de participació </w:t>
      </w:r>
      <w:r w:rsidR="00BE088E">
        <w:rPr>
          <w:szCs w:val="20"/>
        </w:rPr>
        <w:t xml:space="preserve">a l’intern de l’estructura institucional </w:t>
      </w:r>
      <w:r w:rsidR="002F715B">
        <w:rPr>
          <w:szCs w:val="20"/>
        </w:rPr>
        <w:t xml:space="preserve">i </w:t>
      </w:r>
      <w:r w:rsidR="00BE088E">
        <w:rPr>
          <w:szCs w:val="20"/>
        </w:rPr>
        <w:t>l’impuls als</w:t>
      </w:r>
      <w:r w:rsidR="002F715B">
        <w:rPr>
          <w:szCs w:val="20"/>
        </w:rPr>
        <w:t xml:space="preserve"> processos formatius </w:t>
      </w:r>
      <w:r w:rsidR="00BE088E">
        <w:rPr>
          <w:szCs w:val="20"/>
        </w:rPr>
        <w:t>permetrà</w:t>
      </w:r>
      <w:r w:rsidR="009B1FD4" w:rsidRPr="001374ED">
        <w:rPr>
          <w:b/>
          <w:bCs/>
          <w:szCs w:val="20"/>
        </w:rPr>
        <w:t xml:space="preserve"> </w:t>
      </w:r>
      <w:r w:rsidR="009B1FD4" w:rsidRPr="005341C4">
        <w:rPr>
          <w:b/>
          <w:bCs/>
          <w:szCs w:val="20"/>
        </w:rPr>
        <w:t>enfortir</w:t>
      </w:r>
      <w:r w:rsidR="009B1FD4" w:rsidRPr="005341C4">
        <w:rPr>
          <w:szCs w:val="20"/>
        </w:rPr>
        <w:t xml:space="preserve"> </w:t>
      </w:r>
      <w:r w:rsidR="009B1FD4" w:rsidRPr="005341C4">
        <w:rPr>
          <w:b/>
          <w:bCs/>
          <w:szCs w:val="20"/>
        </w:rPr>
        <w:t>la cultura participativa dins de l’estructura de l’AMB</w:t>
      </w:r>
      <w:r w:rsidR="008750CB">
        <w:rPr>
          <w:b/>
          <w:bCs/>
          <w:szCs w:val="20"/>
        </w:rPr>
        <w:t xml:space="preserve"> i promoure una v</w:t>
      </w:r>
      <w:r w:rsidR="008750CB" w:rsidRPr="008750CB">
        <w:rPr>
          <w:b/>
          <w:bCs/>
          <w:szCs w:val="20"/>
        </w:rPr>
        <w:t>isió compartida de la participació</w:t>
      </w:r>
      <w:r w:rsidR="00AC2F63">
        <w:rPr>
          <w:b/>
          <w:bCs/>
          <w:szCs w:val="20"/>
        </w:rPr>
        <w:t>.</w:t>
      </w:r>
    </w:p>
    <w:p w14:paraId="0F995B89" w14:textId="77777777" w:rsidR="009B1FD4" w:rsidRDefault="009B1FD4" w:rsidP="009B1FD4">
      <w:pPr>
        <w:jc w:val="both"/>
        <w:rPr>
          <w:szCs w:val="20"/>
        </w:rPr>
      </w:pPr>
      <w:r>
        <w:rPr>
          <w:szCs w:val="20"/>
        </w:rPr>
        <w:t xml:space="preserve">Aquest ens tècnic ha de promoure espais i mecanismes per a compartir aprenentatges i experiències entre els diferents processos, que contribueixi al desenvolupament d’una política de participació coherent i cohesionada, i que aconsegueixi </w:t>
      </w:r>
      <w:r w:rsidRPr="005341C4">
        <w:rPr>
          <w:b/>
          <w:bCs/>
          <w:szCs w:val="20"/>
        </w:rPr>
        <w:t>que tota l’organització acompanyi els objectius participatius</w:t>
      </w:r>
      <w:r>
        <w:rPr>
          <w:szCs w:val="20"/>
        </w:rPr>
        <w:t xml:space="preserve">, convençuts de </w:t>
      </w:r>
      <w:r w:rsidRPr="005341C4">
        <w:rPr>
          <w:szCs w:val="20"/>
        </w:rPr>
        <w:t>la utilitat percebuda dels mecanismes participatius per part de la resta d’àrees de l’AMB.</w:t>
      </w:r>
    </w:p>
    <w:p w14:paraId="09594873" w14:textId="1D58B53C" w:rsidR="009B1FD4" w:rsidRDefault="009B1FD4" w:rsidP="009B1FD4">
      <w:pPr>
        <w:jc w:val="both"/>
        <w:rPr>
          <w:szCs w:val="20"/>
        </w:rPr>
      </w:pPr>
      <w:r>
        <w:rPr>
          <w:szCs w:val="20"/>
        </w:rPr>
        <w:t xml:space="preserve">Addicionalment, </w:t>
      </w:r>
      <w:r w:rsidR="00593AE2">
        <w:rPr>
          <w:szCs w:val="20"/>
        </w:rPr>
        <w:t xml:space="preserve">el Servei de participació </w:t>
      </w:r>
      <w:r>
        <w:rPr>
          <w:szCs w:val="20"/>
        </w:rPr>
        <w:t xml:space="preserve">s’encarregarà de l’elaboració anual d’un informe de l’activitat participativa de la metròpoli amb recomanacions per a la millora dels processos participatius. </w:t>
      </w:r>
    </w:p>
    <w:p w14:paraId="4DA18315" w14:textId="4FBAD340" w:rsidR="00A11E86" w:rsidRDefault="00A11E86" w:rsidP="009B1FD4">
      <w:pPr>
        <w:jc w:val="both"/>
        <w:rPr>
          <w:szCs w:val="20"/>
        </w:rPr>
      </w:pPr>
      <w:r>
        <w:rPr>
          <w:szCs w:val="20"/>
        </w:rPr>
        <w:t xml:space="preserve">En definitiva, </w:t>
      </w:r>
      <w:r w:rsidR="00815E75">
        <w:rPr>
          <w:szCs w:val="20"/>
        </w:rPr>
        <w:t>el Servei</w:t>
      </w:r>
      <w:r>
        <w:rPr>
          <w:szCs w:val="20"/>
        </w:rPr>
        <w:t xml:space="preserve"> de participació és responsable d’a</w:t>
      </w:r>
      <w:r w:rsidRPr="00A11E86">
        <w:rPr>
          <w:szCs w:val="20"/>
        </w:rPr>
        <w:t>ssegurar el suport, la qualitat, coordinació i transversalitat entre les àrees de l’AMB pel què fa als instruments i accions participatives</w:t>
      </w:r>
      <w:r>
        <w:rPr>
          <w:szCs w:val="20"/>
        </w:rPr>
        <w:t>.</w:t>
      </w:r>
    </w:p>
    <w:p w14:paraId="4B1A6E2B" w14:textId="77777777" w:rsidR="00A11E86" w:rsidRPr="004E4E5A" w:rsidRDefault="00A11E86" w:rsidP="009B1FD4">
      <w:pPr>
        <w:jc w:val="both"/>
        <w:rPr>
          <w:szCs w:val="20"/>
        </w:rPr>
      </w:pPr>
    </w:p>
    <w:p w14:paraId="4C3EB61F" w14:textId="43225CDB" w:rsidR="006D1F0B" w:rsidRPr="006D1F0B" w:rsidRDefault="006D1F0B" w:rsidP="006D1F0B">
      <w:pPr>
        <w:pStyle w:val="Prrafodelista"/>
        <w:numPr>
          <w:ilvl w:val="0"/>
          <w:numId w:val="9"/>
        </w:numPr>
        <w:jc w:val="both"/>
        <w:rPr>
          <w:b/>
          <w:bCs/>
          <w:color w:val="C00000"/>
        </w:rPr>
      </w:pPr>
      <w:proofErr w:type="spellStart"/>
      <w:r w:rsidRPr="006D1F0B">
        <w:rPr>
          <w:b/>
          <w:bCs/>
          <w:color w:val="C00000"/>
        </w:rPr>
        <w:t>Visibilitza</w:t>
      </w:r>
      <w:r w:rsidR="00AC2F63">
        <w:rPr>
          <w:b/>
          <w:bCs/>
          <w:color w:val="C00000"/>
        </w:rPr>
        <w:t>r</w:t>
      </w:r>
      <w:proofErr w:type="spellEnd"/>
      <w:r w:rsidRPr="006D1F0B">
        <w:rPr>
          <w:b/>
          <w:bCs/>
          <w:color w:val="C00000"/>
        </w:rPr>
        <w:t>, dinamitza</w:t>
      </w:r>
      <w:r w:rsidR="00AC2F63">
        <w:rPr>
          <w:b/>
          <w:bCs/>
          <w:color w:val="C00000"/>
        </w:rPr>
        <w:t>r</w:t>
      </w:r>
      <w:r w:rsidRPr="006D1F0B">
        <w:rPr>
          <w:b/>
          <w:bCs/>
          <w:color w:val="C00000"/>
        </w:rPr>
        <w:t xml:space="preserve"> i f</w:t>
      </w:r>
      <w:r w:rsidR="00AC2F63">
        <w:rPr>
          <w:b/>
          <w:bCs/>
          <w:color w:val="C00000"/>
        </w:rPr>
        <w:t>er</w:t>
      </w:r>
      <w:r w:rsidRPr="006D1F0B">
        <w:rPr>
          <w:b/>
          <w:bCs/>
          <w:color w:val="C00000"/>
        </w:rPr>
        <w:t xml:space="preserve"> més transparents els espais i instruments de </w:t>
      </w:r>
      <w:proofErr w:type="spellStart"/>
      <w:r w:rsidRPr="006D1F0B">
        <w:rPr>
          <w:b/>
          <w:bCs/>
          <w:color w:val="C00000"/>
        </w:rPr>
        <w:t>governança</w:t>
      </w:r>
      <w:proofErr w:type="spellEnd"/>
      <w:r w:rsidRPr="006D1F0B">
        <w:rPr>
          <w:b/>
          <w:bCs/>
          <w:color w:val="C00000"/>
        </w:rPr>
        <w:t xml:space="preserve"> en xarxa existents</w:t>
      </w:r>
    </w:p>
    <w:p w14:paraId="78C39370" w14:textId="77777777" w:rsidR="00BB574D" w:rsidRPr="00194711" w:rsidRDefault="00BB574D" w:rsidP="00BB574D">
      <w:pPr>
        <w:pStyle w:val="Prrafodelista"/>
        <w:rPr>
          <w:b/>
          <w:bCs/>
          <w:color w:val="C00000"/>
        </w:rPr>
      </w:pPr>
    </w:p>
    <w:p w14:paraId="01FC39EF" w14:textId="269D1394" w:rsidR="00BB574D" w:rsidRDefault="00815E75" w:rsidP="00BB574D">
      <w:pPr>
        <w:spacing w:after="240"/>
        <w:jc w:val="both"/>
        <w:rPr>
          <w:color w:val="000000" w:themeColor="text1"/>
          <w:szCs w:val="20"/>
          <w:lang w:eastAsia="ca-ES"/>
        </w:rPr>
      </w:pPr>
      <w:r>
        <w:rPr>
          <w:color w:val="000000" w:themeColor="text1"/>
          <w:szCs w:val="20"/>
          <w:lang w:eastAsia="ca-ES"/>
        </w:rPr>
        <w:t>El Servei</w:t>
      </w:r>
      <w:r w:rsidR="00BB574D">
        <w:rPr>
          <w:color w:val="000000" w:themeColor="text1"/>
          <w:szCs w:val="20"/>
          <w:lang w:eastAsia="ca-ES"/>
        </w:rPr>
        <w:t xml:space="preserve"> ha d’impulsar i consolidar els</w:t>
      </w:r>
      <w:r w:rsidR="00BB574D" w:rsidRPr="00D858CE">
        <w:rPr>
          <w:b/>
          <w:bCs/>
          <w:color w:val="000000" w:themeColor="text1"/>
          <w:szCs w:val="20"/>
          <w:lang w:eastAsia="ca-ES"/>
        </w:rPr>
        <w:t xml:space="preserve"> instruments</w:t>
      </w:r>
      <w:r w:rsidR="00BB574D">
        <w:rPr>
          <w:color w:val="000000" w:themeColor="text1"/>
          <w:szCs w:val="20"/>
          <w:lang w:eastAsia="ca-ES"/>
        </w:rPr>
        <w:t xml:space="preserve"> </w:t>
      </w:r>
      <w:r w:rsidR="00BB574D" w:rsidRPr="00D858CE">
        <w:rPr>
          <w:b/>
          <w:bCs/>
          <w:color w:val="000000" w:themeColor="text1"/>
          <w:szCs w:val="20"/>
          <w:lang w:eastAsia="ca-ES"/>
        </w:rPr>
        <w:t xml:space="preserve">de </w:t>
      </w:r>
      <w:proofErr w:type="spellStart"/>
      <w:r w:rsidR="00BB574D" w:rsidRPr="00D858CE">
        <w:rPr>
          <w:b/>
          <w:bCs/>
          <w:color w:val="000000" w:themeColor="text1"/>
          <w:szCs w:val="20"/>
          <w:lang w:eastAsia="ca-ES"/>
        </w:rPr>
        <w:t>governança</w:t>
      </w:r>
      <w:proofErr w:type="spellEnd"/>
      <w:r w:rsidR="00BB574D" w:rsidRPr="00D858CE">
        <w:rPr>
          <w:b/>
          <w:bCs/>
          <w:color w:val="000000" w:themeColor="text1"/>
          <w:szCs w:val="20"/>
          <w:lang w:eastAsia="ca-ES"/>
        </w:rPr>
        <w:t xml:space="preserve"> en xarxa</w:t>
      </w:r>
      <w:r w:rsidR="00CB67DB">
        <w:rPr>
          <w:b/>
          <w:bCs/>
          <w:color w:val="000000" w:themeColor="text1"/>
          <w:szCs w:val="20"/>
          <w:lang w:eastAsia="ca-ES"/>
        </w:rPr>
        <w:t xml:space="preserve"> existents</w:t>
      </w:r>
      <w:r w:rsidR="00BB574D">
        <w:rPr>
          <w:color w:val="000000" w:themeColor="text1"/>
          <w:szCs w:val="20"/>
          <w:lang w:eastAsia="ca-ES"/>
        </w:rPr>
        <w:t xml:space="preserve">. </w:t>
      </w:r>
      <w:r w:rsidR="00BB574D" w:rsidRPr="001544B8">
        <w:rPr>
          <w:color w:val="000000" w:themeColor="text1"/>
          <w:szCs w:val="20"/>
          <w:lang w:eastAsia="ca-ES"/>
        </w:rPr>
        <w:t>D’una banda,</w:t>
      </w:r>
      <w:r w:rsidR="00E9637E" w:rsidRPr="00E9637E">
        <w:rPr>
          <w:color w:val="000000" w:themeColor="text1"/>
          <w:szCs w:val="20"/>
          <w:lang w:eastAsia="ca-ES"/>
        </w:rPr>
        <w:t xml:space="preserve"> </w:t>
      </w:r>
      <w:r w:rsidR="00E9637E" w:rsidRPr="001544B8">
        <w:rPr>
          <w:color w:val="000000" w:themeColor="text1"/>
          <w:szCs w:val="20"/>
          <w:lang w:eastAsia="ca-ES"/>
        </w:rPr>
        <w:t>fent-los més visibles i transparents, tant cap enfora com cap endins</w:t>
      </w:r>
      <w:r w:rsidR="00E9637E">
        <w:rPr>
          <w:color w:val="000000" w:themeColor="text1"/>
          <w:szCs w:val="20"/>
          <w:lang w:eastAsia="ca-ES"/>
        </w:rPr>
        <w:t xml:space="preserve">; d’altra banda, </w:t>
      </w:r>
      <w:r w:rsidR="00BB574D" w:rsidRPr="001544B8">
        <w:rPr>
          <w:color w:val="000000" w:themeColor="text1"/>
          <w:szCs w:val="20"/>
          <w:lang w:eastAsia="ca-ES"/>
        </w:rPr>
        <w:t xml:space="preserve"> millorant la seva efectivitat i impacte a través de la seva dinamització i seguiment.</w:t>
      </w:r>
      <w:r w:rsidR="007C38F7">
        <w:rPr>
          <w:color w:val="000000" w:themeColor="text1"/>
          <w:szCs w:val="20"/>
          <w:lang w:eastAsia="ca-ES"/>
        </w:rPr>
        <w:t xml:space="preserve"> </w:t>
      </w:r>
    </w:p>
    <w:p w14:paraId="5E00CED0" w14:textId="47A854D7" w:rsidR="00612D13" w:rsidRDefault="00AA2390" w:rsidP="00BB574D">
      <w:pPr>
        <w:spacing w:after="240"/>
        <w:jc w:val="both"/>
        <w:rPr>
          <w:color w:val="000000" w:themeColor="text1"/>
          <w:szCs w:val="20"/>
          <w:lang w:eastAsia="ca-ES"/>
        </w:rPr>
      </w:pPr>
      <w:r>
        <w:rPr>
          <w:color w:val="000000" w:themeColor="text1"/>
          <w:szCs w:val="20"/>
          <w:lang w:eastAsia="ca-ES"/>
        </w:rPr>
        <w:t>En aquest sentit</w:t>
      </w:r>
      <w:r w:rsidR="00BB574D">
        <w:rPr>
          <w:color w:val="000000" w:themeColor="text1"/>
          <w:szCs w:val="20"/>
          <w:lang w:eastAsia="ca-ES"/>
        </w:rPr>
        <w:t xml:space="preserve">, </w:t>
      </w:r>
      <w:r w:rsidR="00815E75">
        <w:rPr>
          <w:color w:val="000000" w:themeColor="text1"/>
          <w:szCs w:val="20"/>
          <w:lang w:eastAsia="ca-ES"/>
        </w:rPr>
        <w:t>el Servei</w:t>
      </w:r>
      <w:r w:rsidR="00BB574D">
        <w:rPr>
          <w:color w:val="000000" w:themeColor="text1"/>
          <w:szCs w:val="20"/>
          <w:lang w:eastAsia="ca-ES"/>
        </w:rPr>
        <w:t xml:space="preserve"> de participació </w:t>
      </w:r>
      <w:r w:rsidR="000A3AEC">
        <w:rPr>
          <w:color w:val="000000" w:themeColor="text1"/>
          <w:szCs w:val="20"/>
          <w:lang w:eastAsia="ca-ES"/>
        </w:rPr>
        <w:t xml:space="preserve">podrà impulsar </w:t>
      </w:r>
      <w:r w:rsidR="00BB574D">
        <w:rPr>
          <w:color w:val="000000" w:themeColor="text1"/>
          <w:szCs w:val="20"/>
          <w:lang w:eastAsia="ca-ES"/>
        </w:rPr>
        <w:t xml:space="preserve">les interaccions </w:t>
      </w:r>
      <w:r w:rsidR="000A3AEC">
        <w:rPr>
          <w:color w:val="000000" w:themeColor="text1"/>
          <w:szCs w:val="20"/>
          <w:lang w:eastAsia="ca-ES"/>
        </w:rPr>
        <w:t>de les diferents xarxes</w:t>
      </w:r>
      <w:r w:rsidR="00D560A0">
        <w:rPr>
          <w:color w:val="000000" w:themeColor="text1"/>
          <w:szCs w:val="20"/>
          <w:lang w:eastAsia="ca-ES"/>
        </w:rPr>
        <w:t xml:space="preserve"> de participació</w:t>
      </w:r>
      <w:r w:rsidR="000A3AEC">
        <w:rPr>
          <w:color w:val="000000" w:themeColor="text1"/>
          <w:szCs w:val="20"/>
          <w:lang w:eastAsia="ca-ES"/>
        </w:rPr>
        <w:t xml:space="preserve"> i, </w:t>
      </w:r>
      <w:r w:rsidR="00D560A0">
        <w:rPr>
          <w:color w:val="000000" w:themeColor="text1"/>
          <w:szCs w:val="20"/>
          <w:lang w:eastAsia="ca-ES"/>
        </w:rPr>
        <w:t xml:space="preserve">en cas de ser pertinent, fomentar l’entrada de </w:t>
      </w:r>
      <w:r w:rsidR="00BB574D" w:rsidRPr="00B118DA">
        <w:rPr>
          <w:color w:val="000000" w:themeColor="text1"/>
          <w:szCs w:val="20"/>
          <w:lang w:eastAsia="ca-ES"/>
        </w:rPr>
        <w:t>nous actors fent xarx</w:t>
      </w:r>
      <w:r w:rsidR="004474EA">
        <w:rPr>
          <w:color w:val="000000" w:themeColor="text1"/>
          <w:szCs w:val="20"/>
          <w:lang w:eastAsia="ca-ES"/>
        </w:rPr>
        <w:t>es</w:t>
      </w:r>
      <w:r w:rsidR="00BB574D" w:rsidRPr="00B118DA">
        <w:rPr>
          <w:color w:val="000000" w:themeColor="text1"/>
          <w:szCs w:val="20"/>
          <w:lang w:eastAsia="ca-ES"/>
        </w:rPr>
        <w:t xml:space="preserve"> més permeable</w:t>
      </w:r>
      <w:r w:rsidR="004474EA">
        <w:rPr>
          <w:color w:val="000000" w:themeColor="text1"/>
          <w:szCs w:val="20"/>
          <w:lang w:eastAsia="ca-ES"/>
        </w:rPr>
        <w:t>s, denses i plurals.</w:t>
      </w:r>
      <w:r w:rsidR="00BB574D" w:rsidRPr="00B118DA">
        <w:rPr>
          <w:color w:val="000000" w:themeColor="text1"/>
          <w:szCs w:val="20"/>
          <w:lang w:eastAsia="ca-ES"/>
        </w:rPr>
        <w:t xml:space="preserve"> </w:t>
      </w:r>
      <w:r w:rsidR="00D560A0">
        <w:rPr>
          <w:color w:val="000000" w:themeColor="text1"/>
          <w:szCs w:val="20"/>
          <w:lang w:eastAsia="ca-ES"/>
        </w:rPr>
        <w:t xml:space="preserve">Igualment, </w:t>
      </w:r>
      <w:r w:rsidR="00815E75">
        <w:rPr>
          <w:color w:val="000000" w:themeColor="text1"/>
          <w:szCs w:val="20"/>
          <w:lang w:eastAsia="ca-ES"/>
        </w:rPr>
        <w:t>el Servei</w:t>
      </w:r>
      <w:r w:rsidR="00D560A0">
        <w:rPr>
          <w:color w:val="000000" w:themeColor="text1"/>
          <w:szCs w:val="20"/>
          <w:lang w:eastAsia="ca-ES"/>
        </w:rPr>
        <w:t xml:space="preserve"> pot esti</w:t>
      </w:r>
      <w:r w:rsidR="00BB574D" w:rsidRPr="000C3C28">
        <w:rPr>
          <w:color w:val="000000" w:themeColor="text1"/>
          <w:szCs w:val="20"/>
          <w:lang w:eastAsia="ca-ES"/>
        </w:rPr>
        <w:t>mular interaccions necessàries per a què certes xarxes es posi en marxa o en contacte, tot identi</w:t>
      </w:r>
      <w:r w:rsidR="00BB574D">
        <w:rPr>
          <w:color w:val="000000" w:themeColor="text1"/>
          <w:szCs w:val="20"/>
          <w:lang w:eastAsia="ca-ES"/>
        </w:rPr>
        <w:t xml:space="preserve">ficant </w:t>
      </w:r>
      <w:r w:rsidR="00BB574D" w:rsidRPr="000C3C28">
        <w:rPr>
          <w:color w:val="000000" w:themeColor="text1"/>
          <w:szCs w:val="20"/>
          <w:lang w:eastAsia="ca-ES"/>
        </w:rPr>
        <w:t>les interdep</w:t>
      </w:r>
      <w:r w:rsidR="00BB574D">
        <w:rPr>
          <w:color w:val="000000" w:themeColor="text1"/>
          <w:szCs w:val="20"/>
          <w:lang w:eastAsia="ca-ES"/>
        </w:rPr>
        <w:t>endèn</w:t>
      </w:r>
      <w:r w:rsidR="00BB574D" w:rsidRPr="000C3C28">
        <w:rPr>
          <w:color w:val="000000" w:themeColor="text1"/>
          <w:szCs w:val="20"/>
          <w:lang w:eastAsia="ca-ES"/>
        </w:rPr>
        <w:t>cies</w:t>
      </w:r>
      <w:r w:rsidR="00BB574D">
        <w:rPr>
          <w:color w:val="000000" w:themeColor="text1"/>
          <w:szCs w:val="20"/>
          <w:lang w:eastAsia="ca-ES"/>
        </w:rPr>
        <w:t xml:space="preserve">. </w:t>
      </w:r>
      <w:r w:rsidR="00612D13">
        <w:rPr>
          <w:color w:val="000000" w:themeColor="text1"/>
          <w:szCs w:val="20"/>
          <w:lang w:eastAsia="ca-ES"/>
        </w:rPr>
        <w:t xml:space="preserve">Per a fer-ho, </w:t>
      </w:r>
      <w:r w:rsidR="00815E75">
        <w:rPr>
          <w:color w:val="000000" w:themeColor="text1"/>
          <w:szCs w:val="20"/>
          <w:lang w:eastAsia="ca-ES"/>
        </w:rPr>
        <w:t>el Servei</w:t>
      </w:r>
      <w:r w:rsidR="00612D13">
        <w:rPr>
          <w:color w:val="000000" w:themeColor="text1"/>
          <w:szCs w:val="20"/>
          <w:lang w:eastAsia="ca-ES"/>
        </w:rPr>
        <w:t xml:space="preserve"> haurà de </w:t>
      </w:r>
      <w:r w:rsidR="00BB574D" w:rsidRPr="00E343DD">
        <w:rPr>
          <w:color w:val="000000" w:themeColor="text1"/>
          <w:szCs w:val="20"/>
          <w:lang w:eastAsia="ca-ES"/>
        </w:rPr>
        <w:t xml:space="preserve">generar condicions </w:t>
      </w:r>
      <w:r w:rsidR="00BB574D">
        <w:rPr>
          <w:color w:val="000000" w:themeColor="text1"/>
          <w:szCs w:val="20"/>
          <w:lang w:eastAsia="ca-ES"/>
        </w:rPr>
        <w:t>necessàries</w:t>
      </w:r>
      <w:r w:rsidR="00612D13">
        <w:rPr>
          <w:color w:val="000000" w:themeColor="text1"/>
          <w:szCs w:val="20"/>
          <w:lang w:eastAsia="ca-ES"/>
        </w:rPr>
        <w:t xml:space="preserve">, </w:t>
      </w:r>
      <w:r w:rsidR="00BB574D">
        <w:rPr>
          <w:color w:val="000000" w:themeColor="text1"/>
          <w:szCs w:val="20"/>
          <w:lang w:eastAsia="ca-ES"/>
        </w:rPr>
        <w:t xml:space="preserve">escenaris òptims i dissenyar instruments per promoure </w:t>
      </w:r>
      <w:r w:rsidR="00612D13">
        <w:rPr>
          <w:color w:val="000000" w:themeColor="text1"/>
          <w:szCs w:val="20"/>
          <w:lang w:eastAsia="ca-ES"/>
        </w:rPr>
        <w:t>aquesta</w:t>
      </w:r>
      <w:r w:rsidR="00BB574D">
        <w:rPr>
          <w:color w:val="000000" w:themeColor="text1"/>
          <w:szCs w:val="20"/>
          <w:lang w:eastAsia="ca-ES"/>
        </w:rPr>
        <w:t xml:space="preserve"> interacció. </w:t>
      </w:r>
      <w:r w:rsidR="006B2468">
        <w:rPr>
          <w:color w:val="000000" w:themeColor="text1"/>
          <w:szCs w:val="20"/>
          <w:lang w:eastAsia="ca-ES"/>
        </w:rPr>
        <w:t xml:space="preserve">Cal </w:t>
      </w:r>
      <w:r w:rsidR="006B2468" w:rsidRPr="001544B8">
        <w:rPr>
          <w:color w:val="000000" w:themeColor="text1"/>
          <w:szCs w:val="20"/>
          <w:lang w:eastAsia="ca-ES"/>
        </w:rPr>
        <w:t>connecta</w:t>
      </w:r>
      <w:r w:rsidR="006B2468">
        <w:rPr>
          <w:color w:val="000000" w:themeColor="text1"/>
          <w:szCs w:val="20"/>
          <w:lang w:eastAsia="ca-ES"/>
        </w:rPr>
        <w:t>r les xarxes de participació</w:t>
      </w:r>
      <w:r w:rsidR="006B2468" w:rsidRPr="001544B8">
        <w:rPr>
          <w:color w:val="000000" w:themeColor="text1"/>
          <w:szCs w:val="20"/>
          <w:lang w:eastAsia="ca-ES"/>
        </w:rPr>
        <w:t xml:space="preserve"> de manera efectiva amb els processos de presa de decisió, implementació i seguiment de les polítiques públiques.</w:t>
      </w:r>
    </w:p>
    <w:p w14:paraId="7C2BC81C" w14:textId="4F929661" w:rsidR="00BB574D" w:rsidRPr="00160EE7" w:rsidRDefault="00815E75" w:rsidP="00BB574D">
      <w:pPr>
        <w:spacing w:after="240"/>
        <w:jc w:val="both"/>
        <w:rPr>
          <w:color w:val="000000" w:themeColor="text1"/>
          <w:szCs w:val="20"/>
          <w:lang w:eastAsia="ca-ES"/>
        </w:rPr>
      </w:pPr>
      <w:r>
        <w:rPr>
          <w:b/>
          <w:bCs/>
          <w:color w:val="000000" w:themeColor="text1"/>
          <w:szCs w:val="20"/>
          <w:lang w:eastAsia="ca-ES"/>
        </w:rPr>
        <w:t>El servei</w:t>
      </w:r>
      <w:r w:rsidR="00BB574D" w:rsidRPr="000375C4">
        <w:rPr>
          <w:b/>
          <w:bCs/>
          <w:color w:val="000000" w:themeColor="text1"/>
          <w:szCs w:val="20"/>
          <w:lang w:eastAsia="ca-ES"/>
        </w:rPr>
        <w:t xml:space="preserve"> ha de tenir un rol de facilitador, </w:t>
      </w:r>
      <w:r w:rsidR="000375C4">
        <w:rPr>
          <w:b/>
          <w:bCs/>
          <w:color w:val="000000" w:themeColor="text1"/>
          <w:szCs w:val="20"/>
          <w:lang w:eastAsia="ca-ES"/>
        </w:rPr>
        <w:t xml:space="preserve">tot </w:t>
      </w:r>
      <w:r w:rsidR="00BB574D" w:rsidRPr="000375C4">
        <w:rPr>
          <w:b/>
          <w:bCs/>
          <w:color w:val="000000" w:themeColor="text1"/>
          <w:szCs w:val="20"/>
          <w:lang w:eastAsia="ca-ES"/>
        </w:rPr>
        <w:t>promo</w:t>
      </w:r>
      <w:r w:rsidR="0093369F" w:rsidRPr="000375C4">
        <w:rPr>
          <w:b/>
          <w:bCs/>
          <w:color w:val="000000" w:themeColor="text1"/>
          <w:szCs w:val="20"/>
          <w:lang w:eastAsia="ca-ES"/>
        </w:rPr>
        <w:t>vent</w:t>
      </w:r>
      <w:r w:rsidR="00BB574D" w:rsidRPr="000375C4">
        <w:rPr>
          <w:b/>
          <w:bCs/>
          <w:color w:val="000000" w:themeColor="text1"/>
          <w:szCs w:val="20"/>
          <w:lang w:eastAsia="ca-ES"/>
        </w:rPr>
        <w:t xml:space="preserve"> processos i</w:t>
      </w:r>
      <w:r w:rsidR="00BB574D">
        <w:rPr>
          <w:color w:val="000000" w:themeColor="text1"/>
          <w:szCs w:val="20"/>
          <w:lang w:eastAsia="ca-ES"/>
        </w:rPr>
        <w:t xml:space="preserve"> </w:t>
      </w:r>
      <w:r w:rsidR="00BB574D" w:rsidRPr="000375C4">
        <w:rPr>
          <w:b/>
          <w:bCs/>
          <w:color w:val="000000" w:themeColor="text1"/>
          <w:szCs w:val="20"/>
          <w:lang w:eastAsia="ca-ES"/>
        </w:rPr>
        <w:t>espais</w:t>
      </w:r>
      <w:r w:rsidR="00BB574D">
        <w:rPr>
          <w:color w:val="000000" w:themeColor="text1"/>
          <w:szCs w:val="20"/>
          <w:lang w:eastAsia="ca-ES"/>
        </w:rPr>
        <w:t xml:space="preserve"> per a la </w:t>
      </w:r>
      <w:r w:rsidR="00BB574D" w:rsidRPr="00E343DD">
        <w:rPr>
          <w:color w:val="000000" w:themeColor="text1"/>
          <w:szCs w:val="20"/>
          <w:lang w:eastAsia="ca-ES"/>
        </w:rPr>
        <w:t>generació de confiança, de facilitació de diàleg i de construcció d'espais de consens</w:t>
      </w:r>
      <w:r w:rsidR="0093369F">
        <w:rPr>
          <w:color w:val="000000" w:themeColor="text1"/>
          <w:szCs w:val="20"/>
          <w:lang w:eastAsia="ca-ES"/>
        </w:rPr>
        <w:t xml:space="preserve"> entre els actors de les diferents xarxes </w:t>
      </w:r>
      <w:r w:rsidR="00D51BF2">
        <w:rPr>
          <w:color w:val="000000" w:themeColor="text1"/>
          <w:szCs w:val="20"/>
          <w:lang w:eastAsia="ca-ES"/>
        </w:rPr>
        <w:t xml:space="preserve">de participació </w:t>
      </w:r>
      <w:r w:rsidR="0093369F">
        <w:rPr>
          <w:color w:val="000000" w:themeColor="text1"/>
          <w:szCs w:val="20"/>
          <w:lang w:eastAsia="ca-ES"/>
        </w:rPr>
        <w:t>existents</w:t>
      </w:r>
      <w:r w:rsidR="00BB574D" w:rsidRPr="00E343DD">
        <w:rPr>
          <w:color w:val="000000" w:themeColor="text1"/>
          <w:szCs w:val="20"/>
          <w:lang w:eastAsia="ca-ES"/>
        </w:rPr>
        <w:t>.</w:t>
      </w:r>
      <w:r w:rsidR="00BB574D">
        <w:rPr>
          <w:color w:val="000000" w:themeColor="text1"/>
          <w:szCs w:val="20"/>
          <w:lang w:eastAsia="ca-ES"/>
        </w:rPr>
        <w:t xml:space="preserve"> </w:t>
      </w:r>
    </w:p>
    <w:p w14:paraId="6224F438" w14:textId="697D6B52" w:rsidR="00D52CAC" w:rsidRDefault="00D52CAC" w:rsidP="00BB574D">
      <w:pPr>
        <w:spacing w:after="240"/>
        <w:jc w:val="both"/>
        <w:rPr>
          <w:color w:val="000000" w:themeColor="text1"/>
          <w:szCs w:val="20"/>
          <w:lang w:eastAsia="ca-ES"/>
        </w:rPr>
      </w:pPr>
      <w:r>
        <w:rPr>
          <w:color w:val="000000" w:themeColor="text1"/>
          <w:szCs w:val="20"/>
          <w:lang w:eastAsia="ca-ES"/>
        </w:rPr>
        <w:t xml:space="preserve">Finalment, </w:t>
      </w:r>
      <w:r w:rsidR="00815E75">
        <w:rPr>
          <w:color w:val="000000" w:themeColor="text1"/>
          <w:szCs w:val="20"/>
          <w:lang w:eastAsia="ca-ES"/>
        </w:rPr>
        <w:t>el Servei</w:t>
      </w:r>
      <w:r>
        <w:rPr>
          <w:color w:val="000000" w:themeColor="text1"/>
          <w:szCs w:val="20"/>
          <w:lang w:eastAsia="ca-ES"/>
        </w:rPr>
        <w:t xml:space="preserve"> de participació </w:t>
      </w:r>
      <w:r w:rsidR="006E5C24">
        <w:rPr>
          <w:color w:val="000000" w:themeColor="text1"/>
          <w:szCs w:val="20"/>
          <w:lang w:eastAsia="ca-ES"/>
        </w:rPr>
        <w:t xml:space="preserve">haurà d’impulsar els </w:t>
      </w:r>
      <w:r w:rsidR="00407B32" w:rsidRPr="009214AD">
        <w:rPr>
          <w:color w:val="000000" w:themeColor="text1"/>
          <w:szCs w:val="20"/>
          <w:lang w:eastAsia="ca-ES"/>
        </w:rPr>
        <w:t xml:space="preserve">instruments de </w:t>
      </w:r>
      <w:proofErr w:type="spellStart"/>
      <w:r w:rsidR="00407B32" w:rsidRPr="009214AD">
        <w:rPr>
          <w:color w:val="000000" w:themeColor="text1"/>
          <w:szCs w:val="20"/>
          <w:lang w:eastAsia="ca-ES"/>
        </w:rPr>
        <w:t>governança</w:t>
      </w:r>
      <w:proofErr w:type="spellEnd"/>
      <w:r w:rsidR="006E5C24">
        <w:rPr>
          <w:color w:val="000000" w:themeColor="text1"/>
          <w:szCs w:val="20"/>
          <w:lang w:eastAsia="ca-ES"/>
        </w:rPr>
        <w:t xml:space="preserve"> previstos en la Carta de </w:t>
      </w:r>
      <w:proofErr w:type="spellStart"/>
      <w:r w:rsidR="006E5C24">
        <w:rPr>
          <w:color w:val="000000" w:themeColor="text1"/>
          <w:szCs w:val="20"/>
          <w:lang w:eastAsia="ca-ES"/>
        </w:rPr>
        <w:t>governança</w:t>
      </w:r>
      <w:proofErr w:type="spellEnd"/>
      <w:r w:rsidR="006E5C24">
        <w:rPr>
          <w:color w:val="000000" w:themeColor="text1"/>
          <w:szCs w:val="20"/>
          <w:lang w:eastAsia="ca-ES"/>
        </w:rPr>
        <w:t xml:space="preserve"> i d’altres, de ser necessaris</w:t>
      </w:r>
      <w:r w:rsidR="00F47FAD">
        <w:rPr>
          <w:color w:val="000000" w:themeColor="text1"/>
          <w:szCs w:val="20"/>
          <w:lang w:eastAsia="ca-ES"/>
        </w:rPr>
        <w:t>,</w:t>
      </w:r>
      <w:r w:rsidR="002C0EE8">
        <w:rPr>
          <w:color w:val="000000" w:themeColor="text1"/>
          <w:szCs w:val="20"/>
          <w:lang w:eastAsia="ca-ES"/>
        </w:rPr>
        <w:t xml:space="preserve"> per assolir l’objectiu de </w:t>
      </w:r>
      <w:proofErr w:type="spellStart"/>
      <w:r w:rsidR="002C0EE8">
        <w:rPr>
          <w:color w:val="000000" w:themeColor="text1"/>
          <w:szCs w:val="20"/>
          <w:lang w:eastAsia="ca-ES"/>
        </w:rPr>
        <w:t>v</w:t>
      </w:r>
      <w:r w:rsidR="002C0EE8" w:rsidRPr="002C0EE8">
        <w:rPr>
          <w:color w:val="000000" w:themeColor="text1"/>
          <w:szCs w:val="20"/>
          <w:lang w:eastAsia="ca-ES"/>
        </w:rPr>
        <w:t>isibilitzar</w:t>
      </w:r>
      <w:proofErr w:type="spellEnd"/>
      <w:r w:rsidR="002C0EE8" w:rsidRPr="002C0EE8">
        <w:rPr>
          <w:color w:val="000000" w:themeColor="text1"/>
          <w:szCs w:val="20"/>
          <w:lang w:eastAsia="ca-ES"/>
        </w:rPr>
        <w:t xml:space="preserve">, dinamitzar i fer més transparents els espais i instruments de </w:t>
      </w:r>
      <w:proofErr w:type="spellStart"/>
      <w:r w:rsidR="002C0EE8" w:rsidRPr="002C0EE8">
        <w:rPr>
          <w:color w:val="000000" w:themeColor="text1"/>
          <w:szCs w:val="20"/>
          <w:lang w:eastAsia="ca-ES"/>
        </w:rPr>
        <w:t>governança</w:t>
      </w:r>
      <w:proofErr w:type="spellEnd"/>
      <w:r w:rsidR="002C0EE8" w:rsidRPr="002C0EE8">
        <w:rPr>
          <w:color w:val="000000" w:themeColor="text1"/>
          <w:szCs w:val="20"/>
          <w:lang w:eastAsia="ca-ES"/>
        </w:rPr>
        <w:t xml:space="preserve"> en xarxa existents</w:t>
      </w:r>
      <w:r w:rsidR="002C0EE8">
        <w:rPr>
          <w:color w:val="000000" w:themeColor="text1"/>
          <w:szCs w:val="20"/>
          <w:lang w:eastAsia="ca-ES"/>
        </w:rPr>
        <w:t>.</w:t>
      </w:r>
    </w:p>
    <w:p w14:paraId="1CFD2500" w14:textId="296D8BF5" w:rsidR="007A486E" w:rsidRPr="007A486E" w:rsidRDefault="007A486E" w:rsidP="007A486E">
      <w:pPr>
        <w:pStyle w:val="Prrafodelista"/>
        <w:numPr>
          <w:ilvl w:val="0"/>
          <w:numId w:val="9"/>
        </w:numPr>
        <w:rPr>
          <w:b/>
          <w:bCs/>
          <w:color w:val="C00000"/>
        </w:rPr>
      </w:pPr>
      <w:r w:rsidRPr="007A486E">
        <w:rPr>
          <w:b/>
          <w:bCs/>
          <w:color w:val="C00000"/>
        </w:rPr>
        <w:lastRenderedPageBreak/>
        <w:t>Establi</w:t>
      </w:r>
      <w:r w:rsidR="000375C4">
        <w:rPr>
          <w:b/>
          <w:bCs/>
          <w:color w:val="C00000"/>
        </w:rPr>
        <w:t>r</w:t>
      </w:r>
      <w:r w:rsidRPr="007A486E">
        <w:rPr>
          <w:b/>
          <w:bCs/>
          <w:color w:val="C00000"/>
        </w:rPr>
        <w:t xml:space="preserve"> llaços de cooperació amb els ajuntaments metropolitans</w:t>
      </w:r>
    </w:p>
    <w:p w14:paraId="48623A58" w14:textId="69ACFD31" w:rsidR="003D246E" w:rsidRDefault="00815E75" w:rsidP="003D246E">
      <w:pPr>
        <w:jc w:val="both"/>
        <w:rPr>
          <w:szCs w:val="20"/>
        </w:rPr>
      </w:pPr>
      <w:r>
        <w:rPr>
          <w:szCs w:val="20"/>
        </w:rPr>
        <w:t>El Servei</w:t>
      </w:r>
      <w:r w:rsidR="00630746">
        <w:rPr>
          <w:szCs w:val="20"/>
        </w:rPr>
        <w:t xml:space="preserve"> </w:t>
      </w:r>
      <w:r w:rsidR="003D246E">
        <w:rPr>
          <w:szCs w:val="20"/>
        </w:rPr>
        <w:t xml:space="preserve">de participació ha de </w:t>
      </w:r>
      <w:r w:rsidR="003D246E" w:rsidRPr="009214AD">
        <w:rPr>
          <w:b/>
          <w:bCs/>
          <w:szCs w:val="20"/>
        </w:rPr>
        <w:t xml:space="preserve">desplegar, coordinar i donar suport en el disseny, implementació i avaluació dels processos </w:t>
      </w:r>
      <w:r w:rsidR="003D246E">
        <w:rPr>
          <w:b/>
          <w:bCs/>
          <w:szCs w:val="20"/>
        </w:rPr>
        <w:t xml:space="preserve">participatius dels municipis, incloent aquells </w:t>
      </w:r>
      <w:r w:rsidR="003D246E" w:rsidRPr="009214AD">
        <w:rPr>
          <w:b/>
          <w:bCs/>
          <w:szCs w:val="20"/>
        </w:rPr>
        <w:t xml:space="preserve">vinculats a projectes </w:t>
      </w:r>
      <w:proofErr w:type="spellStart"/>
      <w:r w:rsidR="003D246E" w:rsidRPr="009214AD">
        <w:rPr>
          <w:b/>
          <w:bCs/>
          <w:szCs w:val="20"/>
        </w:rPr>
        <w:t>intermunicipals</w:t>
      </w:r>
      <w:proofErr w:type="spellEnd"/>
      <w:r w:rsidR="003D246E">
        <w:rPr>
          <w:b/>
          <w:bCs/>
          <w:szCs w:val="20"/>
        </w:rPr>
        <w:t>,</w:t>
      </w:r>
      <w:r w:rsidR="003D246E" w:rsidRPr="009214AD">
        <w:rPr>
          <w:b/>
          <w:bCs/>
          <w:szCs w:val="20"/>
        </w:rPr>
        <w:t xml:space="preserve"> i els instruments de participació que se’n despleguin.</w:t>
      </w:r>
      <w:r w:rsidR="003D246E">
        <w:rPr>
          <w:szCs w:val="20"/>
        </w:rPr>
        <w:t xml:space="preserve"> </w:t>
      </w:r>
      <w:r w:rsidR="002740EA">
        <w:rPr>
          <w:szCs w:val="20"/>
        </w:rPr>
        <w:t xml:space="preserve">La consolidació de llaços de cooperació entre l’AMB i els municipis garantirà el </w:t>
      </w:r>
      <w:r w:rsidR="002740EA">
        <w:rPr>
          <w:lang w:eastAsia="ca-ES"/>
        </w:rPr>
        <w:t>desplegament d’una política de participació c</w:t>
      </w:r>
      <w:r w:rsidR="002740EA" w:rsidRPr="005F3D20">
        <w:rPr>
          <w:lang w:eastAsia="ca-ES"/>
        </w:rPr>
        <w:t>oher</w:t>
      </w:r>
      <w:r w:rsidR="002740EA">
        <w:rPr>
          <w:lang w:eastAsia="ca-ES"/>
        </w:rPr>
        <w:t>ent</w:t>
      </w:r>
      <w:r w:rsidR="002740EA" w:rsidRPr="005F3D20">
        <w:rPr>
          <w:lang w:eastAsia="ca-ES"/>
        </w:rPr>
        <w:t>, efectiv</w:t>
      </w:r>
      <w:r w:rsidR="002740EA">
        <w:rPr>
          <w:lang w:eastAsia="ca-ES"/>
        </w:rPr>
        <w:t xml:space="preserve">a </w:t>
      </w:r>
      <w:r w:rsidR="002740EA" w:rsidRPr="005F3D20">
        <w:rPr>
          <w:lang w:eastAsia="ca-ES"/>
        </w:rPr>
        <w:t>i transversal</w:t>
      </w:r>
      <w:r w:rsidR="0056465B">
        <w:rPr>
          <w:lang w:eastAsia="ca-ES"/>
        </w:rPr>
        <w:t xml:space="preserve"> </w:t>
      </w:r>
      <w:r w:rsidR="002740EA">
        <w:rPr>
          <w:lang w:eastAsia="ca-ES"/>
        </w:rPr>
        <w:t>que</w:t>
      </w:r>
      <w:r w:rsidR="0056465B">
        <w:rPr>
          <w:lang w:eastAsia="ca-ES"/>
        </w:rPr>
        <w:t>,</w:t>
      </w:r>
      <w:r w:rsidR="002740EA">
        <w:rPr>
          <w:lang w:eastAsia="ca-ES"/>
        </w:rPr>
        <w:t xml:space="preserve"> alhora, </w:t>
      </w:r>
      <w:r w:rsidR="002740EA" w:rsidRPr="008215F2">
        <w:rPr>
          <w:noProof/>
          <w:szCs w:val="20"/>
        </w:rPr>
        <w:t>incorpor</w:t>
      </w:r>
      <w:r w:rsidR="0056465B">
        <w:rPr>
          <w:noProof/>
          <w:szCs w:val="20"/>
        </w:rPr>
        <w:t>i</w:t>
      </w:r>
      <w:r w:rsidR="002740EA" w:rsidRPr="008215F2">
        <w:rPr>
          <w:noProof/>
          <w:szCs w:val="20"/>
        </w:rPr>
        <w:t xml:space="preserve"> la visió</w:t>
      </w:r>
      <w:r w:rsidR="002740EA">
        <w:rPr>
          <w:noProof/>
          <w:szCs w:val="20"/>
        </w:rPr>
        <w:t xml:space="preserve"> </w:t>
      </w:r>
      <w:r w:rsidR="002740EA" w:rsidRPr="008215F2">
        <w:rPr>
          <w:noProof/>
          <w:szCs w:val="20"/>
        </w:rPr>
        <w:t>dels m</w:t>
      </w:r>
      <w:r w:rsidR="002740EA">
        <w:rPr>
          <w:noProof/>
          <w:szCs w:val="20"/>
        </w:rPr>
        <w:t>u</w:t>
      </w:r>
      <w:r w:rsidR="002740EA" w:rsidRPr="008215F2">
        <w:rPr>
          <w:noProof/>
          <w:szCs w:val="20"/>
        </w:rPr>
        <w:t>nicipis</w:t>
      </w:r>
      <w:r w:rsidR="002740EA">
        <w:rPr>
          <w:noProof/>
          <w:szCs w:val="20"/>
        </w:rPr>
        <w:t xml:space="preserve"> i agents del territori</w:t>
      </w:r>
      <w:r w:rsidR="002740EA" w:rsidRPr="008215F2">
        <w:rPr>
          <w:noProof/>
          <w:szCs w:val="20"/>
        </w:rPr>
        <w:t xml:space="preserve"> mitjançant la </w:t>
      </w:r>
      <w:r w:rsidR="002740EA">
        <w:rPr>
          <w:noProof/>
          <w:szCs w:val="20"/>
        </w:rPr>
        <w:t xml:space="preserve">seva </w:t>
      </w:r>
      <w:r w:rsidR="002740EA" w:rsidRPr="008215F2">
        <w:rPr>
          <w:noProof/>
          <w:szCs w:val="20"/>
        </w:rPr>
        <w:t>participació activa.</w:t>
      </w:r>
      <w:r w:rsidR="002740EA">
        <w:rPr>
          <w:noProof/>
          <w:szCs w:val="20"/>
        </w:rPr>
        <w:t xml:space="preserve"> </w:t>
      </w:r>
    </w:p>
    <w:p w14:paraId="60E93D82" w14:textId="4655F5A5" w:rsidR="008D0ED2" w:rsidRDefault="002740EA" w:rsidP="004D10ED">
      <w:pPr>
        <w:jc w:val="both"/>
        <w:rPr>
          <w:szCs w:val="20"/>
        </w:rPr>
      </w:pPr>
      <w:r>
        <w:rPr>
          <w:szCs w:val="20"/>
        </w:rPr>
        <w:t>Així, e</w:t>
      </w:r>
      <w:r w:rsidR="00815E75">
        <w:rPr>
          <w:szCs w:val="20"/>
        </w:rPr>
        <w:t>l Servei</w:t>
      </w:r>
      <w:r w:rsidR="001F6F23" w:rsidRPr="008215F2">
        <w:rPr>
          <w:szCs w:val="20"/>
        </w:rPr>
        <w:t xml:space="preserve"> </w:t>
      </w:r>
      <w:r>
        <w:rPr>
          <w:szCs w:val="20"/>
        </w:rPr>
        <w:t xml:space="preserve">de participació de l’AMB </w:t>
      </w:r>
      <w:r w:rsidR="001F6F23" w:rsidRPr="008215F2">
        <w:rPr>
          <w:szCs w:val="20"/>
        </w:rPr>
        <w:t>ha d’enfortir la coordinació de</w:t>
      </w:r>
      <w:r w:rsidR="005F6A05">
        <w:rPr>
          <w:szCs w:val="20"/>
        </w:rPr>
        <w:t>ls</w:t>
      </w:r>
      <w:r w:rsidR="001F6F23" w:rsidRPr="008215F2">
        <w:rPr>
          <w:szCs w:val="20"/>
        </w:rPr>
        <w:t xml:space="preserve"> mecanismes participatius locals en els grans temes i processos de l’AMB i en la cooperació en el disseny i desenvolupament d’aquests per part dels actors locals de la participació (tècnics municipals, responsables polítics, òrgans municipals...).</w:t>
      </w:r>
      <w:r w:rsidR="006E3F16">
        <w:rPr>
          <w:szCs w:val="20"/>
        </w:rPr>
        <w:t xml:space="preserve"> </w:t>
      </w:r>
      <w:r w:rsidR="008E74AB">
        <w:rPr>
          <w:szCs w:val="20"/>
        </w:rPr>
        <w:t>Al seu torn</w:t>
      </w:r>
      <w:r w:rsidR="004B531F">
        <w:rPr>
          <w:szCs w:val="20"/>
        </w:rPr>
        <w:t>,</w:t>
      </w:r>
      <w:r w:rsidR="00EB7E94">
        <w:rPr>
          <w:szCs w:val="20"/>
        </w:rPr>
        <w:t xml:space="preserve"> </w:t>
      </w:r>
      <w:r w:rsidR="006E3F16" w:rsidRPr="002C1C24">
        <w:rPr>
          <w:szCs w:val="20"/>
        </w:rPr>
        <w:t>els tècnics i responsables d</w:t>
      </w:r>
      <w:r w:rsidR="00EB7E94">
        <w:rPr>
          <w:szCs w:val="20"/>
        </w:rPr>
        <w:t>e les</w:t>
      </w:r>
      <w:r w:rsidR="006E3F16" w:rsidRPr="002C1C24">
        <w:rPr>
          <w:szCs w:val="20"/>
        </w:rPr>
        <w:t xml:space="preserve"> àrees municipals que desenvolupin processos participatius</w:t>
      </w:r>
      <w:r w:rsidR="00EB7E94">
        <w:rPr>
          <w:szCs w:val="20"/>
        </w:rPr>
        <w:t xml:space="preserve"> han de trobar en aquest </w:t>
      </w:r>
      <w:r w:rsidR="0043391D">
        <w:rPr>
          <w:szCs w:val="20"/>
        </w:rPr>
        <w:t>S</w:t>
      </w:r>
      <w:r w:rsidR="00EB7E94">
        <w:rPr>
          <w:szCs w:val="20"/>
        </w:rPr>
        <w:t xml:space="preserve">ervei, el seu principal </w:t>
      </w:r>
      <w:r w:rsidR="00EB7E94" w:rsidRPr="002C1C24">
        <w:rPr>
          <w:szCs w:val="20"/>
        </w:rPr>
        <w:t>referent pels ajuntaments metropolitan</w:t>
      </w:r>
      <w:r w:rsidR="004D10ED">
        <w:rPr>
          <w:szCs w:val="20"/>
        </w:rPr>
        <w:t>s a l’hora de desplegar la política de participació.</w:t>
      </w:r>
      <w:r w:rsidR="00A93495">
        <w:rPr>
          <w:szCs w:val="20"/>
        </w:rPr>
        <w:t xml:space="preserve"> </w:t>
      </w:r>
    </w:p>
    <w:p w14:paraId="40A97463" w14:textId="0424C192" w:rsidR="00822F76" w:rsidRDefault="00CC1395" w:rsidP="00F4457C">
      <w:pPr>
        <w:jc w:val="both"/>
      </w:pPr>
      <w:r>
        <w:rPr>
          <w:szCs w:val="20"/>
        </w:rPr>
        <w:t xml:space="preserve">Per a fer-ho possible, </w:t>
      </w:r>
      <w:r w:rsidR="00105D0C">
        <w:t xml:space="preserve">serà necessari </w:t>
      </w:r>
      <w:r w:rsidR="00105D0C" w:rsidRPr="00EB5C49">
        <w:rPr>
          <w:b/>
          <w:bCs/>
        </w:rPr>
        <w:t>posar a l’abast dels municipis, recursos (materials i tècnics)</w:t>
      </w:r>
      <w:r w:rsidR="00105D0C">
        <w:t xml:space="preserve"> </w:t>
      </w:r>
      <w:r w:rsidR="00105D0C" w:rsidRPr="00E641F5">
        <w:t>per al desplegament d’instruments de participació dels municipis i espais</w:t>
      </w:r>
      <w:r w:rsidR="00105D0C">
        <w:t xml:space="preserve"> d’intercanvi sobre participació integrats per tots els agents metropolitans rellevants (tècnics, polítics i socials). E</w:t>
      </w:r>
      <w:r w:rsidR="00BF085C">
        <w:rPr>
          <w:color w:val="000000" w:themeColor="text1"/>
          <w:szCs w:val="20"/>
          <w:lang w:eastAsia="ca-ES"/>
        </w:rPr>
        <w:t xml:space="preserve">l Servei haurà de </w:t>
      </w:r>
      <w:r w:rsidR="00BF085C" w:rsidRPr="00E34A45">
        <w:rPr>
          <w:b/>
          <w:bCs/>
          <w:color w:val="000000" w:themeColor="text1"/>
          <w:szCs w:val="20"/>
          <w:lang w:eastAsia="ca-ES"/>
        </w:rPr>
        <w:t>promoure espais de diàleg i processos de construcció de consens</w:t>
      </w:r>
      <w:r w:rsidR="009F6A55" w:rsidRPr="00E34A45">
        <w:rPr>
          <w:b/>
          <w:bCs/>
          <w:color w:val="000000" w:themeColor="text1"/>
          <w:szCs w:val="20"/>
          <w:lang w:eastAsia="ca-ES"/>
        </w:rPr>
        <w:t xml:space="preserve"> amb els municipis</w:t>
      </w:r>
      <w:r w:rsidR="00ED6602" w:rsidRPr="00E34A45">
        <w:rPr>
          <w:b/>
          <w:bCs/>
          <w:color w:val="000000" w:themeColor="text1"/>
          <w:szCs w:val="20"/>
          <w:lang w:eastAsia="ca-ES"/>
        </w:rPr>
        <w:t xml:space="preserve"> i els seus equips tècnics</w:t>
      </w:r>
      <w:r w:rsidR="00ED6602">
        <w:rPr>
          <w:color w:val="000000" w:themeColor="text1"/>
          <w:szCs w:val="20"/>
          <w:lang w:eastAsia="ca-ES"/>
        </w:rPr>
        <w:t xml:space="preserve"> (tant sectorials, com de participació)</w:t>
      </w:r>
      <w:r w:rsidR="00822F76">
        <w:rPr>
          <w:color w:val="000000" w:themeColor="text1"/>
          <w:szCs w:val="20"/>
          <w:lang w:eastAsia="ca-ES"/>
        </w:rPr>
        <w:t xml:space="preserve">, que </w:t>
      </w:r>
      <w:r w:rsidR="00822F76">
        <w:t>per</w:t>
      </w:r>
      <w:r w:rsidR="00E34A45">
        <w:t xml:space="preserve">metin assolir </w:t>
      </w:r>
      <w:r w:rsidR="00822F76">
        <w:t xml:space="preserve">resultats òptims en la dinamització de la </w:t>
      </w:r>
      <w:proofErr w:type="spellStart"/>
      <w:r w:rsidR="00822F76">
        <w:t>governança</w:t>
      </w:r>
      <w:proofErr w:type="spellEnd"/>
      <w:r w:rsidR="00822F76">
        <w:t xml:space="preserve"> participativa en l’àrea metropolitana de Barcelona.</w:t>
      </w:r>
    </w:p>
    <w:p w14:paraId="085B5F15" w14:textId="4FEC3F28" w:rsidR="00105D0C" w:rsidRDefault="000E259A" w:rsidP="00766E75">
      <w:pPr>
        <w:spacing w:after="240"/>
        <w:jc w:val="both"/>
        <w:rPr>
          <w:color w:val="000000" w:themeColor="text1"/>
          <w:szCs w:val="20"/>
          <w:lang w:eastAsia="ca-ES"/>
        </w:rPr>
      </w:pPr>
      <w:r>
        <w:rPr>
          <w:color w:val="000000" w:themeColor="text1"/>
          <w:szCs w:val="20"/>
          <w:lang w:eastAsia="ca-ES"/>
        </w:rPr>
        <w:t>S</w:t>
      </w:r>
      <w:r w:rsidR="00766E75">
        <w:rPr>
          <w:color w:val="000000" w:themeColor="text1"/>
          <w:szCs w:val="20"/>
          <w:lang w:eastAsia="ca-ES"/>
        </w:rPr>
        <w:t xml:space="preserve">erà necessari </w:t>
      </w:r>
      <w:r>
        <w:rPr>
          <w:color w:val="000000" w:themeColor="text1"/>
          <w:szCs w:val="20"/>
          <w:lang w:eastAsia="ca-ES"/>
        </w:rPr>
        <w:t xml:space="preserve">també establir llaços de cooperació amb </w:t>
      </w:r>
      <w:r w:rsidR="00766E75">
        <w:rPr>
          <w:color w:val="000000" w:themeColor="text1"/>
          <w:szCs w:val="20"/>
          <w:lang w:eastAsia="ca-ES"/>
        </w:rPr>
        <w:t xml:space="preserve">els ajuntaments metropolitans </w:t>
      </w:r>
      <w:r>
        <w:rPr>
          <w:color w:val="000000" w:themeColor="text1"/>
          <w:szCs w:val="20"/>
          <w:lang w:eastAsia="ca-ES"/>
        </w:rPr>
        <w:t xml:space="preserve">per </w:t>
      </w:r>
      <w:r w:rsidRPr="00B04832">
        <w:rPr>
          <w:b/>
          <w:bCs/>
          <w:color w:val="000000" w:themeColor="text1"/>
          <w:szCs w:val="20"/>
          <w:lang w:eastAsia="ca-ES"/>
        </w:rPr>
        <w:t xml:space="preserve">garantir estratègies de </w:t>
      </w:r>
      <w:r w:rsidR="00766E75" w:rsidRPr="00B04832">
        <w:rPr>
          <w:b/>
          <w:bCs/>
          <w:color w:val="000000" w:themeColor="text1"/>
          <w:szCs w:val="20"/>
          <w:lang w:eastAsia="ca-ES"/>
        </w:rPr>
        <w:t>comunicació i difusió dels diferents processos</w:t>
      </w:r>
      <w:r w:rsidRPr="00B04832">
        <w:rPr>
          <w:b/>
          <w:bCs/>
          <w:color w:val="000000" w:themeColor="text1"/>
          <w:szCs w:val="20"/>
          <w:lang w:eastAsia="ca-ES"/>
        </w:rPr>
        <w:t xml:space="preserve"> de forma coherent i compartida</w:t>
      </w:r>
      <w:r w:rsidR="00766E75">
        <w:rPr>
          <w:color w:val="000000" w:themeColor="text1"/>
          <w:szCs w:val="20"/>
          <w:lang w:eastAsia="ca-ES"/>
        </w:rPr>
        <w:t xml:space="preserve">. També per a poder </w:t>
      </w:r>
      <w:r w:rsidR="005D5FBF">
        <w:rPr>
          <w:color w:val="000000" w:themeColor="text1"/>
          <w:szCs w:val="20"/>
          <w:lang w:eastAsia="ca-ES"/>
        </w:rPr>
        <w:t>gestionar</w:t>
      </w:r>
      <w:r w:rsidR="00766E75">
        <w:rPr>
          <w:color w:val="000000" w:themeColor="text1"/>
          <w:szCs w:val="20"/>
          <w:lang w:eastAsia="ca-ES"/>
        </w:rPr>
        <w:t>, per exemple, la cessió d’espais per a les sessions participatives</w:t>
      </w:r>
      <w:r w:rsidR="005D5FBF">
        <w:rPr>
          <w:color w:val="000000" w:themeColor="text1"/>
          <w:szCs w:val="20"/>
          <w:lang w:eastAsia="ca-ES"/>
        </w:rPr>
        <w:t xml:space="preserve"> o per impulsar la mobilització de la participació local. </w:t>
      </w:r>
    </w:p>
    <w:p w14:paraId="1EEE5BE2" w14:textId="16C8C1B7" w:rsidR="00A2402B" w:rsidRDefault="005D5FBF" w:rsidP="00F4457C">
      <w:pPr>
        <w:jc w:val="both"/>
        <w:rPr>
          <w:color w:val="000000" w:themeColor="text1"/>
          <w:szCs w:val="20"/>
          <w:lang w:eastAsia="ca-ES"/>
        </w:rPr>
      </w:pPr>
      <w:r>
        <w:rPr>
          <w:color w:val="000000" w:themeColor="text1"/>
          <w:szCs w:val="20"/>
          <w:lang w:eastAsia="ca-ES"/>
        </w:rPr>
        <w:t xml:space="preserve">En aquest sentit, </w:t>
      </w:r>
      <w:r w:rsidR="00BF085C">
        <w:rPr>
          <w:color w:val="000000" w:themeColor="text1"/>
          <w:szCs w:val="20"/>
          <w:lang w:eastAsia="ca-ES"/>
        </w:rPr>
        <w:t xml:space="preserve">el Servei </w:t>
      </w:r>
      <w:r w:rsidR="00AB6DEF">
        <w:rPr>
          <w:color w:val="000000" w:themeColor="text1"/>
          <w:szCs w:val="20"/>
          <w:lang w:eastAsia="ca-ES"/>
        </w:rPr>
        <w:t>pot</w:t>
      </w:r>
      <w:r w:rsidR="00BF085C">
        <w:rPr>
          <w:color w:val="000000" w:themeColor="text1"/>
          <w:szCs w:val="20"/>
          <w:lang w:eastAsia="ca-ES"/>
        </w:rPr>
        <w:t xml:space="preserve"> d’</w:t>
      </w:r>
      <w:r w:rsidR="00F4457C">
        <w:rPr>
          <w:szCs w:val="20"/>
        </w:rPr>
        <w:t xml:space="preserve">impulsar la </w:t>
      </w:r>
      <w:r w:rsidR="00F4457C" w:rsidRPr="00B04832">
        <w:rPr>
          <w:b/>
          <w:bCs/>
          <w:szCs w:val="20"/>
        </w:rPr>
        <w:t xml:space="preserve">creació i activació de xarxes de participació en </w:t>
      </w:r>
      <w:r w:rsidR="00E00ABB" w:rsidRPr="00B04832">
        <w:rPr>
          <w:b/>
          <w:bCs/>
          <w:szCs w:val="20"/>
        </w:rPr>
        <w:t>el</w:t>
      </w:r>
      <w:r w:rsidRPr="00B04832">
        <w:rPr>
          <w:b/>
          <w:bCs/>
          <w:szCs w:val="20"/>
        </w:rPr>
        <w:t xml:space="preserve"> territori metropolità</w:t>
      </w:r>
      <w:r w:rsidR="00B20027" w:rsidRPr="00B04832">
        <w:rPr>
          <w:b/>
          <w:bCs/>
          <w:szCs w:val="20"/>
        </w:rPr>
        <w:t>.</w:t>
      </w:r>
      <w:r w:rsidR="00B20027">
        <w:rPr>
          <w:szCs w:val="20"/>
        </w:rPr>
        <w:t xml:space="preserve"> En aquesta línia, serà important impulsar la conformació de xa</w:t>
      </w:r>
      <w:r w:rsidR="00B20027" w:rsidRPr="00D52D60">
        <w:rPr>
          <w:color w:val="000000" w:themeColor="text1"/>
          <w:szCs w:val="20"/>
        </w:rPr>
        <w:t>rxes de col·laboració</w:t>
      </w:r>
      <w:r w:rsidR="00220D72">
        <w:rPr>
          <w:color w:val="000000" w:themeColor="text1"/>
          <w:szCs w:val="20"/>
        </w:rPr>
        <w:t xml:space="preserve"> </w:t>
      </w:r>
      <w:r w:rsidR="00B20027" w:rsidRPr="00D52D60">
        <w:rPr>
          <w:color w:val="000000" w:themeColor="text1"/>
          <w:szCs w:val="20"/>
        </w:rPr>
        <w:t>temàti</w:t>
      </w:r>
      <w:r w:rsidR="00220D72">
        <w:rPr>
          <w:color w:val="000000" w:themeColor="text1"/>
          <w:szCs w:val="20"/>
        </w:rPr>
        <w:t>ques</w:t>
      </w:r>
      <w:r w:rsidR="00B20027">
        <w:rPr>
          <w:color w:val="000000" w:themeColor="text1"/>
          <w:szCs w:val="20"/>
        </w:rPr>
        <w:t xml:space="preserve"> o geogràfi</w:t>
      </w:r>
      <w:r w:rsidR="00220D72">
        <w:rPr>
          <w:color w:val="000000" w:themeColor="text1"/>
          <w:szCs w:val="20"/>
        </w:rPr>
        <w:t>ques</w:t>
      </w:r>
      <w:r w:rsidR="00B20027">
        <w:rPr>
          <w:color w:val="000000" w:themeColor="text1"/>
          <w:szCs w:val="20"/>
        </w:rPr>
        <w:t>,</w:t>
      </w:r>
      <w:r w:rsidR="00B20027" w:rsidRPr="00D52D60">
        <w:rPr>
          <w:color w:val="000000" w:themeColor="text1"/>
          <w:szCs w:val="20"/>
        </w:rPr>
        <w:t xml:space="preserve"> a escala metropolitana o </w:t>
      </w:r>
      <w:proofErr w:type="spellStart"/>
      <w:r w:rsidR="00B20027" w:rsidRPr="00D52D60">
        <w:rPr>
          <w:color w:val="000000" w:themeColor="text1"/>
          <w:szCs w:val="20"/>
        </w:rPr>
        <w:t>inframetropolitana</w:t>
      </w:r>
      <w:proofErr w:type="spellEnd"/>
      <w:r w:rsidR="00B20027">
        <w:rPr>
          <w:color w:val="000000" w:themeColor="text1"/>
          <w:szCs w:val="20"/>
        </w:rPr>
        <w:t>, que serveixi als municipis</w:t>
      </w:r>
      <w:r w:rsidR="00AB6DEF">
        <w:rPr>
          <w:color w:val="000000" w:themeColor="text1"/>
          <w:szCs w:val="20"/>
        </w:rPr>
        <w:t xml:space="preserve"> i als agents</w:t>
      </w:r>
      <w:r w:rsidR="00B20027">
        <w:rPr>
          <w:color w:val="000000" w:themeColor="text1"/>
          <w:szCs w:val="20"/>
        </w:rPr>
        <w:t xml:space="preserve"> metropolitans com espai</w:t>
      </w:r>
      <w:r w:rsidR="00AB6DEF">
        <w:rPr>
          <w:color w:val="000000" w:themeColor="text1"/>
          <w:szCs w:val="20"/>
        </w:rPr>
        <w:t>s</w:t>
      </w:r>
      <w:r w:rsidR="00B20027">
        <w:rPr>
          <w:color w:val="000000" w:themeColor="text1"/>
          <w:szCs w:val="20"/>
        </w:rPr>
        <w:t xml:space="preserve"> per c</w:t>
      </w:r>
      <w:r w:rsidR="00B20027">
        <w:t>ompartir problemàtiques similars; identificar temes per incloure en l’agenda política metropolitana, entre d’altres.</w:t>
      </w:r>
      <w:r w:rsidR="00BF085C">
        <w:rPr>
          <w:szCs w:val="20"/>
        </w:rPr>
        <w:t xml:space="preserve"> </w:t>
      </w:r>
      <w:r w:rsidR="00220D72">
        <w:rPr>
          <w:szCs w:val="20"/>
        </w:rPr>
        <w:t>També caldrà</w:t>
      </w:r>
      <w:r w:rsidR="00E00ABB">
        <w:rPr>
          <w:szCs w:val="20"/>
        </w:rPr>
        <w:t xml:space="preserve"> posar de </w:t>
      </w:r>
      <w:r w:rsidR="00214438">
        <w:rPr>
          <w:szCs w:val="20"/>
        </w:rPr>
        <w:t xml:space="preserve">manifest les </w:t>
      </w:r>
      <w:r w:rsidR="00F4457C" w:rsidRPr="00E343DD">
        <w:rPr>
          <w:color w:val="000000" w:themeColor="text1"/>
          <w:szCs w:val="20"/>
          <w:lang w:eastAsia="ca-ES"/>
        </w:rPr>
        <w:t>interdep</w:t>
      </w:r>
      <w:r w:rsidR="00F4457C">
        <w:rPr>
          <w:color w:val="000000" w:themeColor="text1"/>
          <w:szCs w:val="20"/>
          <w:lang w:eastAsia="ca-ES"/>
        </w:rPr>
        <w:t>e</w:t>
      </w:r>
      <w:r w:rsidR="00F4457C" w:rsidRPr="00E343DD">
        <w:rPr>
          <w:color w:val="000000" w:themeColor="text1"/>
          <w:szCs w:val="20"/>
          <w:lang w:eastAsia="ca-ES"/>
        </w:rPr>
        <w:t>n</w:t>
      </w:r>
      <w:r w:rsidR="00F4457C">
        <w:rPr>
          <w:color w:val="000000" w:themeColor="text1"/>
          <w:szCs w:val="20"/>
          <w:lang w:eastAsia="ca-ES"/>
        </w:rPr>
        <w:t>dèn</w:t>
      </w:r>
      <w:r w:rsidR="00F4457C" w:rsidRPr="00E343DD">
        <w:rPr>
          <w:color w:val="000000" w:themeColor="text1"/>
          <w:szCs w:val="20"/>
          <w:lang w:eastAsia="ca-ES"/>
        </w:rPr>
        <w:t>cies</w:t>
      </w:r>
      <w:r w:rsidR="00F4457C">
        <w:rPr>
          <w:color w:val="000000" w:themeColor="text1"/>
          <w:szCs w:val="20"/>
          <w:lang w:eastAsia="ca-ES"/>
        </w:rPr>
        <w:t xml:space="preserve"> existents</w:t>
      </w:r>
      <w:r w:rsidR="00220D72">
        <w:rPr>
          <w:color w:val="000000" w:themeColor="text1"/>
          <w:szCs w:val="20"/>
          <w:lang w:eastAsia="ca-ES"/>
        </w:rPr>
        <w:t xml:space="preserve"> entre les xarxes de participació</w:t>
      </w:r>
      <w:r w:rsidR="00F4457C" w:rsidRPr="00E343DD">
        <w:rPr>
          <w:color w:val="000000" w:themeColor="text1"/>
          <w:szCs w:val="20"/>
          <w:lang w:eastAsia="ca-ES"/>
        </w:rPr>
        <w:t xml:space="preserve"> i </w:t>
      </w:r>
      <w:r w:rsidR="00214438">
        <w:rPr>
          <w:color w:val="000000" w:themeColor="text1"/>
          <w:szCs w:val="20"/>
          <w:lang w:eastAsia="ca-ES"/>
        </w:rPr>
        <w:t xml:space="preserve">enfortir la </w:t>
      </w:r>
      <w:r w:rsidR="00F4457C" w:rsidRPr="00E343DD">
        <w:rPr>
          <w:color w:val="000000" w:themeColor="text1"/>
          <w:szCs w:val="20"/>
          <w:lang w:eastAsia="ca-ES"/>
        </w:rPr>
        <w:t>densitat relacional</w:t>
      </w:r>
      <w:r w:rsidR="00F4457C">
        <w:rPr>
          <w:color w:val="000000" w:themeColor="text1"/>
          <w:szCs w:val="20"/>
          <w:lang w:eastAsia="ca-ES"/>
        </w:rPr>
        <w:t xml:space="preserve"> de l</w:t>
      </w:r>
      <w:r w:rsidR="00214438">
        <w:rPr>
          <w:color w:val="000000" w:themeColor="text1"/>
          <w:szCs w:val="20"/>
          <w:lang w:eastAsia="ca-ES"/>
        </w:rPr>
        <w:t>es</w:t>
      </w:r>
      <w:r w:rsidR="00F4457C">
        <w:rPr>
          <w:color w:val="000000" w:themeColor="text1"/>
          <w:szCs w:val="20"/>
          <w:lang w:eastAsia="ca-ES"/>
        </w:rPr>
        <w:t xml:space="preserve"> xarx</w:t>
      </w:r>
      <w:r w:rsidR="00214438">
        <w:rPr>
          <w:color w:val="000000" w:themeColor="text1"/>
          <w:szCs w:val="20"/>
          <w:lang w:eastAsia="ca-ES"/>
        </w:rPr>
        <w:t>es.</w:t>
      </w:r>
      <w:r w:rsidR="00A2402B">
        <w:rPr>
          <w:color w:val="000000" w:themeColor="text1"/>
          <w:szCs w:val="20"/>
          <w:lang w:eastAsia="ca-ES"/>
        </w:rPr>
        <w:t xml:space="preserve"> D’aquesta manera, s’estarà consolidant l’ecosistema de participació metropolità.</w:t>
      </w:r>
    </w:p>
    <w:p w14:paraId="6CA8A849" w14:textId="036F484B" w:rsidR="009F6A55" w:rsidRPr="00BF085C" w:rsidRDefault="009F6A55" w:rsidP="00F4457C">
      <w:pPr>
        <w:jc w:val="both"/>
        <w:rPr>
          <w:szCs w:val="20"/>
        </w:rPr>
      </w:pPr>
      <w:r>
        <w:rPr>
          <w:szCs w:val="20"/>
        </w:rPr>
        <w:t>En el</w:t>
      </w:r>
      <w:r w:rsidR="006F016C">
        <w:rPr>
          <w:szCs w:val="20"/>
        </w:rPr>
        <w:t>s</w:t>
      </w:r>
      <w:r>
        <w:rPr>
          <w:szCs w:val="20"/>
        </w:rPr>
        <w:t xml:space="preserve"> casos d’</w:t>
      </w:r>
      <w:r w:rsidRPr="00DB2575">
        <w:rPr>
          <w:b/>
          <w:bCs/>
          <w:szCs w:val="20"/>
        </w:rPr>
        <w:t>aquells projectes i iniciatives</w:t>
      </w:r>
      <w:r>
        <w:rPr>
          <w:szCs w:val="20"/>
        </w:rPr>
        <w:t xml:space="preserve"> </w:t>
      </w:r>
      <w:proofErr w:type="spellStart"/>
      <w:r w:rsidRPr="00DB2575">
        <w:rPr>
          <w:b/>
          <w:bCs/>
          <w:szCs w:val="20"/>
        </w:rPr>
        <w:t>intermunicipals</w:t>
      </w:r>
      <w:proofErr w:type="spellEnd"/>
      <w:r>
        <w:rPr>
          <w:szCs w:val="20"/>
        </w:rPr>
        <w:t xml:space="preserve"> que afectin a més d’un municipi metropolità (p. ex. planificació urbana i paisatge, equipaments i infraestructures, etc.) o que pel seu caràcter territorial tingui afectacions que sobrepassen els límits municipals, el rol de facilitador </w:t>
      </w:r>
      <w:r w:rsidR="006F016C">
        <w:rPr>
          <w:szCs w:val="20"/>
        </w:rPr>
        <w:t xml:space="preserve">i coordinador </w:t>
      </w:r>
      <w:r>
        <w:rPr>
          <w:szCs w:val="20"/>
        </w:rPr>
        <w:t>de l’AMB</w:t>
      </w:r>
      <w:r w:rsidR="006F016C">
        <w:rPr>
          <w:szCs w:val="20"/>
        </w:rPr>
        <w:t xml:space="preserve"> serà especialment important. En aques</w:t>
      </w:r>
      <w:r w:rsidR="00AC00A9">
        <w:rPr>
          <w:szCs w:val="20"/>
        </w:rPr>
        <w:t xml:space="preserve">ts casos, el paper de l’AMB </w:t>
      </w:r>
      <w:r>
        <w:rPr>
          <w:szCs w:val="20"/>
        </w:rPr>
        <w:t xml:space="preserve">com a entitat </w:t>
      </w:r>
      <w:r w:rsidR="005B0AB3">
        <w:rPr>
          <w:szCs w:val="20"/>
        </w:rPr>
        <w:t xml:space="preserve">referent per </w:t>
      </w:r>
      <w:r>
        <w:rPr>
          <w:szCs w:val="20"/>
        </w:rPr>
        <w:t>impulsar la</w:t>
      </w:r>
      <w:r w:rsidRPr="00AC00A9">
        <w:rPr>
          <w:szCs w:val="20"/>
        </w:rPr>
        <w:t xml:space="preserve"> cooperació i coordinació dels ajuntament metropolitans</w:t>
      </w:r>
      <w:r w:rsidR="00AC00A9" w:rsidRPr="00AC00A9">
        <w:rPr>
          <w:szCs w:val="20"/>
        </w:rPr>
        <w:t xml:space="preserve"> </w:t>
      </w:r>
      <w:r w:rsidR="00F87D68">
        <w:rPr>
          <w:szCs w:val="20"/>
        </w:rPr>
        <w:t>serà</w:t>
      </w:r>
      <w:r w:rsidR="00AC00A9" w:rsidRPr="00AC00A9">
        <w:rPr>
          <w:szCs w:val="20"/>
        </w:rPr>
        <w:t xml:space="preserve"> imprescindible.</w:t>
      </w:r>
      <w:r>
        <w:rPr>
          <w:szCs w:val="20"/>
        </w:rPr>
        <w:t xml:space="preserve"> </w:t>
      </w:r>
    </w:p>
    <w:p w14:paraId="14DB2DD9" w14:textId="42888536" w:rsidR="001F6F23" w:rsidRDefault="00AC00A9" w:rsidP="001B367B">
      <w:pPr>
        <w:jc w:val="both"/>
        <w:rPr>
          <w:szCs w:val="20"/>
        </w:rPr>
      </w:pPr>
      <w:r>
        <w:rPr>
          <w:color w:val="000000" w:themeColor="text1"/>
          <w:szCs w:val="20"/>
          <w:lang w:eastAsia="ca-ES"/>
        </w:rPr>
        <w:t>Per últim, l</w:t>
      </w:r>
      <w:r w:rsidR="0059085C">
        <w:rPr>
          <w:color w:val="000000" w:themeColor="text1"/>
          <w:szCs w:val="20"/>
          <w:lang w:eastAsia="ca-ES"/>
        </w:rPr>
        <w:t xml:space="preserve">a </w:t>
      </w:r>
      <w:r w:rsidR="0059085C" w:rsidRPr="009214AD">
        <w:rPr>
          <w:b/>
          <w:bCs/>
          <w:color w:val="000000" w:themeColor="text1"/>
          <w:szCs w:val="20"/>
          <w:lang w:eastAsia="ca-ES"/>
        </w:rPr>
        <w:t>p</w:t>
      </w:r>
      <w:r w:rsidR="00802C7A" w:rsidRPr="009214AD">
        <w:rPr>
          <w:b/>
          <w:bCs/>
          <w:szCs w:val="20"/>
        </w:rPr>
        <w:t xml:space="preserve">lataforma </w:t>
      </w:r>
      <w:r w:rsidR="005550EE" w:rsidRPr="009214AD">
        <w:rPr>
          <w:b/>
          <w:bCs/>
          <w:szCs w:val="20"/>
        </w:rPr>
        <w:t xml:space="preserve">digital </w:t>
      </w:r>
      <w:r w:rsidR="00802C7A" w:rsidRPr="009214AD">
        <w:rPr>
          <w:b/>
          <w:bCs/>
          <w:szCs w:val="20"/>
        </w:rPr>
        <w:t>de participació</w:t>
      </w:r>
      <w:r w:rsidR="005550EE" w:rsidRPr="009214AD">
        <w:rPr>
          <w:b/>
          <w:bCs/>
          <w:szCs w:val="20"/>
        </w:rPr>
        <w:t xml:space="preserve"> ciutadana</w:t>
      </w:r>
      <w:r w:rsidR="005550EE">
        <w:rPr>
          <w:szCs w:val="20"/>
        </w:rPr>
        <w:t xml:space="preserve"> </w:t>
      </w:r>
      <w:r w:rsidR="000230C3">
        <w:rPr>
          <w:szCs w:val="20"/>
        </w:rPr>
        <w:t xml:space="preserve">pròpia de l’AMB </w:t>
      </w:r>
      <w:r w:rsidR="005550EE">
        <w:rPr>
          <w:szCs w:val="20"/>
        </w:rPr>
        <w:t>pot esdevenir un</w:t>
      </w:r>
      <w:r w:rsidR="00A932B7">
        <w:rPr>
          <w:szCs w:val="20"/>
        </w:rPr>
        <w:t xml:space="preserve"> altre</w:t>
      </w:r>
      <w:r w:rsidR="005550EE">
        <w:rPr>
          <w:szCs w:val="20"/>
        </w:rPr>
        <w:t xml:space="preserve"> instrument </w:t>
      </w:r>
      <w:r w:rsidR="00A932B7">
        <w:rPr>
          <w:szCs w:val="20"/>
        </w:rPr>
        <w:t xml:space="preserve">de participació rellevant </w:t>
      </w:r>
      <w:r w:rsidR="00CF5416">
        <w:rPr>
          <w:szCs w:val="20"/>
        </w:rPr>
        <w:t>no només per allotjar els projectes i iniciatives derivades del</w:t>
      </w:r>
      <w:r w:rsidR="00DC12E6">
        <w:rPr>
          <w:szCs w:val="20"/>
        </w:rPr>
        <w:t>s</w:t>
      </w:r>
      <w:r w:rsidR="00CF5416">
        <w:rPr>
          <w:szCs w:val="20"/>
        </w:rPr>
        <w:t xml:space="preserve"> proc</w:t>
      </w:r>
      <w:r w:rsidR="00DC12E6">
        <w:rPr>
          <w:szCs w:val="20"/>
        </w:rPr>
        <w:t>e</w:t>
      </w:r>
      <w:r w:rsidR="00CF5416">
        <w:rPr>
          <w:szCs w:val="20"/>
        </w:rPr>
        <w:t>s</w:t>
      </w:r>
      <w:r w:rsidR="00DC12E6">
        <w:rPr>
          <w:szCs w:val="20"/>
        </w:rPr>
        <w:t>sos</w:t>
      </w:r>
      <w:r w:rsidR="00CF5416">
        <w:rPr>
          <w:szCs w:val="20"/>
        </w:rPr>
        <w:t xml:space="preserve"> de </w:t>
      </w:r>
      <w:r w:rsidR="005550EE">
        <w:rPr>
          <w:szCs w:val="20"/>
        </w:rPr>
        <w:t>participació</w:t>
      </w:r>
      <w:r w:rsidR="00CF5416">
        <w:rPr>
          <w:szCs w:val="20"/>
        </w:rPr>
        <w:t xml:space="preserve"> </w:t>
      </w:r>
      <w:r w:rsidR="00F87D68">
        <w:rPr>
          <w:szCs w:val="20"/>
        </w:rPr>
        <w:t xml:space="preserve">dels municipis, i dels processos </w:t>
      </w:r>
      <w:proofErr w:type="spellStart"/>
      <w:r w:rsidR="004D65BD">
        <w:rPr>
          <w:szCs w:val="20"/>
        </w:rPr>
        <w:t>intermunicipals</w:t>
      </w:r>
      <w:proofErr w:type="spellEnd"/>
      <w:r w:rsidR="00CF5416">
        <w:rPr>
          <w:szCs w:val="20"/>
        </w:rPr>
        <w:t>,</w:t>
      </w:r>
      <w:r w:rsidR="00DC12E6">
        <w:rPr>
          <w:szCs w:val="20"/>
        </w:rPr>
        <w:t xml:space="preserve"> </w:t>
      </w:r>
      <w:r w:rsidR="00CF5416">
        <w:rPr>
          <w:szCs w:val="20"/>
        </w:rPr>
        <w:t xml:space="preserve">sinó també per garantir la inclusió de funcionalitats i eines </w:t>
      </w:r>
      <w:r w:rsidR="00EE152F">
        <w:rPr>
          <w:szCs w:val="20"/>
        </w:rPr>
        <w:t>per garantir la transparència i retiments de comptes dels mateixos.</w:t>
      </w:r>
    </w:p>
    <w:p w14:paraId="6F4D719A" w14:textId="02211288" w:rsidR="005447E2" w:rsidRPr="00EE3CE6" w:rsidRDefault="00EE3CE6" w:rsidP="009B1FD4">
      <w:pPr>
        <w:pStyle w:val="Prrafodelista"/>
        <w:numPr>
          <w:ilvl w:val="0"/>
          <w:numId w:val="9"/>
        </w:numPr>
        <w:jc w:val="both"/>
        <w:rPr>
          <w:b/>
          <w:bCs/>
          <w:color w:val="C00000"/>
        </w:rPr>
      </w:pPr>
      <w:r w:rsidRPr="00EE3CE6">
        <w:rPr>
          <w:b/>
          <w:bCs/>
          <w:color w:val="C00000"/>
        </w:rPr>
        <w:t xml:space="preserve">Fomentar </w:t>
      </w:r>
      <w:r w:rsidR="009D4187">
        <w:rPr>
          <w:b/>
          <w:bCs/>
          <w:color w:val="C00000"/>
        </w:rPr>
        <w:t>processos d’</w:t>
      </w:r>
      <w:r w:rsidRPr="00EE3CE6">
        <w:rPr>
          <w:b/>
          <w:bCs/>
          <w:color w:val="C00000"/>
        </w:rPr>
        <w:t xml:space="preserve">innovació i avaluació per a la seva millora contínua </w:t>
      </w:r>
    </w:p>
    <w:p w14:paraId="45EDB25D" w14:textId="5D6373DD" w:rsidR="00DF52C7" w:rsidRDefault="00815E75" w:rsidP="004747D1">
      <w:pPr>
        <w:jc w:val="both"/>
      </w:pPr>
      <w:r>
        <w:rPr>
          <w:szCs w:val="20"/>
        </w:rPr>
        <w:lastRenderedPageBreak/>
        <w:t>El Servei</w:t>
      </w:r>
      <w:r w:rsidR="00C45427">
        <w:rPr>
          <w:szCs w:val="20"/>
        </w:rPr>
        <w:t xml:space="preserve"> de participació </w:t>
      </w:r>
      <w:r w:rsidR="00564B51">
        <w:rPr>
          <w:szCs w:val="20"/>
        </w:rPr>
        <w:t>és r</w:t>
      </w:r>
      <w:r w:rsidR="00C45427">
        <w:rPr>
          <w:szCs w:val="20"/>
        </w:rPr>
        <w:t>esponsable</w:t>
      </w:r>
      <w:r w:rsidR="000230C3">
        <w:rPr>
          <w:szCs w:val="20"/>
        </w:rPr>
        <w:t xml:space="preserve"> també</w:t>
      </w:r>
      <w:r w:rsidR="00C45427">
        <w:rPr>
          <w:szCs w:val="20"/>
        </w:rPr>
        <w:t xml:space="preserve"> </w:t>
      </w:r>
      <w:r w:rsidR="00932D70">
        <w:rPr>
          <w:szCs w:val="20"/>
        </w:rPr>
        <w:t>d’</w:t>
      </w:r>
      <w:r w:rsidR="002B52C7" w:rsidRPr="002D5569">
        <w:rPr>
          <w:b/>
          <w:bCs/>
          <w:szCs w:val="20"/>
          <w:lang w:eastAsia="ca-ES"/>
        </w:rPr>
        <w:t xml:space="preserve">avançar </w:t>
      </w:r>
      <w:r w:rsidR="002B52C7">
        <w:rPr>
          <w:b/>
          <w:bCs/>
          <w:szCs w:val="20"/>
          <w:lang w:eastAsia="ca-ES"/>
        </w:rPr>
        <w:t>en</w:t>
      </w:r>
      <w:r w:rsidR="002B52C7" w:rsidRPr="002D5569">
        <w:rPr>
          <w:b/>
          <w:bCs/>
          <w:szCs w:val="20"/>
          <w:lang w:eastAsia="ca-ES"/>
        </w:rPr>
        <w:t xml:space="preserve"> l'exploració </w:t>
      </w:r>
      <w:r w:rsidR="002B52C7">
        <w:rPr>
          <w:b/>
          <w:bCs/>
          <w:szCs w:val="20"/>
          <w:lang w:eastAsia="ca-ES"/>
        </w:rPr>
        <w:t>i</w:t>
      </w:r>
      <w:r w:rsidR="002B52C7" w:rsidRPr="002D5569">
        <w:rPr>
          <w:b/>
          <w:bCs/>
          <w:szCs w:val="20"/>
          <w:lang w:eastAsia="ca-ES"/>
        </w:rPr>
        <w:t xml:space="preserve"> l'explotació</w:t>
      </w:r>
      <w:r w:rsidR="002B52C7">
        <w:rPr>
          <w:b/>
          <w:bCs/>
          <w:szCs w:val="20"/>
          <w:lang w:eastAsia="ca-ES"/>
        </w:rPr>
        <w:t xml:space="preserve"> de</w:t>
      </w:r>
      <w:r w:rsidR="00AC60BC">
        <w:rPr>
          <w:b/>
          <w:bCs/>
          <w:szCs w:val="20"/>
          <w:lang w:eastAsia="ca-ES"/>
        </w:rPr>
        <w:t xml:space="preserve"> processos d’</w:t>
      </w:r>
      <w:r w:rsidR="002B52C7" w:rsidRPr="0026655E">
        <w:rPr>
          <w:b/>
          <w:bCs/>
          <w:szCs w:val="20"/>
          <w:lang w:eastAsia="ca-ES"/>
        </w:rPr>
        <w:t>innovació</w:t>
      </w:r>
      <w:r w:rsidR="002B52C7">
        <w:rPr>
          <w:b/>
          <w:bCs/>
          <w:szCs w:val="20"/>
          <w:lang w:eastAsia="ca-ES"/>
        </w:rPr>
        <w:t xml:space="preserve"> </w:t>
      </w:r>
      <w:r w:rsidR="002B52C7" w:rsidRPr="00766BA7">
        <w:rPr>
          <w:szCs w:val="20"/>
          <w:lang w:eastAsia="ca-ES"/>
        </w:rPr>
        <w:t>a través de l’elaboració i implementació d’una cartera de projectes, eines i metodologies de treball innovadores que s’adaptin a la realitat, cada cop més canvia</w:t>
      </w:r>
      <w:r w:rsidR="002B52C7">
        <w:rPr>
          <w:szCs w:val="20"/>
          <w:lang w:eastAsia="ca-ES"/>
        </w:rPr>
        <w:t>nt</w:t>
      </w:r>
      <w:r w:rsidR="0040692E">
        <w:rPr>
          <w:szCs w:val="20"/>
          <w:lang w:eastAsia="ca-ES"/>
        </w:rPr>
        <w:t>. Un</w:t>
      </w:r>
      <w:r w:rsidR="002B52C7" w:rsidRPr="00766BA7">
        <w:rPr>
          <w:szCs w:val="20"/>
          <w:lang w:eastAsia="ca-ES"/>
        </w:rPr>
        <w:t xml:space="preserve"> enfocament que s’ajust</w:t>
      </w:r>
      <w:r w:rsidR="002B52C7">
        <w:rPr>
          <w:szCs w:val="20"/>
          <w:lang w:eastAsia="ca-ES"/>
        </w:rPr>
        <w:t>i</w:t>
      </w:r>
      <w:r w:rsidR="002B52C7" w:rsidRPr="00766BA7">
        <w:rPr>
          <w:szCs w:val="20"/>
          <w:lang w:eastAsia="ca-ES"/>
        </w:rPr>
        <w:t xml:space="preserve"> de millor forma als </w:t>
      </w:r>
      <w:r w:rsidR="002B52C7">
        <w:rPr>
          <w:szCs w:val="20"/>
          <w:lang w:eastAsia="ca-ES"/>
        </w:rPr>
        <w:t xml:space="preserve">reptes </w:t>
      </w:r>
      <w:r w:rsidR="002B52C7" w:rsidRPr="00F06B37">
        <w:t xml:space="preserve">polièdrics i complexos als quals s'enfronta </w:t>
      </w:r>
      <w:r w:rsidR="00932D70">
        <w:t xml:space="preserve">l’AMB i </w:t>
      </w:r>
      <w:r w:rsidR="002B52C7" w:rsidRPr="00F06B37">
        <w:t>el sector públic</w:t>
      </w:r>
      <w:r w:rsidR="00932D70">
        <w:t>, en general</w:t>
      </w:r>
      <w:r w:rsidR="002B52C7">
        <w:rPr>
          <w:szCs w:val="20"/>
          <w:lang w:eastAsia="ca-ES"/>
        </w:rPr>
        <w:t>.</w:t>
      </w:r>
      <w:r w:rsidR="002B52C7" w:rsidRPr="00766BA7">
        <w:t xml:space="preserve"> </w:t>
      </w:r>
    </w:p>
    <w:p w14:paraId="20176E4D" w14:textId="6AD46A81" w:rsidR="002B52C7" w:rsidRDefault="00D2705E" w:rsidP="004747D1">
      <w:pPr>
        <w:jc w:val="both"/>
      </w:pPr>
      <w:r>
        <w:t>D</w:t>
      </w:r>
      <w:r w:rsidR="00B530C4">
        <w:t>es d</w:t>
      </w:r>
      <w:r w:rsidR="00DF52C7">
        <w:t xml:space="preserve">el </w:t>
      </w:r>
      <w:r w:rsidR="008C5F07">
        <w:t>S</w:t>
      </w:r>
      <w:r w:rsidR="00DF52C7">
        <w:t>ervei de participació</w:t>
      </w:r>
      <w:r w:rsidR="00B530C4">
        <w:t xml:space="preserve"> de l’AMB</w:t>
      </w:r>
      <w:r>
        <w:t xml:space="preserve"> es poden explorar i explotar</w:t>
      </w:r>
      <w:r w:rsidR="00DF52C7">
        <w:t xml:space="preserve"> </w:t>
      </w:r>
      <w:r w:rsidR="00954D45">
        <w:t xml:space="preserve">eines i mètodes de treball dissenyats </w:t>
      </w:r>
      <w:r w:rsidR="005D35C6">
        <w:t>per po</w:t>
      </w:r>
      <w:r w:rsidR="00954D45">
        <w:t>de</w:t>
      </w:r>
      <w:r w:rsidR="005D35C6">
        <w:t>r</w:t>
      </w:r>
      <w:r w:rsidR="00954D45">
        <w:t xml:space="preserve"> desplegar processos d’innovació orientada a la millora dels serveis, espais i equipaments metropolitans.</w:t>
      </w:r>
      <w:r w:rsidR="005D35C6">
        <w:t xml:space="preserve"> Entre aquests, destaquen </w:t>
      </w:r>
      <w:r>
        <w:t>els</w:t>
      </w:r>
      <w:r w:rsidR="005E1BBB">
        <w:t xml:space="preserve"> </w:t>
      </w:r>
      <w:r w:rsidR="002B52C7">
        <w:t>processos d’innovació orientats a missions, amb objectius concrets, específics i assolibles en el llarg termini</w:t>
      </w:r>
      <w:r w:rsidR="00067CCC">
        <w:t>;</w:t>
      </w:r>
      <w:r w:rsidR="002B52C7">
        <w:t xml:space="preserve"> </w:t>
      </w:r>
      <w:r w:rsidR="003046C2">
        <w:t xml:space="preserve">els </w:t>
      </w:r>
      <w:r w:rsidR="002B52C7">
        <w:t>processos d’innovació adaptativa als canvis i reptes d</w:t>
      </w:r>
      <w:r w:rsidR="003046C2">
        <w:t xml:space="preserve">els diferents serveis/espais/equipaments; o processos innovadors </w:t>
      </w:r>
      <w:r w:rsidR="002B52C7">
        <w:t>que s’anticipin a noves realitat</w:t>
      </w:r>
      <w:r w:rsidR="004E4569">
        <w:t>s</w:t>
      </w:r>
      <w:r w:rsidR="002B52C7">
        <w:t xml:space="preserve">. </w:t>
      </w:r>
      <w:r w:rsidR="002B52C7">
        <w:rPr>
          <w:szCs w:val="20"/>
          <w:lang w:eastAsia="ca-ES"/>
        </w:rPr>
        <w:t xml:space="preserve">Aquest enfocament </w:t>
      </w:r>
      <w:r w:rsidR="002B52C7">
        <w:t>d’una cartera plural de processos d’innovació permet, a més, crear sinèrgies i vincular relacions de col·laboració entre diferents entre ecosistemes de participació</w:t>
      </w:r>
      <w:r w:rsidR="00DF52C7">
        <w:t>.</w:t>
      </w:r>
    </w:p>
    <w:p w14:paraId="3535ED94" w14:textId="452B707E" w:rsidR="007670BB" w:rsidRPr="00564B51" w:rsidRDefault="000C27CD" w:rsidP="00EC5FA8">
      <w:pPr>
        <w:jc w:val="both"/>
        <w:rPr>
          <w:szCs w:val="20"/>
        </w:rPr>
      </w:pPr>
      <w:r>
        <w:t>D’igual forma</w:t>
      </w:r>
      <w:r w:rsidR="00DF52C7">
        <w:t xml:space="preserve">, </w:t>
      </w:r>
      <w:r w:rsidR="00AD6965">
        <w:t>e</w:t>
      </w:r>
      <w:r w:rsidR="00AD6965">
        <w:rPr>
          <w:szCs w:val="20"/>
        </w:rPr>
        <w:t xml:space="preserve">l Servei de participació és </w:t>
      </w:r>
      <w:r>
        <w:rPr>
          <w:szCs w:val="20"/>
        </w:rPr>
        <w:t>l’encarregar d’impulsar l’avaluació d</w:t>
      </w:r>
      <w:r w:rsidR="00AD6965">
        <w:rPr>
          <w:szCs w:val="20"/>
        </w:rPr>
        <w:t>els processos de participació</w:t>
      </w:r>
      <w:r w:rsidR="004D2323">
        <w:rPr>
          <w:szCs w:val="20"/>
        </w:rPr>
        <w:t xml:space="preserve">, per garantir </w:t>
      </w:r>
      <w:r w:rsidR="00AD6965">
        <w:rPr>
          <w:szCs w:val="20"/>
        </w:rPr>
        <w:t>la seva qualitat</w:t>
      </w:r>
      <w:r w:rsidR="004D2323">
        <w:rPr>
          <w:szCs w:val="20"/>
        </w:rPr>
        <w:t xml:space="preserve"> i la seva millora contínua</w:t>
      </w:r>
      <w:r w:rsidR="00AD6965">
        <w:rPr>
          <w:szCs w:val="20"/>
        </w:rPr>
        <w:t xml:space="preserve">. Per a fer-ho, </w:t>
      </w:r>
      <w:r w:rsidR="00DF52C7">
        <w:t>ha</w:t>
      </w:r>
      <w:r w:rsidR="007E1A7A">
        <w:rPr>
          <w:szCs w:val="20"/>
        </w:rPr>
        <w:t xml:space="preserve">urà de tenir en compte </w:t>
      </w:r>
      <w:r w:rsidR="007E1A7A">
        <w:t>els resultats del</w:t>
      </w:r>
      <w:r w:rsidR="00070455">
        <w:t>s</w:t>
      </w:r>
      <w:r w:rsidR="007E1A7A">
        <w:t xml:space="preserve"> proc</w:t>
      </w:r>
      <w:r w:rsidR="00070455">
        <w:t>e</w:t>
      </w:r>
      <w:r w:rsidR="007E1A7A">
        <w:t>s</w:t>
      </w:r>
      <w:r w:rsidR="00070455">
        <w:t>sos</w:t>
      </w:r>
      <w:r w:rsidR="007E1A7A">
        <w:t xml:space="preserve"> de participació</w:t>
      </w:r>
      <w:r w:rsidR="00987111">
        <w:t xml:space="preserve">, que es poden concretar en </w:t>
      </w:r>
      <w:r w:rsidR="00987111" w:rsidRPr="003B357A">
        <w:rPr>
          <w:b/>
          <w:bCs/>
        </w:rPr>
        <w:t xml:space="preserve">un informe de resultats o </w:t>
      </w:r>
      <w:r w:rsidR="007E1A7A" w:rsidRPr="003B357A">
        <w:rPr>
          <w:b/>
          <w:bCs/>
        </w:rPr>
        <w:t>conclusions</w:t>
      </w:r>
      <w:r w:rsidR="00987111">
        <w:t xml:space="preserve">, on es </w:t>
      </w:r>
      <w:r w:rsidR="007E1A7A">
        <w:t>rec</w:t>
      </w:r>
      <w:r w:rsidR="00E256CC">
        <w:t>u</w:t>
      </w:r>
      <w:r w:rsidR="007E1A7A">
        <w:t>lli</w:t>
      </w:r>
      <w:r w:rsidR="00987111">
        <w:t>n i</w:t>
      </w:r>
      <w:r w:rsidR="007E1A7A">
        <w:t xml:space="preserve"> sistematitz</w:t>
      </w:r>
      <w:r w:rsidR="00987111">
        <w:t>in</w:t>
      </w:r>
      <w:r w:rsidR="007E1A7A">
        <w:t xml:space="preserve"> els continguts de les</w:t>
      </w:r>
      <w:r w:rsidR="00E256CC">
        <w:t xml:space="preserve"> diferents aportacions i espais dissenyats per al procés</w:t>
      </w:r>
      <w:r w:rsidR="00EC43CE">
        <w:t xml:space="preserve"> corresponent</w:t>
      </w:r>
      <w:r w:rsidR="00E41E05">
        <w:t xml:space="preserve">. A través d’aquest informe de </w:t>
      </w:r>
      <w:r w:rsidR="00E41E05" w:rsidRPr="003863CE">
        <w:rPr>
          <w:b/>
          <w:bCs/>
        </w:rPr>
        <w:t>resultats (outputs</w:t>
      </w:r>
      <w:r w:rsidR="00E41E05">
        <w:t xml:space="preserve">), les persones </w:t>
      </w:r>
      <w:r w:rsidR="00A75E4F">
        <w:t>participants</w:t>
      </w:r>
      <w:r w:rsidR="00E41E05">
        <w:t xml:space="preserve"> poden comprovar</w:t>
      </w:r>
      <w:r w:rsidR="00A75E4F">
        <w:t xml:space="preserve"> que s</w:t>
      </w:r>
      <w:r w:rsidR="00E41E05">
        <w:t>’ha</w:t>
      </w:r>
      <w:r w:rsidR="004D2323">
        <w:t>n</w:t>
      </w:r>
      <w:r w:rsidR="00E41E05">
        <w:t xml:space="preserve"> considerat les seves aportacions</w:t>
      </w:r>
      <w:r w:rsidR="00A75E4F">
        <w:t xml:space="preserve"> i s’ha treballat la informació obtinguda</w:t>
      </w:r>
      <w:r w:rsidR="00E41E05">
        <w:t xml:space="preserve">, </w:t>
      </w:r>
      <w:r w:rsidR="00DE7562">
        <w:t xml:space="preserve">tot </w:t>
      </w:r>
      <w:r w:rsidR="00E41E05">
        <w:t>justificant</w:t>
      </w:r>
      <w:r w:rsidR="00DE7562">
        <w:t xml:space="preserve"> si les </w:t>
      </w:r>
      <w:r w:rsidR="00DE7562" w:rsidRPr="003863CE">
        <w:rPr>
          <w:b/>
          <w:bCs/>
        </w:rPr>
        <w:t xml:space="preserve">aportacions han estat considerades o incorporades -o no- amb una </w:t>
      </w:r>
      <w:r w:rsidR="007670BB" w:rsidRPr="003863CE">
        <w:rPr>
          <w:b/>
          <w:bCs/>
        </w:rPr>
        <w:t>explicació</w:t>
      </w:r>
      <w:r w:rsidR="00DE7562" w:rsidRPr="003863CE">
        <w:rPr>
          <w:b/>
          <w:bCs/>
        </w:rPr>
        <w:t xml:space="preserve"> (</w:t>
      </w:r>
      <w:proofErr w:type="spellStart"/>
      <w:r w:rsidR="00DE7562" w:rsidRPr="003863CE">
        <w:rPr>
          <w:b/>
          <w:bCs/>
        </w:rPr>
        <w:t>outcomes</w:t>
      </w:r>
      <w:proofErr w:type="spellEnd"/>
      <w:r w:rsidR="00DE7562" w:rsidRPr="003863CE">
        <w:rPr>
          <w:b/>
          <w:bCs/>
        </w:rPr>
        <w:t>)</w:t>
      </w:r>
      <w:r w:rsidR="007670BB" w:rsidRPr="003863CE">
        <w:rPr>
          <w:b/>
          <w:bCs/>
        </w:rPr>
        <w:t>.</w:t>
      </w:r>
      <w:r w:rsidR="00F64E35">
        <w:t xml:space="preserve"> En altres paraules, aquesta fase d’avaluació haurà de considerar també els </w:t>
      </w:r>
      <w:r w:rsidR="00F64E35" w:rsidRPr="003863CE">
        <w:rPr>
          <w:b/>
          <w:bCs/>
        </w:rPr>
        <w:t>impactes del procés</w:t>
      </w:r>
      <w:r w:rsidR="00F64E35">
        <w:t xml:space="preserve"> participatiu, és a dir, la capacitat d’influir en la decisió que finalment prenen els responsables públics.</w:t>
      </w:r>
    </w:p>
    <w:p w14:paraId="754987A9" w14:textId="2C41B5ED" w:rsidR="00E256CC" w:rsidRDefault="00815E75" w:rsidP="00EC5FA8">
      <w:pPr>
        <w:jc w:val="both"/>
      </w:pPr>
      <w:r>
        <w:t>El Servei</w:t>
      </w:r>
      <w:r w:rsidR="0073713B">
        <w:t xml:space="preserve"> de participació ha </w:t>
      </w:r>
      <w:r w:rsidR="0073713B" w:rsidRPr="009214AD">
        <w:t>de</w:t>
      </w:r>
      <w:r w:rsidR="0073713B" w:rsidRPr="003863CE">
        <w:rPr>
          <w:b/>
          <w:bCs/>
        </w:rPr>
        <w:t xml:space="preserve"> compartir a</w:t>
      </w:r>
      <w:r w:rsidR="00BB2150" w:rsidRPr="003863CE">
        <w:rPr>
          <w:b/>
          <w:bCs/>
        </w:rPr>
        <w:t>questa document</w:t>
      </w:r>
      <w:r w:rsidR="0073713B" w:rsidRPr="003863CE">
        <w:rPr>
          <w:b/>
          <w:bCs/>
        </w:rPr>
        <w:t>ació amb les persones/entitats</w:t>
      </w:r>
      <w:r w:rsidR="0073713B">
        <w:t xml:space="preserve"> participants en cadascun dels processos de participació </w:t>
      </w:r>
      <w:r w:rsidR="00B439E4">
        <w:t>per a que el validin.</w:t>
      </w:r>
      <w:r w:rsidR="00E262C5">
        <w:t xml:space="preserve"> Aquesta tasca es podrà desenvolupar a partir de, per exemple, l’ús de la plataforma digital de participació, que permet </w:t>
      </w:r>
      <w:r w:rsidR="006A0259">
        <w:t xml:space="preserve">aquest tipus de funcionalitat. </w:t>
      </w:r>
    </w:p>
    <w:p w14:paraId="15F143F6" w14:textId="2633317B" w:rsidR="00074525" w:rsidRDefault="00074525" w:rsidP="00EC5FA8">
      <w:pPr>
        <w:jc w:val="both"/>
      </w:pPr>
      <w:r>
        <w:t xml:space="preserve">Aquesta tasca de retorn és fonamental per a </w:t>
      </w:r>
      <w:r w:rsidR="00487DFA" w:rsidRPr="009214AD">
        <w:t>l</w:t>
      </w:r>
      <w:r w:rsidRPr="009214AD">
        <w:t xml:space="preserve">a </w:t>
      </w:r>
      <w:r w:rsidRPr="001A6ECB">
        <w:rPr>
          <w:b/>
          <w:bCs/>
        </w:rPr>
        <w:t>credibilitat del procés</w:t>
      </w:r>
      <w:r w:rsidR="001A6ECB">
        <w:rPr>
          <w:b/>
          <w:bCs/>
        </w:rPr>
        <w:t xml:space="preserve"> </w:t>
      </w:r>
      <w:r w:rsidR="001A6ECB" w:rsidRPr="001A6ECB">
        <w:t>(i de la participació ciutadana, en general)</w:t>
      </w:r>
      <w:r w:rsidR="00487DFA" w:rsidRPr="001A6ECB">
        <w:t xml:space="preserve">, </w:t>
      </w:r>
      <w:r w:rsidR="00487DFA">
        <w:t>que</w:t>
      </w:r>
      <w:r>
        <w:t xml:space="preserve"> depèn de la capacitat de mostrar </w:t>
      </w:r>
      <w:r w:rsidR="00487DFA">
        <w:t>el</w:t>
      </w:r>
      <w:r>
        <w:t>s resultats</w:t>
      </w:r>
      <w:r w:rsidR="00487DFA">
        <w:t xml:space="preserve"> obtinguts i de mostrar a les persones participants</w:t>
      </w:r>
      <w:r w:rsidR="006D7D3B">
        <w:t xml:space="preserve"> la utilitat de la seva participació i aportació.</w:t>
      </w:r>
      <w:r w:rsidR="004F0379">
        <w:t xml:space="preserve"> </w:t>
      </w:r>
      <w:r w:rsidR="00EC7C3F">
        <w:t>Aquesta tasca doncs,</w:t>
      </w:r>
      <w:r w:rsidR="004F0379">
        <w:t xml:space="preserve"> </w:t>
      </w:r>
      <w:r w:rsidR="00EC7C3F">
        <w:t xml:space="preserve">s’emmarca dins l’estratègia de govern obert, com a </w:t>
      </w:r>
      <w:r w:rsidR="004F0379">
        <w:t>una part fonamental del procés de retiment de comptes.</w:t>
      </w:r>
    </w:p>
    <w:p w14:paraId="33225340" w14:textId="3B1C8B12" w:rsidR="00440058" w:rsidRDefault="00440058" w:rsidP="00EC5FA8">
      <w:pPr>
        <w:jc w:val="both"/>
      </w:pPr>
      <w:r>
        <w:t xml:space="preserve">Igualment, tal i com s’ha esmentat anteriorment, </w:t>
      </w:r>
      <w:r>
        <w:rPr>
          <w:szCs w:val="20"/>
        </w:rPr>
        <w:t>el Servei de participació s’encarregarà de l’elaboració anual d’un informe de l’activitat participativa de la metròpoli amb recomanacions per a la millora dels processos participatius.</w:t>
      </w:r>
    </w:p>
    <w:p w14:paraId="74BCBBDF" w14:textId="4392438D" w:rsidR="005447E2" w:rsidRPr="005447E2" w:rsidRDefault="00A46B7F" w:rsidP="00C15B21">
      <w:pPr>
        <w:jc w:val="both"/>
        <w:rPr>
          <w:szCs w:val="20"/>
        </w:rPr>
      </w:pPr>
      <w:r w:rsidRPr="00F47FAD">
        <w:rPr>
          <w:b/>
          <w:bCs/>
        </w:rPr>
        <w:t>E</w:t>
      </w:r>
      <w:r w:rsidR="00EC7C3F">
        <w:rPr>
          <w:b/>
          <w:bCs/>
        </w:rPr>
        <w:t>n la línia de l’avaluació, e</w:t>
      </w:r>
      <w:r w:rsidRPr="00F47FAD">
        <w:rPr>
          <w:b/>
          <w:bCs/>
        </w:rPr>
        <w:t xml:space="preserve">l </w:t>
      </w:r>
      <w:r w:rsidR="00EC7C3F">
        <w:rPr>
          <w:b/>
          <w:bCs/>
        </w:rPr>
        <w:t>S</w:t>
      </w:r>
      <w:r w:rsidRPr="00F47FAD">
        <w:rPr>
          <w:b/>
          <w:bCs/>
        </w:rPr>
        <w:t>ervei</w:t>
      </w:r>
      <w:r w:rsidR="00EC7C3F">
        <w:rPr>
          <w:b/>
          <w:bCs/>
        </w:rPr>
        <w:t xml:space="preserve"> de participació</w:t>
      </w:r>
      <w:r w:rsidRPr="00F47FAD">
        <w:rPr>
          <w:b/>
          <w:bCs/>
        </w:rPr>
        <w:t xml:space="preserve"> també ha d’impulsar la conformació de mecanismes d’avaluació i control ciutadà dels serveis públics metropolitans</w:t>
      </w:r>
      <w:r w:rsidR="005605E6" w:rsidRPr="00F47FAD">
        <w:rPr>
          <w:b/>
          <w:bCs/>
        </w:rPr>
        <w:t>,</w:t>
      </w:r>
      <w:r w:rsidR="005605E6">
        <w:t xml:space="preserve"> a través d</w:t>
      </w:r>
      <w:r w:rsidR="009677CE">
        <w:t>e, per exemple, l’impuls a la conformació d</w:t>
      </w:r>
      <w:r w:rsidR="005605E6">
        <w:t xml:space="preserve">’òrgans de participació ciutadana amb una funció d’ oferir </w:t>
      </w:r>
      <w:r w:rsidR="005605E6" w:rsidRPr="00877608">
        <w:t xml:space="preserve">seguiment i </w:t>
      </w:r>
      <w:r w:rsidR="005605E6">
        <w:t xml:space="preserve">fer </w:t>
      </w:r>
      <w:r w:rsidR="005605E6" w:rsidRPr="00877608">
        <w:t>avaluació de l’execució dels serveis públic</w:t>
      </w:r>
      <w:r w:rsidR="005605E6">
        <w:t>s</w:t>
      </w:r>
      <w:r w:rsidR="009677CE">
        <w:t>.</w:t>
      </w:r>
      <w:r w:rsidR="005605E6">
        <w:t xml:space="preserve"> </w:t>
      </w:r>
      <w:r w:rsidR="009677CE">
        <w:t>D’igual forma, e</w:t>
      </w:r>
      <w:r w:rsidR="00492384">
        <w:t>l Servei</w:t>
      </w:r>
      <w:r w:rsidR="009677CE">
        <w:t xml:space="preserve"> po</w:t>
      </w:r>
      <w:r w:rsidR="00D32263">
        <w:t>t</w:t>
      </w:r>
      <w:r w:rsidR="009677CE">
        <w:t xml:space="preserve"> impulsar l</w:t>
      </w:r>
      <w:r w:rsidR="00D32263">
        <w:t>a formulació d’</w:t>
      </w:r>
      <w:r w:rsidR="009677CE">
        <w:t>e</w:t>
      </w:r>
      <w:r w:rsidRPr="00A46B7F">
        <w:t>nquestes de valoració dels serveis</w:t>
      </w:r>
      <w:r w:rsidR="005A749B">
        <w:t xml:space="preserve">, com una eina </w:t>
      </w:r>
      <w:r w:rsidR="005A749B" w:rsidRPr="005A749B">
        <w:t>d'avaluació que mesura periòdicament la qualitat de servei i satisfacció de les persones que han utilitzat els serveis públics</w:t>
      </w:r>
      <w:r w:rsidR="005A749B">
        <w:t xml:space="preserve"> metropolitans</w:t>
      </w:r>
      <w:r w:rsidR="005A749B" w:rsidRPr="005A749B">
        <w:t>.</w:t>
      </w:r>
    </w:p>
    <w:p w14:paraId="6B069062" w14:textId="7285FE4A" w:rsidR="00B726EC" w:rsidRPr="007556A4" w:rsidRDefault="00B726EC" w:rsidP="009B1FD4">
      <w:pPr>
        <w:pStyle w:val="Prrafodelista"/>
        <w:numPr>
          <w:ilvl w:val="0"/>
          <w:numId w:val="9"/>
        </w:numPr>
        <w:spacing w:after="240"/>
        <w:jc w:val="both"/>
        <w:rPr>
          <w:b/>
          <w:bCs/>
          <w:color w:val="C00000"/>
          <w:szCs w:val="20"/>
          <w:lang w:eastAsia="ca-ES"/>
        </w:rPr>
      </w:pPr>
      <w:r w:rsidRPr="007556A4">
        <w:rPr>
          <w:b/>
          <w:bCs/>
          <w:color w:val="C00000"/>
          <w:szCs w:val="20"/>
          <w:lang w:eastAsia="ca-ES"/>
        </w:rPr>
        <w:t>Instal·la</w:t>
      </w:r>
      <w:r w:rsidR="009214AD">
        <w:rPr>
          <w:b/>
          <w:bCs/>
          <w:color w:val="C00000"/>
          <w:szCs w:val="20"/>
          <w:lang w:eastAsia="ca-ES"/>
        </w:rPr>
        <w:t>r</w:t>
      </w:r>
      <w:r w:rsidRPr="007556A4">
        <w:rPr>
          <w:b/>
          <w:bCs/>
          <w:color w:val="C00000"/>
          <w:szCs w:val="20"/>
          <w:lang w:eastAsia="ca-ES"/>
        </w:rPr>
        <w:t xml:space="preserve"> i mant</w:t>
      </w:r>
      <w:r w:rsidR="009214AD">
        <w:rPr>
          <w:b/>
          <w:bCs/>
          <w:color w:val="C00000"/>
          <w:szCs w:val="20"/>
          <w:lang w:eastAsia="ca-ES"/>
        </w:rPr>
        <w:t>enir</w:t>
      </w:r>
      <w:r w:rsidR="007A486E">
        <w:rPr>
          <w:b/>
          <w:bCs/>
          <w:color w:val="C00000"/>
          <w:szCs w:val="20"/>
          <w:lang w:eastAsia="ca-ES"/>
        </w:rPr>
        <w:t xml:space="preserve"> activa</w:t>
      </w:r>
      <w:r w:rsidRPr="007556A4">
        <w:rPr>
          <w:b/>
          <w:bCs/>
          <w:color w:val="C00000"/>
          <w:szCs w:val="20"/>
          <w:lang w:eastAsia="ca-ES"/>
        </w:rPr>
        <w:t xml:space="preserve"> la plataforma digital de participació de l'AMB  </w:t>
      </w:r>
    </w:p>
    <w:p w14:paraId="063CB5C6" w14:textId="7B74F73D" w:rsidR="00A0440D" w:rsidRPr="00A0440D" w:rsidRDefault="00A0440D" w:rsidP="00A0440D">
      <w:pPr>
        <w:jc w:val="both"/>
        <w:rPr>
          <w:szCs w:val="20"/>
          <w:lang w:eastAsia="ca-ES"/>
        </w:rPr>
      </w:pPr>
      <w:r w:rsidRPr="00A0440D">
        <w:rPr>
          <w:szCs w:val="20"/>
          <w:lang w:eastAsia="ca-ES"/>
        </w:rPr>
        <w:lastRenderedPageBreak/>
        <w:t xml:space="preserve">En el marc de l’aprofundiment i consolidació de la participació i el govern obert, </w:t>
      </w:r>
      <w:r w:rsidR="00815E75">
        <w:rPr>
          <w:szCs w:val="20"/>
          <w:lang w:eastAsia="ca-ES"/>
        </w:rPr>
        <w:t>el Servei</w:t>
      </w:r>
      <w:r w:rsidR="009521D6">
        <w:rPr>
          <w:szCs w:val="20"/>
          <w:lang w:eastAsia="ca-ES"/>
        </w:rPr>
        <w:t xml:space="preserve"> ha de promoure la innovació i el desenvolupament tecnològic de la participació ciutadana. En aquesta sentit, </w:t>
      </w:r>
      <w:r w:rsidR="00815E75">
        <w:rPr>
          <w:szCs w:val="20"/>
          <w:lang w:eastAsia="ca-ES"/>
        </w:rPr>
        <w:t>el Servei</w:t>
      </w:r>
      <w:r w:rsidR="00EC2141">
        <w:rPr>
          <w:szCs w:val="20"/>
          <w:lang w:eastAsia="ca-ES"/>
        </w:rPr>
        <w:t xml:space="preserve"> ha de </w:t>
      </w:r>
      <w:r w:rsidR="00CC71EB">
        <w:rPr>
          <w:szCs w:val="20"/>
          <w:lang w:eastAsia="ca-ES"/>
        </w:rPr>
        <w:t xml:space="preserve">d’impulsar </w:t>
      </w:r>
      <w:r w:rsidRPr="00A0440D">
        <w:rPr>
          <w:szCs w:val="20"/>
          <w:lang w:eastAsia="ca-ES"/>
        </w:rPr>
        <w:t xml:space="preserve">en el </w:t>
      </w:r>
      <w:r w:rsidRPr="00A0440D">
        <w:rPr>
          <w:b/>
          <w:bCs/>
          <w:szCs w:val="20"/>
          <w:lang w:eastAsia="ca-ES"/>
        </w:rPr>
        <w:t>disseny i desplegament de la democràcia híbrida a l’AMB</w:t>
      </w:r>
      <w:r w:rsidRPr="00A0440D">
        <w:rPr>
          <w:szCs w:val="20"/>
          <w:lang w:eastAsia="ca-ES"/>
        </w:rPr>
        <w:t xml:space="preserve">, integrant instruments de democràcia digital amb la participació presencial, i </w:t>
      </w:r>
      <w:r w:rsidRPr="00A0440D">
        <w:rPr>
          <w:color w:val="000000" w:themeColor="text1"/>
          <w:szCs w:val="20"/>
          <w:lang w:eastAsia="ca-ES"/>
        </w:rPr>
        <w:t>que faciliti la participació i asseguri la transparència des processos.</w:t>
      </w:r>
    </w:p>
    <w:p w14:paraId="621613F7" w14:textId="77777777" w:rsidR="00A0440D" w:rsidRPr="00A0440D" w:rsidRDefault="00A0440D" w:rsidP="00A0440D">
      <w:pPr>
        <w:jc w:val="both"/>
        <w:rPr>
          <w:szCs w:val="20"/>
          <w:lang w:eastAsia="ca-ES"/>
        </w:rPr>
      </w:pPr>
      <w:r w:rsidRPr="00A0440D">
        <w:rPr>
          <w:szCs w:val="20"/>
          <w:lang w:eastAsia="ca-ES"/>
        </w:rPr>
        <w:t xml:space="preserve">En aquest sentit, la democràcia híbrida també s’ha de </w:t>
      </w:r>
      <w:r w:rsidRPr="00A0440D">
        <w:rPr>
          <w:b/>
          <w:bCs/>
          <w:szCs w:val="20"/>
          <w:lang w:eastAsia="ca-ES"/>
        </w:rPr>
        <w:t>desenvolupar en el marc de l’estratègia més àmplia de govern obert</w:t>
      </w:r>
      <w:r w:rsidRPr="00A0440D">
        <w:rPr>
          <w:szCs w:val="20"/>
          <w:lang w:eastAsia="ca-ES"/>
        </w:rPr>
        <w:t>, explorant les potencialitats de la tecnologia per avançar en la transparència, retiment de comptes, dades obertes, administració digital, etc.</w:t>
      </w:r>
    </w:p>
    <w:p w14:paraId="3957C5E6" w14:textId="1024BB24" w:rsidR="00B95966" w:rsidRDefault="00854EFC" w:rsidP="00A0440D">
      <w:pPr>
        <w:jc w:val="both"/>
        <w:rPr>
          <w:szCs w:val="20"/>
          <w:lang w:eastAsia="ca-ES"/>
        </w:rPr>
      </w:pPr>
      <w:r>
        <w:rPr>
          <w:szCs w:val="20"/>
          <w:lang w:eastAsia="ca-ES"/>
        </w:rPr>
        <w:t xml:space="preserve">Així, </w:t>
      </w:r>
      <w:r w:rsidR="00815E75">
        <w:rPr>
          <w:szCs w:val="20"/>
          <w:lang w:eastAsia="ca-ES"/>
        </w:rPr>
        <w:t>el Servei</w:t>
      </w:r>
      <w:r>
        <w:rPr>
          <w:szCs w:val="20"/>
          <w:lang w:eastAsia="ca-ES"/>
        </w:rPr>
        <w:t xml:space="preserve"> de participació és l’encarregada d’instal·lar i mantenir </w:t>
      </w:r>
      <w:r w:rsidR="00A0440D" w:rsidRPr="00A0440D">
        <w:rPr>
          <w:b/>
          <w:bCs/>
          <w:szCs w:val="20"/>
          <w:lang w:eastAsia="ca-ES"/>
        </w:rPr>
        <w:t>una plataforma d</w:t>
      </w:r>
      <w:r w:rsidR="00024189">
        <w:rPr>
          <w:b/>
          <w:bCs/>
          <w:szCs w:val="20"/>
          <w:lang w:eastAsia="ca-ES"/>
        </w:rPr>
        <w:t>igital de</w:t>
      </w:r>
      <w:r w:rsidR="00A0440D" w:rsidRPr="00A0440D">
        <w:rPr>
          <w:b/>
          <w:bCs/>
          <w:szCs w:val="20"/>
          <w:lang w:eastAsia="ca-ES"/>
        </w:rPr>
        <w:t xml:space="preserve"> participació</w:t>
      </w:r>
      <w:r w:rsidR="00024189">
        <w:rPr>
          <w:b/>
          <w:bCs/>
          <w:szCs w:val="20"/>
          <w:lang w:eastAsia="ca-ES"/>
        </w:rPr>
        <w:t xml:space="preserve"> ciutadana</w:t>
      </w:r>
      <w:r w:rsidR="00A0440D" w:rsidRPr="00A0440D">
        <w:rPr>
          <w:b/>
          <w:bCs/>
          <w:szCs w:val="20"/>
          <w:lang w:eastAsia="ca-ES"/>
        </w:rPr>
        <w:t xml:space="preserve"> de l’AMB</w:t>
      </w:r>
      <w:r w:rsidR="00A0440D" w:rsidRPr="00A0440D">
        <w:rPr>
          <w:szCs w:val="20"/>
          <w:lang w:eastAsia="ca-ES"/>
        </w:rPr>
        <w:t>, del tipus Decidim</w:t>
      </w:r>
      <w:r w:rsidR="00B95966">
        <w:rPr>
          <w:szCs w:val="20"/>
          <w:lang w:eastAsia="ca-ES"/>
        </w:rPr>
        <w:t xml:space="preserve">, </w:t>
      </w:r>
      <w:r w:rsidR="00BA7E34">
        <w:rPr>
          <w:szCs w:val="20"/>
          <w:lang w:eastAsia="ca-ES"/>
        </w:rPr>
        <w:t xml:space="preserve">com una eina compartida, que aglutini els diferents processos i òrgans participatius de </w:t>
      </w:r>
      <w:r w:rsidR="002E42C1">
        <w:rPr>
          <w:szCs w:val="20"/>
          <w:lang w:eastAsia="ca-ES"/>
        </w:rPr>
        <w:t>la institució i superi l</w:t>
      </w:r>
      <w:r w:rsidR="00FE4D1D">
        <w:rPr>
          <w:szCs w:val="20"/>
          <w:lang w:eastAsia="ca-ES"/>
        </w:rPr>
        <w:t xml:space="preserve">’actual </w:t>
      </w:r>
      <w:r w:rsidR="002E42C1">
        <w:rPr>
          <w:szCs w:val="20"/>
          <w:lang w:eastAsia="ca-ES"/>
        </w:rPr>
        <w:t>desintegració actual dels processos</w:t>
      </w:r>
      <w:r w:rsidR="00FE4D1D">
        <w:rPr>
          <w:szCs w:val="20"/>
          <w:lang w:eastAsia="ca-ES"/>
        </w:rPr>
        <w:t xml:space="preserve"> en diferents </w:t>
      </w:r>
      <w:r w:rsidR="00D947FE">
        <w:rPr>
          <w:szCs w:val="20"/>
          <w:lang w:eastAsia="ca-ES"/>
        </w:rPr>
        <w:t xml:space="preserve">webs o plataformes pròpies per a cada procés. </w:t>
      </w:r>
    </w:p>
    <w:p w14:paraId="4837E627" w14:textId="07838E1E" w:rsidR="00223591" w:rsidRDefault="00815E75" w:rsidP="00A0440D">
      <w:pPr>
        <w:jc w:val="both"/>
        <w:rPr>
          <w:szCs w:val="20"/>
          <w:lang w:eastAsia="ca-ES"/>
        </w:rPr>
      </w:pPr>
      <w:r>
        <w:rPr>
          <w:szCs w:val="20"/>
          <w:lang w:eastAsia="ca-ES"/>
        </w:rPr>
        <w:t>El Servei</w:t>
      </w:r>
      <w:r w:rsidR="00223591">
        <w:rPr>
          <w:szCs w:val="20"/>
          <w:lang w:eastAsia="ca-ES"/>
        </w:rPr>
        <w:t xml:space="preserve"> també </w:t>
      </w:r>
      <w:r w:rsidR="00002AEB">
        <w:rPr>
          <w:szCs w:val="20"/>
          <w:lang w:eastAsia="ca-ES"/>
        </w:rPr>
        <w:t>ha de impulsar i coordinar el desplegament d’</w:t>
      </w:r>
      <w:r w:rsidR="00223591">
        <w:rPr>
          <w:szCs w:val="20"/>
          <w:lang w:eastAsia="ca-ES"/>
        </w:rPr>
        <w:t xml:space="preserve">espais i mecanismes de reflexió al </w:t>
      </w:r>
      <w:r w:rsidR="00223591" w:rsidRPr="00A0440D">
        <w:rPr>
          <w:szCs w:val="20"/>
          <w:lang w:eastAsia="ca-ES"/>
        </w:rPr>
        <w:t xml:space="preserve">voltant de la </w:t>
      </w:r>
      <w:r w:rsidR="00223591" w:rsidRPr="00A0440D">
        <w:rPr>
          <w:b/>
          <w:bCs/>
          <w:szCs w:val="20"/>
          <w:lang w:eastAsia="ca-ES"/>
        </w:rPr>
        <w:t>integració</w:t>
      </w:r>
      <w:r w:rsidR="00223591">
        <w:rPr>
          <w:b/>
          <w:bCs/>
          <w:szCs w:val="20"/>
          <w:lang w:eastAsia="ca-ES"/>
        </w:rPr>
        <w:t xml:space="preserve"> d’aquesta plataforma</w:t>
      </w:r>
      <w:r w:rsidR="00223591" w:rsidRPr="00A0440D">
        <w:rPr>
          <w:b/>
          <w:bCs/>
          <w:szCs w:val="20"/>
          <w:lang w:eastAsia="ca-ES"/>
        </w:rPr>
        <w:t xml:space="preserve"> amb les altres plataformes de participació existents en l’entorn metropolità</w:t>
      </w:r>
      <w:r w:rsidR="00223591" w:rsidRPr="00A0440D">
        <w:rPr>
          <w:szCs w:val="20"/>
          <w:lang w:eastAsia="ca-ES"/>
        </w:rPr>
        <w:t>.</w:t>
      </w:r>
    </w:p>
    <w:p w14:paraId="63101CAE" w14:textId="1FA2B176" w:rsidR="00A0440D" w:rsidRPr="00A0440D" w:rsidRDefault="00815E75" w:rsidP="00A0440D">
      <w:pPr>
        <w:jc w:val="both"/>
        <w:rPr>
          <w:szCs w:val="20"/>
          <w:lang w:eastAsia="ca-ES"/>
        </w:rPr>
      </w:pPr>
      <w:r>
        <w:rPr>
          <w:szCs w:val="20"/>
          <w:lang w:eastAsia="ca-ES"/>
        </w:rPr>
        <w:t>El Servei</w:t>
      </w:r>
      <w:r w:rsidR="00CF42ED">
        <w:rPr>
          <w:szCs w:val="20"/>
          <w:lang w:eastAsia="ca-ES"/>
        </w:rPr>
        <w:t xml:space="preserve"> s’encarrega de </w:t>
      </w:r>
      <w:r w:rsidR="00A0440D" w:rsidRPr="00A0440D">
        <w:rPr>
          <w:b/>
          <w:bCs/>
          <w:szCs w:val="20"/>
          <w:lang w:eastAsia="ca-ES"/>
        </w:rPr>
        <w:t>dot</w:t>
      </w:r>
      <w:r w:rsidR="00CF42ED">
        <w:rPr>
          <w:b/>
          <w:bCs/>
          <w:szCs w:val="20"/>
          <w:lang w:eastAsia="ca-ES"/>
        </w:rPr>
        <w:t>ar</w:t>
      </w:r>
      <w:r w:rsidR="00A0440D" w:rsidRPr="00A0440D">
        <w:rPr>
          <w:b/>
          <w:bCs/>
          <w:szCs w:val="20"/>
          <w:lang w:eastAsia="ca-ES"/>
        </w:rPr>
        <w:t xml:space="preserve"> d’eines i funcionalitats</w:t>
      </w:r>
      <w:r w:rsidR="00FF434A">
        <w:rPr>
          <w:b/>
          <w:bCs/>
          <w:szCs w:val="20"/>
          <w:lang w:eastAsia="ca-ES"/>
        </w:rPr>
        <w:t xml:space="preserve"> </w:t>
      </w:r>
      <w:r w:rsidR="00FF434A" w:rsidRPr="002A5D63">
        <w:rPr>
          <w:szCs w:val="20"/>
          <w:lang w:eastAsia="ca-ES"/>
        </w:rPr>
        <w:t>en</w:t>
      </w:r>
      <w:r w:rsidR="00CF42ED" w:rsidRPr="002A5D63">
        <w:rPr>
          <w:szCs w:val="20"/>
          <w:lang w:eastAsia="ca-ES"/>
        </w:rPr>
        <w:t xml:space="preserve"> els diferents espais de participació de la plataforma digital de participació ciutadana.</w:t>
      </w:r>
    </w:p>
    <w:p w14:paraId="145D24B3" w14:textId="77777777" w:rsidR="00D22ADC" w:rsidRPr="00A0440D" w:rsidRDefault="00D22ADC" w:rsidP="00A0440D">
      <w:pPr>
        <w:jc w:val="both"/>
        <w:rPr>
          <w:szCs w:val="20"/>
          <w:lang w:eastAsia="ca-ES"/>
        </w:rPr>
      </w:pPr>
    </w:p>
    <w:p w14:paraId="262825BF" w14:textId="19795D8A" w:rsidR="001B367B" w:rsidRPr="00B726EC" w:rsidRDefault="00A0440D" w:rsidP="009B1FD4">
      <w:pPr>
        <w:pStyle w:val="Prrafodelista"/>
        <w:numPr>
          <w:ilvl w:val="0"/>
          <w:numId w:val="9"/>
        </w:numPr>
        <w:spacing w:after="240" w:line="240" w:lineRule="auto"/>
        <w:rPr>
          <w:b/>
          <w:bCs/>
          <w:color w:val="C00000"/>
        </w:rPr>
      </w:pPr>
      <w:r w:rsidRPr="00B726EC">
        <w:rPr>
          <w:b/>
          <w:bCs/>
          <w:color w:val="C00000"/>
        </w:rPr>
        <w:t xml:space="preserve"> </w:t>
      </w:r>
      <w:r w:rsidR="001B367B" w:rsidRPr="00B726EC">
        <w:rPr>
          <w:b/>
          <w:bCs/>
          <w:color w:val="C00000"/>
        </w:rPr>
        <w:t>Impulsa</w:t>
      </w:r>
      <w:r w:rsidR="009214AD">
        <w:rPr>
          <w:b/>
          <w:bCs/>
          <w:color w:val="C00000"/>
        </w:rPr>
        <w:t>r</w:t>
      </w:r>
      <w:r w:rsidR="001B367B" w:rsidRPr="00B726EC">
        <w:rPr>
          <w:b/>
          <w:bCs/>
          <w:color w:val="C00000"/>
        </w:rPr>
        <w:t xml:space="preserve"> instruments de democràcia directa</w:t>
      </w:r>
    </w:p>
    <w:p w14:paraId="35D5166F" w14:textId="7204A83E" w:rsidR="00F929FA" w:rsidRDefault="00815E75" w:rsidP="001B367B">
      <w:pPr>
        <w:jc w:val="both"/>
        <w:rPr>
          <w:szCs w:val="20"/>
          <w:lang w:eastAsia="ca-ES"/>
        </w:rPr>
      </w:pPr>
      <w:r>
        <w:rPr>
          <w:szCs w:val="20"/>
          <w:lang w:eastAsia="ca-ES"/>
        </w:rPr>
        <w:t xml:space="preserve">El Servei </w:t>
      </w:r>
      <w:r w:rsidR="005A7FB5">
        <w:rPr>
          <w:szCs w:val="20"/>
          <w:lang w:eastAsia="ca-ES"/>
        </w:rPr>
        <w:t>i</w:t>
      </w:r>
      <w:r w:rsidR="00B923EC">
        <w:rPr>
          <w:szCs w:val="20"/>
          <w:lang w:eastAsia="ca-ES"/>
        </w:rPr>
        <w:t>mpulsa instruments de democràcia directa, és a dir, aquells</w:t>
      </w:r>
      <w:r w:rsidR="001B367B">
        <w:rPr>
          <w:szCs w:val="20"/>
          <w:lang w:eastAsia="ca-ES"/>
        </w:rPr>
        <w:t xml:space="preserve"> que permeten la </w:t>
      </w:r>
      <w:r w:rsidR="001B367B" w:rsidRPr="00D20282">
        <w:rPr>
          <w:b/>
          <w:bCs/>
          <w:szCs w:val="20"/>
          <w:lang w:eastAsia="ca-ES"/>
        </w:rPr>
        <w:t>presa de decisions a la ciutadania sense intermediaci</w:t>
      </w:r>
      <w:r w:rsidR="00840822">
        <w:rPr>
          <w:b/>
          <w:bCs/>
          <w:szCs w:val="20"/>
          <w:lang w:eastAsia="ca-ES"/>
        </w:rPr>
        <w:t xml:space="preserve">ó, </w:t>
      </w:r>
      <w:r w:rsidR="00840822" w:rsidRPr="00A2136D">
        <w:rPr>
          <w:szCs w:val="20"/>
          <w:lang w:eastAsia="ca-ES"/>
        </w:rPr>
        <w:t>en concret</w:t>
      </w:r>
      <w:r w:rsidR="00840822">
        <w:rPr>
          <w:b/>
          <w:bCs/>
          <w:szCs w:val="20"/>
          <w:lang w:eastAsia="ca-ES"/>
        </w:rPr>
        <w:t xml:space="preserve"> </w:t>
      </w:r>
      <w:r w:rsidR="001B367B">
        <w:rPr>
          <w:szCs w:val="20"/>
          <w:lang w:eastAsia="ca-ES"/>
        </w:rPr>
        <w:t xml:space="preserve">les </w:t>
      </w:r>
      <w:r w:rsidR="001B367B" w:rsidRPr="003D7ADD">
        <w:rPr>
          <w:szCs w:val="20"/>
          <w:lang w:eastAsia="ca-ES"/>
        </w:rPr>
        <w:t>consultes i iniciatives ciutadanes.</w:t>
      </w:r>
      <w:r w:rsidR="001B367B">
        <w:rPr>
          <w:szCs w:val="20"/>
          <w:lang w:eastAsia="ca-ES"/>
        </w:rPr>
        <w:t xml:space="preserve"> </w:t>
      </w:r>
    </w:p>
    <w:p w14:paraId="65870615" w14:textId="3CE73BF2" w:rsidR="00AD3FF0" w:rsidRDefault="0071181F" w:rsidP="00AD3FF0">
      <w:pPr>
        <w:jc w:val="both"/>
        <w:rPr>
          <w:szCs w:val="20"/>
          <w:lang w:eastAsia="ca-ES"/>
        </w:rPr>
      </w:pPr>
      <w:r>
        <w:rPr>
          <w:szCs w:val="20"/>
          <w:lang w:eastAsia="ca-ES"/>
        </w:rPr>
        <w:t xml:space="preserve">Malgrat que el marc normatiu vigent habilita el desplegament d’aquests instruments, </w:t>
      </w:r>
      <w:r w:rsidR="00815E75">
        <w:rPr>
          <w:szCs w:val="20"/>
          <w:lang w:eastAsia="ca-ES"/>
        </w:rPr>
        <w:t>el Servei</w:t>
      </w:r>
      <w:r w:rsidR="006946A1">
        <w:rPr>
          <w:szCs w:val="20"/>
          <w:lang w:eastAsia="ca-ES"/>
        </w:rPr>
        <w:t xml:space="preserve"> de participació serà l’encarrega</w:t>
      </w:r>
      <w:r w:rsidR="002522E5">
        <w:rPr>
          <w:szCs w:val="20"/>
          <w:lang w:eastAsia="ca-ES"/>
        </w:rPr>
        <w:t>t</w:t>
      </w:r>
      <w:r w:rsidR="006946A1">
        <w:rPr>
          <w:szCs w:val="20"/>
          <w:lang w:eastAsia="ca-ES"/>
        </w:rPr>
        <w:t xml:space="preserve"> de </w:t>
      </w:r>
      <w:r w:rsidR="006946A1" w:rsidRPr="00EA7253">
        <w:rPr>
          <w:szCs w:val="20"/>
          <w:lang w:eastAsia="ca-ES"/>
        </w:rPr>
        <w:t>desenvolupa</w:t>
      </w:r>
      <w:r w:rsidR="006946A1">
        <w:rPr>
          <w:szCs w:val="20"/>
          <w:lang w:eastAsia="ca-ES"/>
        </w:rPr>
        <w:t xml:space="preserve">r operativament i </w:t>
      </w:r>
      <w:r w:rsidR="006946A1" w:rsidRPr="00EA7253">
        <w:rPr>
          <w:szCs w:val="20"/>
          <w:lang w:eastAsia="ca-ES"/>
        </w:rPr>
        <w:t>logístic</w:t>
      </w:r>
      <w:r w:rsidR="006946A1">
        <w:rPr>
          <w:szCs w:val="20"/>
          <w:lang w:eastAsia="ca-ES"/>
        </w:rPr>
        <w:t>ament aquests mecanismes.</w:t>
      </w:r>
      <w:r w:rsidR="00AD3FF0">
        <w:rPr>
          <w:szCs w:val="20"/>
          <w:lang w:eastAsia="ca-ES"/>
        </w:rPr>
        <w:t xml:space="preserve"> Això serà especialment necessari en el cas de les iniciatives ciutadanes, que requereix</w:t>
      </w:r>
      <w:r w:rsidR="002522E5">
        <w:rPr>
          <w:szCs w:val="20"/>
          <w:lang w:eastAsia="ca-ES"/>
        </w:rPr>
        <w:t>en</w:t>
      </w:r>
      <w:r w:rsidR="00AD3FF0">
        <w:rPr>
          <w:szCs w:val="20"/>
          <w:lang w:eastAsia="ca-ES"/>
        </w:rPr>
        <w:t xml:space="preserve"> de l’elaboració d’un </w:t>
      </w:r>
      <w:r w:rsidR="00AD3FF0" w:rsidRPr="007E1823">
        <w:rPr>
          <w:szCs w:val="20"/>
        </w:rPr>
        <w:t xml:space="preserve">desplegament reglamentari, </w:t>
      </w:r>
      <w:r w:rsidR="00AD3FF0">
        <w:rPr>
          <w:szCs w:val="20"/>
        </w:rPr>
        <w:t xml:space="preserve">que </w:t>
      </w:r>
      <w:r w:rsidR="00AD3FF0" w:rsidRPr="007E1823">
        <w:rPr>
          <w:szCs w:val="20"/>
        </w:rPr>
        <w:t>determin</w:t>
      </w:r>
      <w:r w:rsidR="00AD3FF0">
        <w:rPr>
          <w:szCs w:val="20"/>
        </w:rPr>
        <w:t xml:space="preserve">i, per exemple </w:t>
      </w:r>
      <w:r w:rsidR="00AD3FF0" w:rsidRPr="007E1823">
        <w:rPr>
          <w:szCs w:val="20"/>
        </w:rPr>
        <w:t>el nombre de ciutadans o, fins i tot, la distribució territorial d’aquests a l’hora de presentar la iniciativa o validar els resultats d’una consulta.</w:t>
      </w:r>
      <w:r w:rsidR="00AD3FF0">
        <w:rPr>
          <w:szCs w:val="20"/>
        </w:rPr>
        <w:t xml:space="preserve"> </w:t>
      </w:r>
    </w:p>
    <w:p w14:paraId="249462E3" w14:textId="40C59EE2" w:rsidR="001B367B" w:rsidRPr="003946E7" w:rsidRDefault="00B8760C" w:rsidP="003946E7">
      <w:pPr>
        <w:jc w:val="both"/>
      </w:pPr>
      <w:r>
        <w:rPr>
          <w:szCs w:val="20"/>
          <w:lang w:eastAsia="ca-ES"/>
        </w:rPr>
        <w:t>Paral·lelament</w:t>
      </w:r>
      <w:r w:rsidR="00A409FB">
        <w:rPr>
          <w:szCs w:val="20"/>
          <w:lang w:eastAsia="ca-ES"/>
        </w:rPr>
        <w:t xml:space="preserve">, </w:t>
      </w:r>
      <w:r w:rsidR="00815E75">
        <w:rPr>
          <w:szCs w:val="20"/>
          <w:lang w:eastAsia="ca-ES"/>
        </w:rPr>
        <w:t>el Servei</w:t>
      </w:r>
      <w:r w:rsidR="00A409FB">
        <w:rPr>
          <w:szCs w:val="20"/>
          <w:lang w:eastAsia="ca-ES"/>
        </w:rPr>
        <w:t xml:space="preserve"> pot impulsar també l</w:t>
      </w:r>
      <w:r w:rsidR="001B367B">
        <w:rPr>
          <w:szCs w:val="20"/>
          <w:lang w:eastAsia="ca-ES"/>
        </w:rPr>
        <w:t>es</w:t>
      </w:r>
      <w:r w:rsidR="001B367B" w:rsidRPr="007E1823">
        <w:rPr>
          <w:szCs w:val="20"/>
          <w:lang w:eastAsia="ca-ES"/>
        </w:rPr>
        <w:t xml:space="preserve"> </w:t>
      </w:r>
      <w:r w:rsidR="001B367B" w:rsidRPr="003D7ADD">
        <w:rPr>
          <w:szCs w:val="20"/>
          <w:lang w:eastAsia="ca-ES"/>
        </w:rPr>
        <w:t>iniciatives ciutadanes</w:t>
      </w:r>
      <w:r w:rsidR="00A409FB">
        <w:rPr>
          <w:szCs w:val="20"/>
          <w:lang w:eastAsia="ca-ES"/>
        </w:rPr>
        <w:t>, que</w:t>
      </w:r>
      <w:r w:rsidR="001B367B" w:rsidRPr="003D7ADD">
        <w:rPr>
          <w:szCs w:val="20"/>
          <w:lang w:eastAsia="ca-ES"/>
        </w:rPr>
        <w:t xml:space="preserve"> t</w:t>
      </w:r>
      <w:r w:rsidR="00A409FB">
        <w:rPr>
          <w:szCs w:val="20"/>
          <w:lang w:eastAsia="ca-ES"/>
        </w:rPr>
        <w:t>enen</w:t>
      </w:r>
      <w:r w:rsidR="001B367B" w:rsidRPr="003D7ADD">
        <w:rPr>
          <w:szCs w:val="20"/>
          <w:lang w:eastAsia="ca-ES"/>
        </w:rPr>
        <w:t xml:space="preserve"> per objectiu</w:t>
      </w:r>
      <w:r w:rsidR="001B367B" w:rsidRPr="00910C42">
        <w:rPr>
          <w:b/>
          <w:bCs/>
          <w:szCs w:val="20"/>
          <w:lang w:eastAsia="ca-ES"/>
        </w:rPr>
        <w:t xml:space="preserve"> instar a l’AMB a impulsar una política determinada, incloure debats als Consell metropolita o presentar propostes d’actuació administrativa o d’actes jurídics, en el marc de les seves competències</w:t>
      </w:r>
      <w:r w:rsidR="001B367B" w:rsidRPr="00711E58">
        <w:rPr>
          <w:szCs w:val="20"/>
          <w:lang w:eastAsia="ca-ES"/>
        </w:rPr>
        <w:t>.</w:t>
      </w:r>
      <w:r w:rsidR="001B367B">
        <w:rPr>
          <w:szCs w:val="20"/>
          <w:lang w:eastAsia="ca-ES"/>
        </w:rPr>
        <w:t xml:space="preserve"> </w:t>
      </w:r>
    </w:p>
    <w:p w14:paraId="33FE7575" w14:textId="77777777" w:rsidR="003946E7" w:rsidRDefault="003946E7" w:rsidP="00F7476B">
      <w:pPr>
        <w:rPr>
          <w:sz w:val="18"/>
          <w:szCs w:val="18"/>
        </w:rPr>
      </w:pPr>
    </w:p>
    <w:p w14:paraId="32FB24F4" w14:textId="21068B65" w:rsidR="00C91F12" w:rsidRPr="00EC1295" w:rsidRDefault="00C91F12" w:rsidP="00EC1295">
      <w:pPr>
        <w:jc w:val="both"/>
        <w:sectPr w:rsidR="00C91F12" w:rsidRPr="00EC1295" w:rsidSect="002A73F7">
          <w:pgSz w:w="11906" w:h="16838"/>
          <w:pgMar w:top="1417" w:right="1701" w:bottom="1417" w:left="1701" w:header="567" w:footer="567" w:gutter="0"/>
          <w:cols w:space="708"/>
          <w:docGrid w:linePitch="360"/>
        </w:sectPr>
      </w:pPr>
    </w:p>
    <w:p w14:paraId="74C3FA14" w14:textId="5B1BA3DA" w:rsidR="00110700" w:rsidRPr="00110700" w:rsidRDefault="00110700" w:rsidP="00110700">
      <w:pPr>
        <w:pStyle w:val="Descripcin"/>
        <w:keepNext/>
        <w:rPr>
          <w:i w:val="0"/>
          <w:iCs w:val="0"/>
          <w:color w:val="auto"/>
        </w:rPr>
      </w:pPr>
      <w:r w:rsidRPr="00110700">
        <w:rPr>
          <w:b/>
          <w:bCs/>
          <w:i w:val="0"/>
          <w:iCs w:val="0"/>
          <w:color w:val="auto"/>
        </w:rPr>
        <w:lastRenderedPageBreak/>
        <w:t xml:space="preserve">Taula </w:t>
      </w:r>
      <w:r w:rsidR="00506B1E">
        <w:rPr>
          <w:b/>
          <w:bCs/>
          <w:i w:val="0"/>
          <w:iCs w:val="0"/>
          <w:color w:val="auto"/>
        </w:rPr>
        <w:fldChar w:fldCharType="begin"/>
      </w:r>
      <w:r w:rsidR="00506B1E">
        <w:rPr>
          <w:b/>
          <w:bCs/>
          <w:i w:val="0"/>
          <w:iCs w:val="0"/>
          <w:color w:val="auto"/>
        </w:rPr>
        <w:instrText xml:space="preserve"> SEQ Taula \* ARABIC </w:instrText>
      </w:r>
      <w:r w:rsidR="00506B1E">
        <w:rPr>
          <w:b/>
          <w:bCs/>
          <w:i w:val="0"/>
          <w:iCs w:val="0"/>
          <w:color w:val="auto"/>
        </w:rPr>
        <w:fldChar w:fldCharType="separate"/>
      </w:r>
      <w:r w:rsidR="00351D96">
        <w:rPr>
          <w:b/>
          <w:bCs/>
          <w:i w:val="0"/>
          <w:iCs w:val="0"/>
          <w:noProof/>
          <w:color w:val="auto"/>
        </w:rPr>
        <w:t>6</w:t>
      </w:r>
      <w:r w:rsidR="00506B1E">
        <w:rPr>
          <w:b/>
          <w:bCs/>
          <w:i w:val="0"/>
          <w:iCs w:val="0"/>
          <w:color w:val="auto"/>
        </w:rPr>
        <w:fldChar w:fldCharType="end"/>
      </w:r>
      <w:r w:rsidRPr="00110700">
        <w:rPr>
          <w:b/>
          <w:bCs/>
          <w:i w:val="0"/>
          <w:iCs w:val="0"/>
          <w:color w:val="auto"/>
        </w:rPr>
        <w:t>.</w:t>
      </w:r>
      <w:r w:rsidRPr="00110700">
        <w:rPr>
          <w:i w:val="0"/>
          <w:iCs w:val="0"/>
          <w:color w:val="auto"/>
        </w:rPr>
        <w:t xml:space="preserve"> Funcions, línies d’acció, instruments i òrgans de participació</w:t>
      </w:r>
    </w:p>
    <w:tbl>
      <w:tblPr>
        <w:tblStyle w:val="Tablaconcuadrcula"/>
        <w:tblW w:w="5000" w:type="pct"/>
        <w:tblBorders>
          <w:left w:val="none" w:sz="0" w:space="0" w:color="auto"/>
          <w:right w:val="none" w:sz="0" w:space="0" w:color="auto"/>
        </w:tblBorders>
        <w:tblLook w:val="04A0" w:firstRow="1" w:lastRow="0" w:firstColumn="1" w:lastColumn="0" w:noHBand="0" w:noVBand="1"/>
      </w:tblPr>
      <w:tblGrid>
        <w:gridCol w:w="384"/>
        <w:gridCol w:w="4282"/>
        <w:gridCol w:w="5326"/>
        <w:gridCol w:w="4002"/>
      </w:tblGrid>
      <w:tr w:rsidR="000D429D" w14:paraId="59723836" w14:textId="77777777" w:rsidTr="00D55C6D">
        <w:trPr>
          <w:trHeight w:val="426"/>
        </w:trPr>
        <w:tc>
          <w:tcPr>
            <w:tcW w:w="137" w:type="pct"/>
            <w:tcBorders>
              <w:left w:val="single" w:sz="4" w:space="0" w:color="auto"/>
            </w:tcBorders>
            <w:vAlign w:val="center"/>
          </w:tcPr>
          <w:p w14:paraId="618FA4FE" w14:textId="77777777" w:rsidR="000D429D" w:rsidRDefault="000D429D" w:rsidP="00D87C92">
            <w:pPr>
              <w:pStyle w:val="Default"/>
              <w:rPr>
                <w:rFonts w:ascii="Helvetica" w:hAnsi="Helvetica"/>
                <w:b/>
                <w:bCs/>
                <w:color w:val="000000" w:themeColor="dark1"/>
                <w:kern w:val="24"/>
                <w:sz w:val="20"/>
                <w:szCs w:val="20"/>
              </w:rPr>
            </w:pPr>
          </w:p>
        </w:tc>
        <w:tc>
          <w:tcPr>
            <w:tcW w:w="1530" w:type="pct"/>
            <w:tcBorders>
              <w:left w:val="single" w:sz="4" w:space="0" w:color="auto"/>
            </w:tcBorders>
            <w:shd w:val="clear" w:color="auto" w:fill="C00000"/>
            <w:vAlign w:val="center"/>
          </w:tcPr>
          <w:p w14:paraId="5EB9950A" w14:textId="33A18347" w:rsidR="000D429D" w:rsidRPr="00C24E67" w:rsidRDefault="00C24E67" w:rsidP="00C24E67">
            <w:pPr>
              <w:pStyle w:val="Default"/>
              <w:jc w:val="center"/>
              <w:rPr>
                <w:rFonts w:ascii="Helvetica" w:hAnsi="Helvetica"/>
                <w:b/>
                <w:bCs/>
                <w:color w:val="FFFFFF" w:themeColor="background1"/>
                <w:kern w:val="24"/>
                <w:sz w:val="20"/>
                <w:szCs w:val="20"/>
              </w:rPr>
            </w:pPr>
            <w:r w:rsidRPr="00C24E67">
              <w:rPr>
                <w:rFonts w:ascii="Helvetica" w:hAnsi="Helvetica"/>
                <w:b/>
                <w:bCs/>
                <w:color w:val="FFFFFF" w:themeColor="background1"/>
                <w:kern w:val="24"/>
                <w:sz w:val="20"/>
                <w:szCs w:val="20"/>
              </w:rPr>
              <w:t>FUNCIONS</w:t>
            </w:r>
          </w:p>
        </w:tc>
        <w:tc>
          <w:tcPr>
            <w:tcW w:w="1903" w:type="pct"/>
            <w:shd w:val="clear" w:color="auto" w:fill="C00000"/>
            <w:vAlign w:val="center"/>
          </w:tcPr>
          <w:p w14:paraId="109788A3" w14:textId="62D6776C" w:rsidR="000D429D" w:rsidRPr="00C24E67" w:rsidRDefault="00C24E67" w:rsidP="00C24E67">
            <w:pPr>
              <w:pStyle w:val="Default"/>
              <w:jc w:val="center"/>
              <w:rPr>
                <w:rFonts w:ascii="Helvetica" w:hAnsi="Helvetica"/>
                <w:b/>
                <w:bCs/>
                <w:color w:val="FFFFFF" w:themeColor="background1"/>
                <w:sz w:val="20"/>
                <w:szCs w:val="20"/>
              </w:rPr>
            </w:pPr>
            <w:r w:rsidRPr="00C24E67">
              <w:rPr>
                <w:rFonts w:ascii="Helvetica" w:hAnsi="Helvetica"/>
                <w:b/>
                <w:bCs/>
                <w:color w:val="FFFFFF" w:themeColor="background1"/>
                <w:sz w:val="20"/>
                <w:szCs w:val="20"/>
              </w:rPr>
              <w:t>LÍNIES D’ACCIÓ</w:t>
            </w:r>
          </w:p>
        </w:tc>
        <w:tc>
          <w:tcPr>
            <w:tcW w:w="1431" w:type="pct"/>
            <w:tcBorders>
              <w:right w:val="single" w:sz="4" w:space="0" w:color="auto"/>
            </w:tcBorders>
            <w:shd w:val="clear" w:color="auto" w:fill="C00000"/>
            <w:vAlign w:val="center"/>
          </w:tcPr>
          <w:p w14:paraId="20618D30" w14:textId="14CE8DC4" w:rsidR="000D429D" w:rsidRPr="00C24E67" w:rsidRDefault="00C24E67" w:rsidP="00C24E67">
            <w:pPr>
              <w:pStyle w:val="Default"/>
              <w:spacing w:line="276" w:lineRule="auto"/>
              <w:jc w:val="center"/>
              <w:rPr>
                <w:rFonts w:ascii="Helvetica" w:hAnsi="Helvetica"/>
                <w:b/>
                <w:bCs/>
                <w:color w:val="FFFFFF" w:themeColor="background1"/>
                <w:sz w:val="20"/>
                <w:szCs w:val="20"/>
              </w:rPr>
            </w:pPr>
            <w:r w:rsidRPr="00C24E67">
              <w:rPr>
                <w:rFonts w:ascii="Helvetica" w:hAnsi="Helvetica"/>
                <w:b/>
                <w:bCs/>
                <w:color w:val="FFFFFF" w:themeColor="background1"/>
                <w:sz w:val="20"/>
                <w:szCs w:val="20"/>
              </w:rPr>
              <w:t>INSTRUMENTS</w:t>
            </w:r>
          </w:p>
        </w:tc>
      </w:tr>
      <w:tr w:rsidR="009E7CB0" w14:paraId="5003B009" w14:textId="77777777" w:rsidTr="00D55C6D">
        <w:trPr>
          <w:trHeight w:val="737"/>
        </w:trPr>
        <w:tc>
          <w:tcPr>
            <w:tcW w:w="137" w:type="pct"/>
            <w:tcBorders>
              <w:left w:val="single" w:sz="4" w:space="0" w:color="auto"/>
            </w:tcBorders>
            <w:vAlign w:val="center"/>
          </w:tcPr>
          <w:p w14:paraId="4CED2204" w14:textId="52DA86E5" w:rsidR="009E7CB0" w:rsidRPr="006B4D16" w:rsidRDefault="003E438A" w:rsidP="00D87C92">
            <w:pPr>
              <w:pStyle w:val="Default"/>
              <w:rPr>
                <w:rFonts w:ascii="Helvetica" w:hAnsi="Helvetica"/>
                <w:b/>
                <w:bCs/>
                <w:color w:val="000000" w:themeColor="dark1"/>
                <w:kern w:val="24"/>
                <w:sz w:val="20"/>
                <w:szCs w:val="20"/>
              </w:rPr>
            </w:pPr>
            <w:r>
              <w:rPr>
                <w:rFonts w:ascii="Helvetica" w:hAnsi="Helvetica"/>
                <w:b/>
                <w:bCs/>
                <w:color w:val="000000" w:themeColor="dark1"/>
                <w:kern w:val="24"/>
                <w:sz w:val="20"/>
                <w:szCs w:val="20"/>
              </w:rPr>
              <w:t>1</w:t>
            </w:r>
            <w:r w:rsidR="009E7CB0" w:rsidRPr="006B4D16">
              <w:rPr>
                <w:rFonts w:ascii="Helvetica" w:hAnsi="Helvetica"/>
                <w:b/>
                <w:bCs/>
                <w:color w:val="000000" w:themeColor="dark1"/>
                <w:kern w:val="24"/>
                <w:sz w:val="20"/>
                <w:szCs w:val="20"/>
              </w:rPr>
              <w:t>.</w:t>
            </w:r>
          </w:p>
        </w:tc>
        <w:tc>
          <w:tcPr>
            <w:tcW w:w="1530" w:type="pct"/>
            <w:tcBorders>
              <w:left w:val="single" w:sz="4" w:space="0" w:color="auto"/>
            </w:tcBorders>
            <w:vAlign w:val="center"/>
          </w:tcPr>
          <w:p w14:paraId="403EC461" w14:textId="71C42045" w:rsidR="009E7CB0" w:rsidRPr="006B4D16" w:rsidRDefault="009E7CB0" w:rsidP="00D87C92">
            <w:pPr>
              <w:pStyle w:val="Default"/>
              <w:rPr>
                <w:rFonts w:ascii="Helvetica" w:hAnsi="Helvetica"/>
                <w:b/>
                <w:bCs/>
                <w:color w:val="000000" w:themeColor="dark1"/>
                <w:kern w:val="24"/>
                <w:sz w:val="20"/>
                <w:szCs w:val="20"/>
              </w:rPr>
            </w:pPr>
            <w:r w:rsidRPr="006B4D16">
              <w:rPr>
                <w:rFonts w:ascii="Helvetica" w:hAnsi="Helvetica"/>
                <w:b/>
                <w:bCs/>
                <w:color w:val="000000" w:themeColor="dark1"/>
                <w:kern w:val="24"/>
                <w:sz w:val="20"/>
                <w:szCs w:val="20"/>
              </w:rPr>
              <w:t xml:space="preserve">Ser el referent i interlocutor de la política de participació </w:t>
            </w:r>
            <w:r w:rsidR="0045141C">
              <w:rPr>
                <w:rFonts w:ascii="Helvetica" w:hAnsi="Helvetica"/>
                <w:b/>
                <w:bCs/>
                <w:color w:val="000000" w:themeColor="dark1"/>
                <w:kern w:val="24"/>
                <w:sz w:val="20"/>
                <w:szCs w:val="20"/>
              </w:rPr>
              <w:t>metropolitana</w:t>
            </w:r>
          </w:p>
        </w:tc>
        <w:tc>
          <w:tcPr>
            <w:tcW w:w="1903" w:type="pct"/>
            <w:vAlign w:val="center"/>
          </w:tcPr>
          <w:p w14:paraId="430082C6" w14:textId="7BC4A77C" w:rsidR="009E7CB0" w:rsidRPr="00A91342" w:rsidRDefault="009E7CB0" w:rsidP="00A91342">
            <w:pPr>
              <w:pStyle w:val="Default"/>
              <w:numPr>
                <w:ilvl w:val="0"/>
                <w:numId w:val="12"/>
              </w:numPr>
              <w:ind w:left="313"/>
              <w:jc w:val="both"/>
              <w:rPr>
                <w:rFonts w:ascii="Helvetica" w:hAnsi="Helvetica"/>
                <w:color w:val="000000" w:themeColor="text1"/>
                <w:sz w:val="20"/>
                <w:szCs w:val="20"/>
              </w:rPr>
            </w:pPr>
            <w:r>
              <w:rPr>
                <w:rFonts w:ascii="Helvetica" w:hAnsi="Helvetica"/>
                <w:color w:val="000000" w:themeColor="text1"/>
                <w:sz w:val="20"/>
                <w:szCs w:val="20"/>
              </w:rPr>
              <w:t>C</w:t>
            </w:r>
            <w:r w:rsidRPr="006D21ED">
              <w:rPr>
                <w:rFonts w:ascii="Helvetica" w:hAnsi="Helvetica"/>
                <w:color w:val="000000" w:themeColor="text1"/>
                <w:sz w:val="20"/>
                <w:szCs w:val="20"/>
              </w:rPr>
              <w:t>entralitz</w:t>
            </w:r>
            <w:r>
              <w:rPr>
                <w:rFonts w:ascii="Helvetica" w:hAnsi="Helvetica"/>
                <w:color w:val="000000" w:themeColor="text1"/>
                <w:sz w:val="20"/>
                <w:szCs w:val="20"/>
              </w:rPr>
              <w:t>ar</w:t>
            </w:r>
            <w:r w:rsidRPr="006D21ED">
              <w:rPr>
                <w:rFonts w:ascii="Helvetica" w:hAnsi="Helvetica"/>
                <w:color w:val="000000" w:themeColor="text1"/>
                <w:sz w:val="20"/>
                <w:szCs w:val="20"/>
              </w:rPr>
              <w:t>, coordin</w:t>
            </w:r>
            <w:r>
              <w:rPr>
                <w:rFonts w:ascii="Helvetica" w:hAnsi="Helvetica"/>
                <w:color w:val="000000" w:themeColor="text1"/>
                <w:sz w:val="20"/>
                <w:szCs w:val="20"/>
              </w:rPr>
              <w:t>ar</w:t>
            </w:r>
            <w:r w:rsidRPr="006D21ED">
              <w:rPr>
                <w:rFonts w:ascii="Helvetica" w:hAnsi="Helvetica"/>
                <w:color w:val="000000" w:themeColor="text1"/>
                <w:sz w:val="20"/>
                <w:szCs w:val="20"/>
              </w:rPr>
              <w:t>, disseny</w:t>
            </w:r>
            <w:r>
              <w:rPr>
                <w:rFonts w:ascii="Helvetica" w:hAnsi="Helvetica"/>
                <w:color w:val="000000" w:themeColor="text1"/>
                <w:sz w:val="20"/>
                <w:szCs w:val="20"/>
              </w:rPr>
              <w:t>ar</w:t>
            </w:r>
            <w:r w:rsidRPr="006D21ED">
              <w:rPr>
                <w:rFonts w:ascii="Helvetica" w:hAnsi="Helvetica"/>
                <w:color w:val="000000" w:themeColor="text1"/>
                <w:sz w:val="20"/>
                <w:szCs w:val="20"/>
              </w:rPr>
              <w:t xml:space="preserve"> i implement</w:t>
            </w:r>
            <w:r>
              <w:rPr>
                <w:rFonts w:ascii="Helvetica" w:hAnsi="Helvetica"/>
                <w:color w:val="000000" w:themeColor="text1"/>
                <w:sz w:val="20"/>
                <w:szCs w:val="20"/>
              </w:rPr>
              <w:t>ar</w:t>
            </w:r>
            <w:r w:rsidRPr="006D21ED">
              <w:rPr>
                <w:rFonts w:ascii="Helvetica" w:hAnsi="Helvetica"/>
                <w:color w:val="000000" w:themeColor="text1"/>
                <w:sz w:val="20"/>
                <w:szCs w:val="20"/>
              </w:rPr>
              <w:t xml:space="preserve"> els òrgans i processos de participació</w:t>
            </w:r>
          </w:p>
          <w:p w14:paraId="05A5AEFD" w14:textId="77777777" w:rsidR="009E7CB0" w:rsidRPr="006D21ED" w:rsidRDefault="009E7CB0" w:rsidP="00A91342">
            <w:pPr>
              <w:pStyle w:val="Default"/>
              <w:numPr>
                <w:ilvl w:val="0"/>
                <w:numId w:val="12"/>
              </w:numPr>
              <w:ind w:left="313"/>
              <w:jc w:val="both"/>
              <w:rPr>
                <w:rFonts w:ascii="Helvetica" w:hAnsi="Helvetica"/>
                <w:color w:val="000000" w:themeColor="text1"/>
                <w:sz w:val="20"/>
                <w:szCs w:val="20"/>
              </w:rPr>
            </w:pPr>
            <w:r w:rsidRPr="006D21ED">
              <w:rPr>
                <w:rFonts w:ascii="Helvetica" w:hAnsi="Helvetica"/>
                <w:color w:val="000000" w:themeColor="text1"/>
                <w:sz w:val="20"/>
                <w:szCs w:val="20"/>
              </w:rPr>
              <w:t>Impulsar la comunicació i interlocució amb altres actors governamentals del sistema metropolità</w:t>
            </w:r>
          </w:p>
          <w:p w14:paraId="4036D735" w14:textId="77777777" w:rsidR="009E7CB0" w:rsidRPr="0018480D" w:rsidRDefault="009E7CB0" w:rsidP="00A91342">
            <w:pPr>
              <w:pStyle w:val="Default"/>
              <w:numPr>
                <w:ilvl w:val="0"/>
                <w:numId w:val="12"/>
              </w:numPr>
              <w:ind w:left="313"/>
              <w:jc w:val="both"/>
              <w:rPr>
                <w:rFonts w:ascii="Helvetica" w:hAnsi="Helvetica"/>
                <w:b/>
                <w:bCs/>
                <w:color w:val="000000" w:themeColor="text1"/>
                <w:sz w:val="20"/>
                <w:szCs w:val="20"/>
              </w:rPr>
            </w:pPr>
            <w:proofErr w:type="spellStart"/>
            <w:r w:rsidRPr="006D21ED">
              <w:rPr>
                <w:rFonts w:ascii="Helvetica" w:hAnsi="Helvetica"/>
                <w:color w:val="000000" w:themeColor="text1"/>
                <w:sz w:val="20"/>
                <w:szCs w:val="20"/>
              </w:rPr>
              <w:t>Mapejar</w:t>
            </w:r>
            <w:proofErr w:type="spellEnd"/>
            <w:r w:rsidRPr="006D21ED">
              <w:rPr>
                <w:rFonts w:ascii="Helvetica" w:hAnsi="Helvetica"/>
                <w:color w:val="000000" w:themeColor="text1"/>
                <w:sz w:val="20"/>
                <w:szCs w:val="20"/>
              </w:rPr>
              <w:t xml:space="preserve"> i establir contacte amb els altres espais de participació i agents de la participació del territori</w:t>
            </w:r>
          </w:p>
        </w:tc>
        <w:tc>
          <w:tcPr>
            <w:tcW w:w="1431" w:type="pct"/>
            <w:tcBorders>
              <w:right w:val="single" w:sz="4" w:space="0" w:color="auto"/>
            </w:tcBorders>
          </w:tcPr>
          <w:p w14:paraId="63820501" w14:textId="77777777" w:rsidR="00FB1949" w:rsidRDefault="009E7CB0" w:rsidP="00FB1949">
            <w:pPr>
              <w:pStyle w:val="Default"/>
              <w:numPr>
                <w:ilvl w:val="0"/>
                <w:numId w:val="3"/>
              </w:numPr>
              <w:spacing w:line="276" w:lineRule="auto"/>
              <w:ind w:left="466" w:hanging="284"/>
              <w:jc w:val="both"/>
              <w:rPr>
                <w:rFonts w:ascii="Helvetica" w:hAnsi="Helvetica"/>
                <w:color w:val="000000" w:themeColor="text1"/>
                <w:sz w:val="20"/>
                <w:szCs w:val="20"/>
              </w:rPr>
            </w:pPr>
            <w:r w:rsidRPr="00D52D60">
              <w:rPr>
                <w:rFonts w:ascii="Helvetica" w:hAnsi="Helvetica"/>
                <w:color w:val="000000" w:themeColor="text1"/>
                <w:sz w:val="20"/>
                <w:szCs w:val="20"/>
              </w:rPr>
              <w:t>P</w:t>
            </w:r>
            <w:r w:rsidR="00B16F35">
              <w:rPr>
                <w:rFonts w:ascii="Helvetica" w:hAnsi="Helvetica"/>
                <w:color w:val="000000" w:themeColor="text1"/>
                <w:sz w:val="20"/>
                <w:szCs w:val="20"/>
              </w:rPr>
              <w:t>rocessos</w:t>
            </w:r>
          </w:p>
          <w:p w14:paraId="01AEBFCA" w14:textId="77777777" w:rsidR="00374B9D" w:rsidRDefault="00B16F35" w:rsidP="00374B9D">
            <w:pPr>
              <w:pStyle w:val="Default"/>
              <w:numPr>
                <w:ilvl w:val="0"/>
                <w:numId w:val="3"/>
              </w:numPr>
              <w:spacing w:line="276" w:lineRule="auto"/>
              <w:ind w:left="466" w:hanging="284"/>
              <w:jc w:val="both"/>
              <w:rPr>
                <w:rFonts w:ascii="Helvetica" w:hAnsi="Helvetica"/>
                <w:color w:val="000000" w:themeColor="text1"/>
                <w:sz w:val="20"/>
                <w:szCs w:val="20"/>
              </w:rPr>
            </w:pPr>
            <w:r w:rsidRPr="00FB1949">
              <w:rPr>
                <w:rFonts w:ascii="Helvetica" w:hAnsi="Helvetica"/>
                <w:color w:val="000000" w:themeColor="text1"/>
                <w:sz w:val="20"/>
                <w:szCs w:val="20"/>
              </w:rPr>
              <w:t>Òrgans</w:t>
            </w:r>
          </w:p>
          <w:p w14:paraId="6948DB3A" w14:textId="7E7CEA17" w:rsidR="00374B9D" w:rsidRDefault="00374B9D" w:rsidP="00374B9D">
            <w:pPr>
              <w:pStyle w:val="Default"/>
              <w:numPr>
                <w:ilvl w:val="0"/>
                <w:numId w:val="3"/>
              </w:numPr>
              <w:spacing w:line="276" w:lineRule="auto"/>
              <w:ind w:left="466" w:hanging="284"/>
              <w:jc w:val="both"/>
              <w:rPr>
                <w:rFonts w:ascii="Helvetica" w:hAnsi="Helvetica"/>
                <w:color w:val="000000" w:themeColor="text1"/>
                <w:sz w:val="20"/>
                <w:szCs w:val="20"/>
              </w:rPr>
            </w:pPr>
            <w:r>
              <w:rPr>
                <w:rFonts w:ascii="Helvetica" w:hAnsi="Helvetica"/>
                <w:color w:val="000000" w:themeColor="text1"/>
                <w:sz w:val="20"/>
                <w:szCs w:val="20"/>
              </w:rPr>
              <w:t>Taules</w:t>
            </w:r>
            <w:r w:rsidR="00B16F35" w:rsidRPr="00FB1949">
              <w:rPr>
                <w:rFonts w:ascii="Helvetica" w:hAnsi="Helvetica"/>
                <w:color w:val="000000" w:themeColor="text1"/>
                <w:sz w:val="20"/>
                <w:szCs w:val="20"/>
              </w:rPr>
              <w:t xml:space="preserve"> </w:t>
            </w:r>
          </w:p>
          <w:p w14:paraId="7331AEDF" w14:textId="05B653E8" w:rsidR="009E7CB0" w:rsidRPr="00374B9D" w:rsidRDefault="00FB1949" w:rsidP="00374B9D">
            <w:pPr>
              <w:pStyle w:val="Default"/>
              <w:numPr>
                <w:ilvl w:val="0"/>
                <w:numId w:val="3"/>
              </w:numPr>
              <w:spacing w:line="276" w:lineRule="auto"/>
              <w:ind w:left="466" w:hanging="284"/>
              <w:jc w:val="both"/>
              <w:rPr>
                <w:rFonts w:ascii="Helvetica" w:hAnsi="Helvetica"/>
                <w:color w:val="000000" w:themeColor="text1"/>
                <w:sz w:val="20"/>
                <w:szCs w:val="20"/>
              </w:rPr>
            </w:pPr>
            <w:r w:rsidRPr="00374B9D">
              <w:rPr>
                <w:rFonts w:ascii="Helvetica" w:hAnsi="Helvetica"/>
                <w:color w:val="000000" w:themeColor="text1"/>
                <w:sz w:val="20"/>
                <w:szCs w:val="20"/>
              </w:rPr>
              <w:t>Conferències</w:t>
            </w:r>
          </w:p>
        </w:tc>
      </w:tr>
      <w:tr w:rsidR="009E5168" w14:paraId="1CAA2536" w14:textId="77777777" w:rsidTr="00D55C6D">
        <w:trPr>
          <w:trHeight w:val="737"/>
        </w:trPr>
        <w:tc>
          <w:tcPr>
            <w:tcW w:w="137" w:type="pct"/>
            <w:tcBorders>
              <w:left w:val="single" w:sz="4" w:space="0" w:color="auto"/>
            </w:tcBorders>
            <w:vAlign w:val="center"/>
          </w:tcPr>
          <w:p w14:paraId="7A9E62B2" w14:textId="765434DD" w:rsidR="009E5168" w:rsidRDefault="009E5168" w:rsidP="009E5168">
            <w:pPr>
              <w:pStyle w:val="Default"/>
              <w:rPr>
                <w:rFonts w:ascii="Helvetica" w:hAnsi="Helvetica"/>
                <w:b/>
                <w:bCs/>
                <w:color w:val="000000" w:themeColor="dark1"/>
                <w:kern w:val="24"/>
                <w:sz w:val="20"/>
                <w:szCs w:val="20"/>
              </w:rPr>
            </w:pPr>
            <w:r>
              <w:rPr>
                <w:rFonts w:ascii="Helvetica" w:hAnsi="Helvetica"/>
                <w:b/>
                <w:bCs/>
                <w:color w:val="000000" w:themeColor="dark1"/>
                <w:kern w:val="24"/>
                <w:sz w:val="20"/>
                <w:szCs w:val="20"/>
              </w:rPr>
              <w:t>2.</w:t>
            </w:r>
          </w:p>
        </w:tc>
        <w:tc>
          <w:tcPr>
            <w:tcW w:w="1530" w:type="pct"/>
            <w:tcBorders>
              <w:left w:val="single" w:sz="4" w:space="0" w:color="auto"/>
            </w:tcBorders>
            <w:vAlign w:val="center"/>
          </w:tcPr>
          <w:p w14:paraId="293D4BD0" w14:textId="0C00EEDD" w:rsidR="009E5168" w:rsidRPr="006B4D16" w:rsidRDefault="009E5168" w:rsidP="009E5168">
            <w:pPr>
              <w:pStyle w:val="Default"/>
              <w:rPr>
                <w:rFonts w:ascii="Helvetica" w:hAnsi="Helvetica"/>
                <w:b/>
                <w:bCs/>
                <w:color w:val="000000" w:themeColor="dark1"/>
                <w:kern w:val="24"/>
                <w:sz w:val="20"/>
                <w:szCs w:val="20"/>
              </w:rPr>
            </w:pPr>
            <w:r>
              <w:rPr>
                <w:rFonts w:ascii="Helvetica" w:hAnsi="Helvetica"/>
                <w:b/>
                <w:bCs/>
                <w:color w:val="000000" w:themeColor="dark1"/>
                <w:kern w:val="24"/>
                <w:sz w:val="20"/>
                <w:szCs w:val="20"/>
              </w:rPr>
              <w:t>C</w:t>
            </w:r>
            <w:r w:rsidRPr="006B4D16">
              <w:rPr>
                <w:rFonts w:ascii="Helvetica" w:hAnsi="Helvetica"/>
                <w:b/>
                <w:bCs/>
                <w:color w:val="000000" w:themeColor="dark1"/>
                <w:kern w:val="24"/>
                <w:sz w:val="20"/>
                <w:szCs w:val="20"/>
              </w:rPr>
              <w:t>oordinació i transversalitat entre les àrees de l’AMB pel què fa als instruments i accions participatives</w:t>
            </w:r>
          </w:p>
        </w:tc>
        <w:tc>
          <w:tcPr>
            <w:tcW w:w="1903" w:type="pct"/>
            <w:vAlign w:val="center"/>
          </w:tcPr>
          <w:p w14:paraId="39D82A62" w14:textId="2D283D4E" w:rsidR="009E5168" w:rsidRPr="005F5210" w:rsidRDefault="009E5168" w:rsidP="009E5168">
            <w:pPr>
              <w:pStyle w:val="Default"/>
              <w:numPr>
                <w:ilvl w:val="0"/>
                <w:numId w:val="12"/>
              </w:numPr>
              <w:ind w:left="313"/>
              <w:jc w:val="both"/>
              <w:rPr>
                <w:rFonts w:ascii="Helvetica" w:hAnsi="Helvetica"/>
                <w:color w:val="000000" w:themeColor="text1"/>
                <w:sz w:val="20"/>
                <w:szCs w:val="20"/>
              </w:rPr>
            </w:pPr>
            <w:r>
              <w:rPr>
                <w:rFonts w:ascii="Helvetica" w:hAnsi="Helvetica"/>
                <w:color w:val="000000" w:themeColor="text1"/>
                <w:sz w:val="20"/>
                <w:szCs w:val="20"/>
              </w:rPr>
              <w:t>D</w:t>
            </w:r>
            <w:r w:rsidRPr="005F5210">
              <w:rPr>
                <w:rFonts w:ascii="Helvetica" w:hAnsi="Helvetica"/>
                <w:color w:val="000000" w:themeColor="text1"/>
                <w:sz w:val="20"/>
                <w:szCs w:val="20"/>
              </w:rPr>
              <w:t>onar suport i coordinar transversalment el conjunt d’accions participatives que desenvolupin les diferents àrees de l’AMB</w:t>
            </w:r>
          </w:p>
          <w:p w14:paraId="2F923BDC" w14:textId="34DEC5F9" w:rsidR="009E5168" w:rsidRDefault="009E5168" w:rsidP="009E5168">
            <w:pPr>
              <w:pStyle w:val="Default"/>
              <w:numPr>
                <w:ilvl w:val="0"/>
                <w:numId w:val="11"/>
              </w:numPr>
              <w:ind w:left="313"/>
              <w:jc w:val="both"/>
              <w:rPr>
                <w:rFonts w:ascii="Helvetica" w:hAnsi="Helvetica"/>
                <w:color w:val="000000" w:themeColor="text1"/>
                <w:sz w:val="20"/>
                <w:szCs w:val="20"/>
              </w:rPr>
            </w:pPr>
            <w:r>
              <w:rPr>
                <w:rFonts w:ascii="Helvetica" w:hAnsi="Helvetica"/>
                <w:color w:val="000000" w:themeColor="text1"/>
                <w:sz w:val="20"/>
                <w:szCs w:val="20"/>
              </w:rPr>
              <w:t>F</w:t>
            </w:r>
            <w:r w:rsidRPr="005F5210">
              <w:rPr>
                <w:rFonts w:ascii="Helvetica" w:hAnsi="Helvetica"/>
                <w:color w:val="000000" w:themeColor="text1"/>
                <w:sz w:val="20"/>
                <w:szCs w:val="20"/>
              </w:rPr>
              <w:t>ormació i sensibilització en participació dels tècnics i polítics de l’AMB</w:t>
            </w:r>
          </w:p>
        </w:tc>
        <w:tc>
          <w:tcPr>
            <w:tcW w:w="1431" w:type="pct"/>
            <w:tcBorders>
              <w:right w:val="single" w:sz="4" w:space="0" w:color="auto"/>
            </w:tcBorders>
          </w:tcPr>
          <w:p w14:paraId="7E498DE8" w14:textId="77777777" w:rsidR="00DE66FC" w:rsidRDefault="00DE66FC" w:rsidP="00DE66FC">
            <w:pPr>
              <w:pStyle w:val="Default"/>
              <w:numPr>
                <w:ilvl w:val="0"/>
                <w:numId w:val="3"/>
              </w:numPr>
              <w:spacing w:line="276" w:lineRule="auto"/>
              <w:ind w:left="466" w:hanging="284"/>
              <w:jc w:val="both"/>
              <w:rPr>
                <w:rFonts w:ascii="Helvetica" w:hAnsi="Helvetica"/>
                <w:color w:val="000000" w:themeColor="text1"/>
                <w:sz w:val="20"/>
                <w:szCs w:val="20"/>
              </w:rPr>
            </w:pPr>
            <w:r w:rsidRPr="00D52D60">
              <w:rPr>
                <w:rFonts w:ascii="Helvetica" w:hAnsi="Helvetica"/>
                <w:color w:val="000000" w:themeColor="text1"/>
                <w:sz w:val="20"/>
                <w:szCs w:val="20"/>
              </w:rPr>
              <w:t>P</w:t>
            </w:r>
            <w:r>
              <w:rPr>
                <w:rFonts w:ascii="Helvetica" w:hAnsi="Helvetica"/>
                <w:color w:val="000000" w:themeColor="text1"/>
                <w:sz w:val="20"/>
                <w:szCs w:val="20"/>
              </w:rPr>
              <w:t>rocessos</w:t>
            </w:r>
          </w:p>
          <w:p w14:paraId="180F43D6" w14:textId="63BD73B3" w:rsidR="009E5168" w:rsidRPr="00963285" w:rsidRDefault="00DE66FC" w:rsidP="00963285">
            <w:pPr>
              <w:pStyle w:val="Default"/>
              <w:numPr>
                <w:ilvl w:val="0"/>
                <w:numId w:val="3"/>
              </w:numPr>
              <w:spacing w:line="276" w:lineRule="auto"/>
              <w:ind w:left="466" w:hanging="284"/>
              <w:jc w:val="both"/>
              <w:rPr>
                <w:rFonts w:ascii="Helvetica" w:hAnsi="Helvetica"/>
                <w:color w:val="000000" w:themeColor="text1"/>
                <w:sz w:val="20"/>
                <w:szCs w:val="20"/>
              </w:rPr>
            </w:pPr>
            <w:r>
              <w:rPr>
                <w:rFonts w:ascii="Helvetica" w:hAnsi="Helvetica"/>
                <w:color w:val="000000" w:themeColor="text1"/>
                <w:sz w:val="20"/>
                <w:szCs w:val="20"/>
              </w:rPr>
              <w:t>Taules</w:t>
            </w:r>
            <w:r w:rsidRPr="00FB1949">
              <w:rPr>
                <w:rFonts w:ascii="Helvetica" w:hAnsi="Helvetica"/>
                <w:color w:val="000000" w:themeColor="text1"/>
                <w:sz w:val="20"/>
                <w:szCs w:val="20"/>
              </w:rPr>
              <w:t xml:space="preserve"> </w:t>
            </w:r>
          </w:p>
        </w:tc>
      </w:tr>
      <w:tr w:rsidR="006D784D" w14:paraId="43D9834E" w14:textId="77777777" w:rsidTr="00D55C6D">
        <w:trPr>
          <w:trHeight w:val="737"/>
        </w:trPr>
        <w:tc>
          <w:tcPr>
            <w:tcW w:w="137" w:type="pct"/>
            <w:tcBorders>
              <w:left w:val="single" w:sz="4" w:space="0" w:color="auto"/>
            </w:tcBorders>
            <w:vAlign w:val="center"/>
          </w:tcPr>
          <w:p w14:paraId="00D55608" w14:textId="4DD9338D" w:rsidR="006D784D" w:rsidRDefault="006D784D" w:rsidP="006D784D">
            <w:pPr>
              <w:pStyle w:val="Default"/>
              <w:rPr>
                <w:rFonts w:ascii="Helvetica" w:hAnsi="Helvetica"/>
                <w:b/>
                <w:bCs/>
                <w:color w:val="000000" w:themeColor="dark1"/>
                <w:kern w:val="24"/>
                <w:sz w:val="20"/>
                <w:szCs w:val="20"/>
              </w:rPr>
            </w:pPr>
            <w:r>
              <w:rPr>
                <w:rFonts w:ascii="Helvetica" w:hAnsi="Helvetica"/>
                <w:b/>
                <w:bCs/>
                <w:color w:val="000000" w:themeColor="dark1"/>
                <w:kern w:val="24"/>
                <w:sz w:val="20"/>
                <w:szCs w:val="20"/>
              </w:rPr>
              <w:t>3.</w:t>
            </w:r>
          </w:p>
        </w:tc>
        <w:tc>
          <w:tcPr>
            <w:tcW w:w="1530" w:type="pct"/>
            <w:tcBorders>
              <w:left w:val="single" w:sz="4" w:space="0" w:color="auto"/>
            </w:tcBorders>
            <w:vAlign w:val="center"/>
          </w:tcPr>
          <w:p w14:paraId="13520ECE" w14:textId="12232FD5" w:rsidR="006D784D" w:rsidRDefault="006D784D" w:rsidP="006D784D">
            <w:pPr>
              <w:pStyle w:val="Default"/>
              <w:rPr>
                <w:rFonts w:ascii="Helvetica" w:hAnsi="Helvetica"/>
                <w:b/>
                <w:bCs/>
                <w:color w:val="000000" w:themeColor="dark1"/>
                <w:kern w:val="24"/>
                <w:sz w:val="20"/>
                <w:szCs w:val="20"/>
              </w:rPr>
            </w:pPr>
            <w:proofErr w:type="spellStart"/>
            <w:r w:rsidRPr="006B4D16">
              <w:rPr>
                <w:rFonts w:ascii="Helvetica" w:hAnsi="Helvetica"/>
                <w:b/>
                <w:bCs/>
                <w:color w:val="000000" w:themeColor="dark1"/>
                <w:kern w:val="24"/>
                <w:sz w:val="20"/>
                <w:szCs w:val="20"/>
              </w:rPr>
              <w:t>Visibilitzar</w:t>
            </w:r>
            <w:proofErr w:type="spellEnd"/>
            <w:r w:rsidRPr="006B4D16">
              <w:rPr>
                <w:rFonts w:ascii="Helvetica" w:hAnsi="Helvetica"/>
                <w:b/>
                <w:bCs/>
                <w:color w:val="000000" w:themeColor="dark1"/>
                <w:kern w:val="24"/>
                <w:sz w:val="20"/>
                <w:szCs w:val="20"/>
              </w:rPr>
              <w:t xml:space="preserve">, dinamitzar i fer més transparents els espais i instruments de </w:t>
            </w:r>
            <w:proofErr w:type="spellStart"/>
            <w:r w:rsidRPr="006B4D16">
              <w:rPr>
                <w:rFonts w:ascii="Helvetica" w:hAnsi="Helvetica"/>
                <w:b/>
                <w:bCs/>
                <w:color w:val="000000" w:themeColor="dark1"/>
                <w:kern w:val="24"/>
                <w:sz w:val="20"/>
                <w:szCs w:val="20"/>
              </w:rPr>
              <w:t>governança</w:t>
            </w:r>
            <w:proofErr w:type="spellEnd"/>
            <w:r w:rsidRPr="006B4D16">
              <w:rPr>
                <w:rFonts w:ascii="Helvetica" w:hAnsi="Helvetica"/>
                <w:b/>
                <w:bCs/>
                <w:color w:val="000000" w:themeColor="dark1"/>
                <w:kern w:val="24"/>
                <w:sz w:val="20"/>
                <w:szCs w:val="20"/>
              </w:rPr>
              <w:t xml:space="preserve"> en xarxa existents</w:t>
            </w:r>
          </w:p>
        </w:tc>
        <w:tc>
          <w:tcPr>
            <w:tcW w:w="1903" w:type="pct"/>
            <w:vAlign w:val="center"/>
          </w:tcPr>
          <w:p w14:paraId="6319814E" w14:textId="30442CAE" w:rsidR="007371CB" w:rsidRPr="007371CB" w:rsidRDefault="007371CB" w:rsidP="009D2EFE">
            <w:pPr>
              <w:pStyle w:val="Default"/>
              <w:numPr>
                <w:ilvl w:val="0"/>
                <w:numId w:val="13"/>
              </w:numPr>
              <w:ind w:left="313"/>
              <w:jc w:val="both"/>
              <w:rPr>
                <w:rFonts w:ascii="Helvetica" w:hAnsi="Helvetica"/>
                <w:color w:val="000000" w:themeColor="text1"/>
                <w:sz w:val="20"/>
                <w:szCs w:val="20"/>
              </w:rPr>
            </w:pPr>
            <w:r w:rsidRPr="007371CB">
              <w:rPr>
                <w:rFonts w:ascii="Helvetica" w:hAnsi="Helvetica"/>
                <w:color w:val="000000" w:themeColor="text1"/>
                <w:sz w:val="20"/>
                <w:szCs w:val="20"/>
              </w:rPr>
              <w:t>Impulsar</w:t>
            </w:r>
            <w:r w:rsidR="004D08B6">
              <w:rPr>
                <w:rFonts w:ascii="Helvetica" w:hAnsi="Helvetica"/>
                <w:color w:val="000000" w:themeColor="text1"/>
                <w:sz w:val="20"/>
                <w:szCs w:val="20"/>
              </w:rPr>
              <w:t xml:space="preserve">, </w:t>
            </w:r>
            <w:r w:rsidRPr="007371CB">
              <w:rPr>
                <w:rFonts w:ascii="Helvetica" w:hAnsi="Helvetica"/>
                <w:color w:val="000000" w:themeColor="text1"/>
                <w:sz w:val="20"/>
                <w:szCs w:val="20"/>
              </w:rPr>
              <w:t>consolidar</w:t>
            </w:r>
            <w:r w:rsidR="004D08B6">
              <w:rPr>
                <w:rFonts w:ascii="Helvetica" w:hAnsi="Helvetica"/>
                <w:color w:val="000000" w:themeColor="text1"/>
                <w:sz w:val="20"/>
                <w:szCs w:val="20"/>
              </w:rPr>
              <w:t xml:space="preserve">, </w:t>
            </w:r>
            <w:proofErr w:type="spellStart"/>
            <w:r w:rsidR="004D08B6">
              <w:rPr>
                <w:rFonts w:ascii="Helvetica" w:hAnsi="Helvetica"/>
                <w:color w:val="000000" w:themeColor="text1"/>
                <w:sz w:val="20"/>
                <w:szCs w:val="20"/>
              </w:rPr>
              <w:t>visibilitzar</w:t>
            </w:r>
            <w:proofErr w:type="spellEnd"/>
            <w:r w:rsidR="004D08B6">
              <w:rPr>
                <w:rFonts w:ascii="Helvetica" w:hAnsi="Helvetica"/>
                <w:color w:val="000000" w:themeColor="text1"/>
                <w:sz w:val="20"/>
                <w:szCs w:val="20"/>
              </w:rPr>
              <w:t xml:space="preserve"> i dinamitzar</w:t>
            </w:r>
            <w:r w:rsidRPr="007371CB">
              <w:rPr>
                <w:rFonts w:ascii="Helvetica" w:hAnsi="Helvetica"/>
                <w:color w:val="000000" w:themeColor="text1"/>
                <w:sz w:val="20"/>
                <w:szCs w:val="20"/>
              </w:rPr>
              <w:t xml:space="preserve"> els instruments de </w:t>
            </w:r>
            <w:proofErr w:type="spellStart"/>
            <w:r w:rsidRPr="007371CB">
              <w:rPr>
                <w:rFonts w:ascii="Helvetica" w:hAnsi="Helvetica"/>
                <w:color w:val="000000" w:themeColor="text1"/>
                <w:sz w:val="20"/>
                <w:szCs w:val="20"/>
              </w:rPr>
              <w:t>governança</w:t>
            </w:r>
            <w:proofErr w:type="spellEnd"/>
            <w:r w:rsidRPr="007371CB">
              <w:rPr>
                <w:rFonts w:ascii="Helvetica" w:hAnsi="Helvetica"/>
                <w:color w:val="000000" w:themeColor="text1"/>
                <w:sz w:val="20"/>
                <w:szCs w:val="20"/>
              </w:rPr>
              <w:t xml:space="preserve"> en xarxa existents</w:t>
            </w:r>
          </w:p>
          <w:p w14:paraId="4E0EBA85" w14:textId="3C8333E6" w:rsidR="006D784D" w:rsidRPr="004D08B6" w:rsidRDefault="006D784D" w:rsidP="004D08B6">
            <w:pPr>
              <w:pStyle w:val="Default"/>
              <w:numPr>
                <w:ilvl w:val="0"/>
                <w:numId w:val="13"/>
              </w:numPr>
              <w:ind w:left="313"/>
              <w:jc w:val="both"/>
              <w:rPr>
                <w:rFonts w:ascii="Helvetica" w:hAnsi="Helvetica"/>
                <w:b/>
                <w:bCs/>
                <w:color w:val="000000" w:themeColor="text1"/>
                <w:sz w:val="20"/>
                <w:szCs w:val="20"/>
              </w:rPr>
            </w:pPr>
            <w:r>
              <w:rPr>
                <w:rFonts w:ascii="Helvetica" w:hAnsi="Helvetica"/>
                <w:color w:val="000000" w:themeColor="dark1"/>
                <w:kern w:val="24"/>
                <w:sz w:val="20"/>
                <w:szCs w:val="20"/>
              </w:rPr>
              <w:t>D</w:t>
            </w:r>
            <w:r w:rsidRPr="005F5210">
              <w:rPr>
                <w:rFonts w:ascii="Helvetica" w:hAnsi="Helvetica"/>
                <w:color w:val="000000" w:themeColor="dark1"/>
                <w:kern w:val="24"/>
                <w:sz w:val="20"/>
                <w:szCs w:val="20"/>
              </w:rPr>
              <w:t>inamització i seguimen</w:t>
            </w:r>
            <w:r>
              <w:rPr>
                <w:rFonts w:ascii="Helvetica" w:hAnsi="Helvetica"/>
                <w:color w:val="000000" w:themeColor="dark1"/>
                <w:kern w:val="24"/>
                <w:sz w:val="20"/>
                <w:szCs w:val="20"/>
              </w:rPr>
              <w:t>t de les xarxes de participació</w:t>
            </w:r>
          </w:p>
        </w:tc>
        <w:tc>
          <w:tcPr>
            <w:tcW w:w="1431" w:type="pct"/>
            <w:tcBorders>
              <w:right w:val="single" w:sz="4" w:space="0" w:color="auto"/>
            </w:tcBorders>
          </w:tcPr>
          <w:p w14:paraId="49A06740" w14:textId="77777777" w:rsidR="00833888" w:rsidRDefault="00833888" w:rsidP="00833888">
            <w:pPr>
              <w:pStyle w:val="Default"/>
              <w:numPr>
                <w:ilvl w:val="0"/>
                <w:numId w:val="3"/>
              </w:numPr>
              <w:spacing w:line="276" w:lineRule="auto"/>
              <w:ind w:left="466" w:hanging="284"/>
              <w:jc w:val="both"/>
              <w:rPr>
                <w:rFonts w:ascii="Helvetica" w:hAnsi="Helvetica"/>
                <w:color w:val="000000" w:themeColor="text1"/>
                <w:sz w:val="20"/>
                <w:szCs w:val="20"/>
              </w:rPr>
            </w:pPr>
            <w:r w:rsidRPr="00D52D60">
              <w:rPr>
                <w:rFonts w:ascii="Helvetica" w:hAnsi="Helvetica"/>
                <w:color w:val="000000" w:themeColor="text1"/>
                <w:sz w:val="20"/>
                <w:szCs w:val="20"/>
              </w:rPr>
              <w:t>P</w:t>
            </w:r>
            <w:r>
              <w:rPr>
                <w:rFonts w:ascii="Helvetica" w:hAnsi="Helvetica"/>
                <w:color w:val="000000" w:themeColor="text1"/>
                <w:sz w:val="20"/>
                <w:szCs w:val="20"/>
              </w:rPr>
              <w:t>rocessos</w:t>
            </w:r>
          </w:p>
          <w:p w14:paraId="29A5CF5A" w14:textId="77777777" w:rsidR="00833888" w:rsidRDefault="00833888" w:rsidP="00833888">
            <w:pPr>
              <w:pStyle w:val="Default"/>
              <w:numPr>
                <w:ilvl w:val="0"/>
                <w:numId w:val="3"/>
              </w:numPr>
              <w:spacing w:line="276" w:lineRule="auto"/>
              <w:ind w:left="466" w:hanging="284"/>
              <w:jc w:val="both"/>
              <w:rPr>
                <w:rFonts w:ascii="Helvetica" w:hAnsi="Helvetica"/>
                <w:color w:val="000000" w:themeColor="text1"/>
                <w:sz w:val="20"/>
                <w:szCs w:val="20"/>
              </w:rPr>
            </w:pPr>
            <w:r w:rsidRPr="00FB1949">
              <w:rPr>
                <w:rFonts w:ascii="Helvetica" w:hAnsi="Helvetica"/>
                <w:color w:val="000000" w:themeColor="text1"/>
                <w:sz w:val="20"/>
                <w:szCs w:val="20"/>
              </w:rPr>
              <w:t>Òrgans</w:t>
            </w:r>
          </w:p>
          <w:p w14:paraId="59108603" w14:textId="77777777" w:rsidR="00833888" w:rsidRDefault="00833888" w:rsidP="00833888">
            <w:pPr>
              <w:pStyle w:val="Default"/>
              <w:numPr>
                <w:ilvl w:val="0"/>
                <w:numId w:val="3"/>
              </w:numPr>
              <w:spacing w:line="276" w:lineRule="auto"/>
              <w:ind w:left="466" w:hanging="284"/>
              <w:jc w:val="both"/>
              <w:rPr>
                <w:rFonts w:ascii="Helvetica" w:hAnsi="Helvetica"/>
                <w:color w:val="000000" w:themeColor="text1"/>
                <w:sz w:val="20"/>
                <w:szCs w:val="20"/>
              </w:rPr>
            </w:pPr>
            <w:r>
              <w:rPr>
                <w:rFonts w:ascii="Helvetica" w:hAnsi="Helvetica"/>
                <w:color w:val="000000" w:themeColor="text1"/>
                <w:sz w:val="20"/>
                <w:szCs w:val="20"/>
              </w:rPr>
              <w:t>Taules</w:t>
            </w:r>
            <w:r w:rsidRPr="00FB1949">
              <w:rPr>
                <w:rFonts w:ascii="Helvetica" w:hAnsi="Helvetica"/>
                <w:color w:val="000000" w:themeColor="text1"/>
                <w:sz w:val="20"/>
                <w:szCs w:val="20"/>
              </w:rPr>
              <w:t xml:space="preserve"> </w:t>
            </w:r>
          </w:p>
          <w:p w14:paraId="42FF00BB" w14:textId="08956D73" w:rsidR="006D784D" w:rsidRPr="00E53722" w:rsidRDefault="00E53722" w:rsidP="00D87C92">
            <w:pPr>
              <w:pStyle w:val="Default"/>
              <w:numPr>
                <w:ilvl w:val="0"/>
                <w:numId w:val="3"/>
              </w:numPr>
              <w:spacing w:line="276" w:lineRule="auto"/>
              <w:ind w:left="466" w:hanging="284"/>
              <w:jc w:val="both"/>
              <w:rPr>
                <w:rFonts w:ascii="Helvetica" w:hAnsi="Helvetica"/>
                <w:color w:val="000000" w:themeColor="text1"/>
                <w:sz w:val="20"/>
                <w:szCs w:val="20"/>
              </w:rPr>
            </w:pPr>
            <w:r w:rsidRPr="00E53722">
              <w:rPr>
                <w:rFonts w:ascii="Helvetica" w:hAnsi="Helvetica"/>
                <w:color w:val="000000" w:themeColor="text1"/>
                <w:sz w:val="20"/>
                <w:szCs w:val="20"/>
              </w:rPr>
              <w:t xml:space="preserve">Conferències </w:t>
            </w:r>
          </w:p>
          <w:p w14:paraId="261662D0" w14:textId="61B2CF2B" w:rsidR="006D784D" w:rsidRPr="00493B9F" w:rsidRDefault="006D784D" w:rsidP="00493B9F">
            <w:pPr>
              <w:pStyle w:val="Default"/>
              <w:numPr>
                <w:ilvl w:val="0"/>
                <w:numId w:val="3"/>
              </w:numPr>
              <w:spacing w:line="276" w:lineRule="auto"/>
              <w:ind w:left="466" w:hanging="284"/>
              <w:jc w:val="both"/>
              <w:rPr>
                <w:rFonts w:ascii="Helvetica" w:hAnsi="Helvetica"/>
                <w:color w:val="000000" w:themeColor="text1"/>
                <w:sz w:val="20"/>
                <w:szCs w:val="20"/>
              </w:rPr>
            </w:pPr>
            <w:r w:rsidRPr="00D52D60">
              <w:rPr>
                <w:rFonts w:ascii="Helvetica" w:hAnsi="Helvetica"/>
                <w:color w:val="000000" w:themeColor="text1"/>
                <w:sz w:val="20"/>
                <w:szCs w:val="20"/>
              </w:rPr>
              <w:t>Plataforma de participació</w:t>
            </w:r>
          </w:p>
        </w:tc>
      </w:tr>
      <w:tr w:rsidR="006D784D" w14:paraId="206E4256" w14:textId="77777777" w:rsidTr="00D55C6D">
        <w:trPr>
          <w:trHeight w:val="737"/>
        </w:trPr>
        <w:tc>
          <w:tcPr>
            <w:tcW w:w="137" w:type="pct"/>
            <w:tcBorders>
              <w:left w:val="single" w:sz="4" w:space="0" w:color="auto"/>
            </w:tcBorders>
            <w:vAlign w:val="center"/>
          </w:tcPr>
          <w:p w14:paraId="38852488" w14:textId="0A26E27C" w:rsidR="006D784D" w:rsidRPr="006B4D16" w:rsidRDefault="006D784D" w:rsidP="006D784D">
            <w:pPr>
              <w:pStyle w:val="Default"/>
              <w:rPr>
                <w:rFonts w:ascii="Helvetica" w:hAnsi="Helvetica"/>
                <w:b/>
                <w:bCs/>
                <w:color w:val="000000" w:themeColor="dark1"/>
                <w:kern w:val="24"/>
                <w:sz w:val="20"/>
                <w:szCs w:val="20"/>
              </w:rPr>
            </w:pPr>
            <w:r>
              <w:rPr>
                <w:rFonts w:ascii="Helvetica" w:hAnsi="Helvetica"/>
                <w:b/>
                <w:bCs/>
                <w:color w:val="000000" w:themeColor="dark1"/>
                <w:kern w:val="24"/>
                <w:sz w:val="20"/>
                <w:szCs w:val="20"/>
              </w:rPr>
              <w:t>4</w:t>
            </w:r>
            <w:r w:rsidRPr="006B4D16">
              <w:rPr>
                <w:rFonts w:ascii="Helvetica" w:hAnsi="Helvetica"/>
                <w:b/>
                <w:bCs/>
                <w:color w:val="000000" w:themeColor="dark1"/>
                <w:kern w:val="24"/>
                <w:sz w:val="20"/>
                <w:szCs w:val="20"/>
              </w:rPr>
              <w:t>.</w:t>
            </w:r>
          </w:p>
        </w:tc>
        <w:tc>
          <w:tcPr>
            <w:tcW w:w="1530" w:type="pct"/>
            <w:tcBorders>
              <w:left w:val="single" w:sz="4" w:space="0" w:color="auto"/>
            </w:tcBorders>
            <w:vAlign w:val="center"/>
          </w:tcPr>
          <w:p w14:paraId="66D75862" w14:textId="77777777" w:rsidR="006D784D" w:rsidRPr="006B4D16" w:rsidRDefault="006D784D" w:rsidP="006D784D">
            <w:pPr>
              <w:pStyle w:val="Default"/>
              <w:rPr>
                <w:rFonts w:ascii="Helvetica" w:hAnsi="Helvetica"/>
                <w:b/>
                <w:bCs/>
                <w:color w:val="000000" w:themeColor="dark1"/>
                <w:kern w:val="24"/>
                <w:sz w:val="20"/>
                <w:szCs w:val="20"/>
              </w:rPr>
            </w:pPr>
            <w:r w:rsidRPr="006B4D16">
              <w:rPr>
                <w:rFonts w:ascii="Helvetica" w:hAnsi="Helvetica"/>
                <w:b/>
                <w:bCs/>
                <w:color w:val="000000" w:themeColor="dark1"/>
                <w:kern w:val="24"/>
                <w:sz w:val="20"/>
                <w:szCs w:val="20"/>
              </w:rPr>
              <w:t>Establir llaços de cooperació amb els ajuntaments metropolitans</w:t>
            </w:r>
          </w:p>
        </w:tc>
        <w:tc>
          <w:tcPr>
            <w:tcW w:w="1903" w:type="pct"/>
            <w:vAlign w:val="center"/>
          </w:tcPr>
          <w:p w14:paraId="1735B90C" w14:textId="77777777" w:rsidR="00A91342" w:rsidRDefault="009D2EFE" w:rsidP="00A91342">
            <w:pPr>
              <w:pStyle w:val="Default"/>
              <w:numPr>
                <w:ilvl w:val="0"/>
                <w:numId w:val="12"/>
              </w:numPr>
              <w:ind w:left="319"/>
              <w:jc w:val="both"/>
              <w:rPr>
                <w:rFonts w:ascii="Helvetica" w:hAnsi="Helvetica"/>
                <w:color w:val="000000" w:themeColor="text1"/>
                <w:sz w:val="20"/>
                <w:szCs w:val="20"/>
              </w:rPr>
            </w:pPr>
            <w:r>
              <w:rPr>
                <w:rFonts w:ascii="Helvetica" w:hAnsi="Helvetica"/>
                <w:color w:val="000000" w:themeColor="text1"/>
                <w:sz w:val="20"/>
                <w:szCs w:val="20"/>
              </w:rPr>
              <w:t>D</w:t>
            </w:r>
            <w:r w:rsidR="00B85BA1" w:rsidRPr="009D2EFE">
              <w:rPr>
                <w:rFonts w:ascii="Helvetica" w:hAnsi="Helvetica"/>
                <w:color w:val="000000" w:themeColor="text1"/>
                <w:sz w:val="20"/>
                <w:szCs w:val="20"/>
              </w:rPr>
              <w:t xml:space="preserve">esplegar, coordinar i donar suport en el disseny, implementació i avaluació dels processos participatius dels municipis, incloent aquells vinculats a projectes </w:t>
            </w:r>
            <w:proofErr w:type="spellStart"/>
            <w:r w:rsidR="00B85BA1" w:rsidRPr="009D2EFE">
              <w:rPr>
                <w:rFonts w:ascii="Helvetica" w:hAnsi="Helvetica"/>
                <w:color w:val="000000" w:themeColor="text1"/>
                <w:sz w:val="20"/>
                <w:szCs w:val="20"/>
              </w:rPr>
              <w:t>intermunicipals</w:t>
            </w:r>
            <w:proofErr w:type="spellEnd"/>
            <w:r w:rsidR="00B85BA1" w:rsidRPr="009D2EFE">
              <w:rPr>
                <w:rFonts w:ascii="Helvetica" w:hAnsi="Helvetica"/>
                <w:color w:val="000000" w:themeColor="text1"/>
                <w:sz w:val="20"/>
                <w:szCs w:val="20"/>
              </w:rPr>
              <w:t>, i els instruments de participació que se’n despleguin.</w:t>
            </w:r>
          </w:p>
          <w:p w14:paraId="6E66A5C7" w14:textId="01EF03C0" w:rsidR="00B85BA1" w:rsidRPr="004D08B6" w:rsidRDefault="00B85BA1" w:rsidP="004D08B6">
            <w:pPr>
              <w:pStyle w:val="Default"/>
              <w:numPr>
                <w:ilvl w:val="0"/>
                <w:numId w:val="12"/>
              </w:numPr>
              <w:ind w:left="319"/>
              <w:jc w:val="both"/>
              <w:rPr>
                <w:rFonts w:ascii="Helvetica" w:hAnsi="Helvetica"/>
                <w:color w:val="000000" w:themeColor="text1"/>
                <w:sz w:val="20"/>
                <w:szCs w:val="20"/>
              </w:rPr>
            </w:pPr>
            <w:r w:rsidRPr="00A91342">
              <w:rPr>
                <w:rFonts w:ascii="Helvetica" w:hAnsi="Helvetica"/>
                <w:color w:val="000000" w:themeColor="text1"/>
                <w:sz w:val="20"/>
                <w:szCs w:val="20"/>
              </w:rPr>
              <w:t>Impulsar la comunicació i interlocució amb ajuntaments metropolitans</w:t>
            </w:r>
          </w:p>
        </w:tc>
        <w:tc>
          <w:tcPr>
            <w:tcW w:w="1431" w:type="pct"/>
            <w:tcBorders>
              <w:bottom w:val="single" w:sz="4" w:space="0" w:color="auto"/>
              <w:right w:val="single" w:sz="4" w:space="0" w:color="auto"/>
            </w:tcBorders>
          </w:tcPr>
          <w:p w14:paraId="72F2BEFF" w14:textId="77777777" w:rsidR="006D784D" w:rsidRPr="00D52D60" w:rsidRDefault="006D784D" w:rsidP="006D784D">
            <w:pPr>
              <w:pStyle w:val="Default"/>
              <w:numPr>
                <w:ilvl w:val="0"/>
                <w:numId w:val="3"/>
              </w:numPr>
              <w:spacing w:line="276" w:lineRule="auto"/>
              <w:ind w:left="466" w:hanging="284"/>
              <w:jc w:val="both"/>
              <w:rPr>
                <w:rFonts w:ascii="Helvetica" w:hAnsi="Helvetica"/>
                <w:color w:val="000000" w:themeColor="text1"/>
                <w:sz w:val="20"/>
                <w:szCs w:val="20"/>
              </w:rPr>
            </w:pPr>
            <w:r w:rsidRPr="00D52D60">
              <w:rPr>
                <w:rFonts w:ascii="Helvetica" w:hAnsi="Helvetica"/>
                <w:color w:val="000000" w:themeColor="text1"/>
                <w:sz w:val="20"/>
                <w:szCs w:val="20"/>
              </w:rPr>
              <w:t xml:space="preserve">Processos vinculats a projectes </w:t>
            </w:r>
            <w:proofErr w:type="spellStart"/>
            <w:r w:rsidRPr="00D52D60">
              <w:rPr>
                <w:rFonts w:ascii="Helvetica" w:hAnsi="Helvetica"/>
                <w:color w:val="000000" w:themeColor="text1"/>
                <w:sz w:val="20"/>
                <w:szCs w:val="20"/>
              </w:rPr>
              <w:t>intermunicipals</w:t>
            </w:r>
            <w:proofErr w:type="spellEnd"/>
            <w:r w:rsidRPr="00D52D60">
              <w:rPr>
                <w:rFonts w:ascii="Helvetica" w:hAnsi="Helvetica"/>
                <w:color w:val="000000" w:themeColor="text1"/>
                <w:sz w:val="20"/>
                <w:szCs w:val="20"/>
              </w:rPr>
              <w:t xml:space="preserve"> </w:t>
            </w:r>
          </w:p>
          <w:p w14:paraId="37265967" w14:textId="77777777" w:rsidR="006D784D" w:rsidRDefault="006D784D" w:rsidP="006D784D">
            <w:pPr>
              <w:pStyle w:val="Default"/>
              <w:numPr>
                <w:ilvl w:val="0"/>
                <w:numId w:val="3"/>
              </w:numPr>
              <w:spacing w:line="276" w:lineRule="auto"/>
              <w:ind w:left="466" w:hanging="284"/>
              <w:jc w:val="both"/>
              <w:rPr>
                <w:rFonts w:ascii="Helvetica" w:hAnsi="Helvetica"/>
                <w:color w:val="000000" w:themeColor="text1"/>
                <w:sz w:val="20"/>
                <w:szCs w:val="20"/>
              </w:rPr>
            </w:pPr>
            <w:r w:rsidRPr="00D52D60">
              <w:rPr>
                <w:rFonts w:ascii="Helvetica" w:hAnsi="Helvetica"/>
                <w:color w:val="000000" w:themeColor="text1"/>
                <w:sz w:val="20"/>
                <w:szCs w:val="20"/>
              </w:rPr>
              <w:t xml:space="preserve">Xarxes de col·laboració temàtiques a escala metropolitana o </w:t>
            </w:r>
            <w:proofErr w:type="spellStart"/>
            <w:r w:rsidRPr="00D52D60">
              <w:rPr>
                <w:rFonts w:ascii="Helvetica" w:hAnsi="Helvetica"/>
                <w:color w:val="000000" w:themeColor="text1"/>
                <w:sz w:val="20"/>
                <w:szCs w:val="20"/>
              </w:rPr>
              <w:t>inframetropolitana</w:t>
            </w:r>
            <w:proofErr w:type="spellEnd"/>
          </w:p>
          <w:p w14:paraId="4F07DD18" w14:textId="09C51AC3" w:rsidR="00CC0AFA" w:rsidRPr="00CC0AFA" w:rsidRDefault="00CC0AFA" w:rsidP="00CC0AFA">
            <w:pPr>
              <w:pStyle w:val="Default"/>
              <w:numPr>
                <w:ilvl w:val="0"/>
                <w:numId w:val="3"/>
              </w:numPr>
              <w:spacing w:line="276" w:lineRule="auto"/>
              <w:ind w:left="466" w:hanging="284"/>
              <w:jc w:val="both"/>
              <w:rPr>
                <w:rFonts w:ascii="Helvetica" w:hAnsi="Helvetica"/>
                <w:color w:val="000000" w:themeColor="text1"/>
                <w:sz w:val="20"/>
                <w:szCs w:val="20"/>
              </w:rPr>
            </w:pPr>
            <w:r w:rsidRPr="00D52D60">
              <w:rPr>
                <w:rFonts w:ascii="Helvetica" w:hAnsi="Helvetica"/>
                <w:color w:val="000000" w:themeColor="text1"/>
                <w:sz w:val="20"/>
                <w:szCs w:val="20"/>
              </w:rPr>
              <w:t>Plataforma de participació</w:t>
            </w:r>
          </w:p>
        </w:tc>
      </w:tr>
      <w:tr w:rsidR="006D784D" w14:paraId="12AC0CF4" w14:textId="77777777" w:rsidTr="00761E5B">
        <w:trPr>
          <w:trHeight w:val="420"/>
        </w:trPr>
        <w:tc>
          <w:tcPr>
            <w:tcW w:w="137" w:type="pct"/>
            <w:tcBorders>
              <w:left w:val="single" w:sz="4" w:space="0" w:color="auto"/>
            </w:tcBorders>
            <w:vAlign w:val="center"/>
          </w:tcPr>
          <w:p w14:paraId="40F3AED7" w14:textId="68979D6E" w:rsidR="006D784D" w:rsidRPr="006B4D16" w:rsidRDefault="006D784D" w:rsidP="006D784D">
            <w:pPr>
              <w:pStyle w:val="Default"/>
              <w:rPr>
                <w:rFonts w:ascii="Helvetica" w:hAnsi="Helvetica"/>
                <w:b/>
                <w:bCs/>
                <w:color w:val="000000" w:themeColor="dark1"/>
                <w:kern w:val="24"/>
                <w:sz w:val="20"/>
                <w:szCs w:val="20"/>
              </w:rPr>
            </w:pPr>
            <w:r>
              <w:rPr>
                <w:rFonts w:ascii="Helvetica" w:hAnsi="Helvetica"/>
                <w:b/>
                <w:bCs/>
                <w:color w:val="000000" w:themeColor="dark1"/>
                <w:kern w:val="24"/>
                <w:sz w:val="20"/>
                <w:szCs w:val="20"/>
              </w:rPr>
              <w:t>5</w:t>
            </w:r>
            <w:r w:rsidRPr="006B4D16">
              <w:rPr>
                <w:rFonts w:ascii="Helvetica" w:hAnsi="Helvetica"/>
                <w:b/>
                <w:bCs/>
                <w:color w:val="000000" w:themeColor="dark1"/>
                <w:kern w:val="24"/>
                <w:sz w:val="20"/>
                <w:szCs w:val="20"/>
              </w:rPr>
              <w:t>.</w:t>
            </w:r>
          </w:p>
        </w:tc>
        <w:tc>
          <w:tcPr>
            <w:tcW w:w="1530" w:type="pct"/>
            <w:tcBorders>
              <w:left w:val="single" w:sz="4" w:space="0" w:color="auto"/>
            </w:tcBorders>
            <w:vAlign w:val="center"/>
          </w:tcPr>
          <w:p w14:paraId="5F874086" w14:textId="561AC3EC" w:rsidR="006D784D" w:rsidRPr="006B4D16" w:rsidRDefault="00E220D0" w:rsidP="006D784D">
            <w:pPr>
              <w:pStyle w:val="Default"/>
              <w:rPr>
                <w:rFonts w:ascii="Helvetica" w:hAnsi="Helvetica"/>
                <w:b/>
                <w:bCs/>
                <w:color w:val="000000" w:themeColor="dark1"/>
                <w:kern w:val="24"/>
                <w:sz w:val="20"/>
                <w:szCs w:val="20"/>
              </w:rPr>
            </w:pPr>
            <w:r w:rsidRPr="00E220D0">
              <w:rPr>
                <w:rFonts w:ascii="Helvetica" w:hAnsi="Helvetica"/>
                <w:b/>
                <w:bCs/>
                <w:color w:val="000000" w:themeColor="dark1"/>
                <w:kern w:val="24"/>
                <w:sz w:val="20"/>
                <w:szCs w:val="20"/>
              </w:rPr>
              <w:t>Fomentar processos d’innovació i avaluació per a la seva millora contínua</w:t>
            </w:r>
          </w:p>
        </w:tc>
        <w:tc>
          <w:tcPr>
            <w:tcW w:w="1903" w:type="pct"/>
            <w:tcBorders>
              <w:right w:val="single" w:sz="4" w:space="0" w:color="auto"/>
            </w:tcBorders>
            <w:vAlign w:val="center"/>
          </w:tcPr>
          <w:p w14:paraId="7C24211B" w14:textId="29673DBA" w:rsidR="00761E5B" w:rsidRPr="00761E5B" w:rsidRDefault="00761E5B" w:rsidP="006D784D">
            <w:pPr>
              <w:pStyle w:val="Default"/>
              <w:numPr>
                <w:ilvl w:val="0"/>
                <w:numId w:val="12"/>
              </w:numPr>
              <w:ind w:left="313"/>
              <w:jc w:val="both"/>
              <w:rPr>
                <w:rFonts w:ascii="Helvetica" w:hAnsi="Helvetica"/>
                <w:color w:val="000000" w:themeColor="text1"/>
                <w:sz w:val="20"/>
                <w:szCs w:val="20"/>
              </w:rPr>
            </w:pPr>
            <w:r>
              <w:rPr>
                <w:rFonts w:ascii="Helvetica" w:hAnsi="Helvetica"/>
                <w:color w:val="000000" w:themeColor="text1"/>
                <w:sz w:val="20"/>
                <w:szCs w:val="20"/>
              </w:rPr>
              <w:t>E</w:t>
            </w:r>
            <w:r w:rsidRPr="00761E5B">
              <w:rPr>
                <w:rFonts w:ascii="Helvetica" w:hAnsi="Helvetica"/>
                <w:color w:val="000000" w:themeColor="text1"/>
                <w:sz w:val="20"/>
                <w:szCs w:val="20"/>
              </w:rPr>
              <w:t>xplorar i explotar eines i mètodes de treball dissenyats per poder desplegar processos d’innovació orientada a la millora dels serveis, espais i equipaments metropolitans.</w:t>
            </w:r>
          </w:p>
          <w:p w14:paraId="62C34D63" w14:textId="2DC510D9" w:rsidR="006D784D" w:rsidRPr="005F5210" w:rsidRDefault="006D784D" w:rsidP="006D784D">
            <w:pPr>
              <w:pStyle w:val="Default"/>
              <w:numPr>
                <w:ilvl w:val="0"/>
                <w:numId w:val="12"/>
              </w:numPr>
              <w:ind w:left="313"/>
              <w:jc w:val="both"/>
              <w:rPr>
                <w:rFonts w:ascii="Helvetica" w:hAnsi="Helvetica"/>
                <w:b/>
                <w:bCs/>
                <w:color w:val="000000" w:themeColor="text1"/>
                <w:sz w:val="20"/>
                <w:szCs w:val="20"/>
              </w:rPr>
            </w:pPr>
            <w:r>
              <w:rPr>
                <w:rFonts w:ascii="Helvetica" w:hAnsi="Helvetica"/>
                <w:color w:val="000000" w:themeColor="dark1"/>
                <w:kern w:val="24"/>
                <w:sz w:val="20"/>
                <w:szCs w:val="20"/>
              </w:rPr>
              <w:t xml:space="preserve">Avaluació d’outputs i </w:t>
            </w:r>
            <w:proofErr w:type="spellStart"/>
            <w:r>
              <w:rPr>
                <w:rFonts w:ascii="Helvetica" w:hAnsi="Helvetica"/>
                <w:color w:val="000000" w:themeColor="dark1"/>
                <w:kern w:val="24"/>
                <w:sz w:val="20"/>
                <w:szCs w:val="20"/>
              </w:rPr>
              <w:t>outcomes</w:t>
            </w:r>
            <w:proofErr w:type="spellEnd"/>
            <w:r>
              <w:rPr>
                <w:rFonts w:ascii="Helvetica" w:hAnsi="Helvetica"/>
                <w:color w:val="000000" w:themeColor="dark1"/>
                <w:kern w:val="24"/>
                <w:sz w:val="20"/>
                <w:szCs w:val="20"/>
              </w:rPr>
              <w:t xml:space="preserve"> del procés, a partir d’elaboració d’</w:t>
            </w:r>
            <w:r w:rsidRPr="005F5210">
              <w:rPr>
                <w:rFonts w:ascii="Helvetica" w:hAnsi="Helvetica"/>
                <w:color w:val="000000" w:themeColor="dark1"/>
                <w:kern w:val="24"/>
                <w:sz w:val="20"/>
                <w:szCs w:val="20"/>
              </w:rPr>
              <w:t>informe de resultats</w:t>
            </w:r>
            <w:r>
              <w:rPr>
                <w:rFonts w:ascii="Helvetica" w:hAnsi="Helvetica"/>
                <w:color w:val="000000" w:themeColor="dark1"/>
                <w:kern w:val="24"/>
                <w:sz w:val="20"/>
                <w:szCs w:val="20"/>
              </w:rPr>
              <w:t>/conclusions.</w:t>
            </w:r>
          </w:p>
          <w:p w14:paraId="6A996443" w14:textId="77777777" w:rsidR="006D784D" w:rsidRDefault="006D784D" w:rsidP="006D784D">
            <w:pPr>
              <w:pStyle w:val="Default"/>
              <w:numPr>
                <w:ilvl w:val="0"/>
                <w:numId w:val="12"/>
              </w:numPr>
              <w:ind w:left="313"/>
              <w:jc w:val="both"/>
              <w:rPr>
                <w:rFonts w:ascii="Helvetica" w:hAnsi="Helvetica"/>
                <w:color w:val="000000" w:themeColor="text1"/>
                <w:sz w:val="20"/>
                <w:szCs w:val="20"/>
              </w:rPr>
            </w:pPr>
            <w:r w:rsidRPr="005F5210">
              <w:rPr>
                <w:rFonts w:ascii="Helvetica" w:hAnsi="Helvetica"/>
                <w:color w:val="000000" w:themeColor="text1"/>
                <w:sz w:val="20"/>
                <w:szCs w:val="20"/>
              </w:rPr>
              <w:lastRenderedPageBreak/>
              <w:t>Garantir transparència del procés de participació</w:t>
            </w:r>
            <w:r>
              <w:rPr>
                <w:rFonts w:ascii="Helvetica" w:hAnsi="Helvetica"/>
                <w:color w:val="000000" w:themeColor="text1"/>
                <w:sz w:val="20"/>
                <w:szCs w:val="20"/>
              </w:rPr>
              <w:t xml:space="preserve"> i retiment de comptes amb les persones participants</w:t>
            </w:r>
          </w:p>
          <w:p w14:paraId="797CC0B4" w14:textId="54EB16B6" w:rsidR="00EF317B" w:rsidRPr="005F5210" w:rsidRDefault="00761E5B" w:rsidP="006D784D">
            <w:pPr>
              <w:pStyle w:val="Default"/>
              <w:numPr>
                <w:ilvl w:val="0"/>
                <w:numId w:val="12"/>
              </w:numPr>
              <w:ind w:left="313"/>
              <w:jc w:val="both"/>
              <w:rPr>
                <w:rFonts w:ascii="Helvetica" w:hAnsi="Helvetica"/>
                <w:color w:val="000000" w:themeColor="text1"/>
                <w:sz w:val="20"/>
                <w:szCs w:val="20"/>
              </w:rPr>
            </w:pPr>
            <w:r>
              <w:rPr>
                <w:rFonts w:ascii="Helvetica" w:hAnsi="Helvetica"/>
                <w:color w:val="000000" w:themeColor="text1"/>
                <w:sz w:val="20"/>
                <w:szCs w:val="20"/>
              </w:rPr>
              <w:t>Impuls a la conformació de mecanismes d’avaluació i control social</w:t>
            </w:r>
          </w:p>
        </w:tc>
        <w:tc>
          <w:tcPr>
            <w:tcW w:w="1431" w:type="pct"/>
            <w:tcBorders>
              <w:left w:val="single" w:sz="4" w:space="0" w:color="auto"/>
              <w:bottom w:val="single" w:sz="4" w:space="0" w:color="auto"/>
              <w:right w:val="single" w:sz="4" w:space="0" w:color="auto"/>
            </w:tcBorders>
          </w:tcPr>
          <w:p w14:paraId="22C51FD1" w14:textId="287562D1" w:rsidR="006D784D" w:rsidRPr="00D52D60" w:rsidRDefault="006D784D" w:rsidP="006D784D">
            <w:pPr>
              <w:pStyle w:val="Default"/>
              <w:numPr>
                <w:ilvl w:val="0"/>
                <w:numId w:val="3"/>
              </w:numPr>
              <w:spacing w:line="276" w:lineRule="auto"/>
              <w:ind w:left="466" w:hanging="284"/>
              <w:jc w:val="both"/>
              <w:rPr>
                <w:rFonts w:ascii="Helvetica" w:hAnsi="Helvetica"/>
                <w:color w:val="000000" w:themeColor="text1"/>
                <w:sz w:val="20"/>
                <w:szCs w:val="20"/>
              </w:rPr>
            </w:pPr>
            <w:r w:rsidRPr="00D52D60">
              <w:rPr>
                <w:rFonts w:ascii="Helvetica" w:hAnsi="Helvetica"/>
                <w:color w:val="000000" w:themeColor="text1"/>
                <w:sz w:val="20"/>
                <w:szCs w:val="20"/>
              </w:rPr>
              <w:lastRenderedPageBreak/>
              <w:t>Processos d</w:t>
            </w:r>
            <w:r w:rsidR="00C12246">
              <w:rPr>
                <w:rFonts w:ascii="Helvetica" w:hAnsi="Helvetica"/>
                <w:color w:val="000000" w:themeColor="text1"/>
                <w:sz w:val="20"/>
                <w:szCs w:val="20"/>
              </w:rPr>
              <w:t xml:space="preserve">’innovació </w:t>
            </w:r>
          </w:p>
          <w:p w14:paraId="4CB46D39" w14:textId="77777777" w:rsidR="006D784D" w:rsidRDefault="006D784D" w:rsidP="006D784D">
            <w:pPr>
              <w:pStyle w:val="Default"/>
              <w:numPr>
                <w:ilvl w:val="0"/>
                <w:numId w:val="3"/>
              </w:numPr>
              <w:spacing w:line="276" w:lineRule="auto"/>
              <w:ind w:left="466" w:hanging="284"/>
              <w:jc w:val="both"/>
              <w:rPr>
                <w:rFonts w:ascii="Helvetica" w:hAnsi="Helvetica"/>
                <w:color w:val="000000" w:themeColor="text1"/>
                <w:sz w:val="20"/>
                <w:szCs w:val="20"/>
              </w:rPr>
            </w:pPr>
            <w:r>
              <w:rPr>
                <w:rFonts w:ascii="Helvetica" w:hAnsi="Helvetica"/>
                <w:color w:val="000000" w:themeColor="text1"/>
                <w:sz w:val="20"/>
                <w:szCs w:val="20"/>
              </w:rPr>
              <w:t xml:space="preserve">Òrgans </w:t>
            </w:r>
            <w:r w:rsidRPr="00D52D60">
              <w:rPr>
                <w:rFonts w:ascii="Helvetica" w:hAnsi="Helvetica"/>
                <w:color w:val="000000" w:themeColor="text1"/>
                <w:sz w:val="20"/>
                <w:szCs w:val="20"/>
              </w:rPr>
              <w:t>consultius de serveis</w:t>
            </w:r>
          </w:p>
          <w:p w14:paraId="31269071" w14:textId="159EE65E" w:rsidR="006D784D" w:rsidRDefault="006D784D" w:rsidP="006D784D">
            <w:pPr>
              <w:pStyle w:val="Default"/>
              <w:numPr>
                <w:ilvl w:val="0"/>
                <w:numId w:val="3"/>
              </w:numPr>
              <w:spacing w:line="276" w:lineRule="auto"/>
              <w:ind w:left="466" w:hanging="284"/>
              <w:jc w:val="both"/>
              <w:rPr>
                <w:rFonts w:ascii="Helvetica" w:hAnsi="Helvetica"/>
                <w:color w:val="000000" w:themeColor="text1"/>
                <w:sz w:val="20"/>
                <w:szCs w:val="20"/>
              </w:rPr>
            </w:pPr>
            <w:r>
              <w:rPr>
                <w:rFonts w:ascii="Helvetica" w:hAnsi="Helvetica"/>
                <w:color w:val="000000" w:themeColor="text1"/>
                <w:sz w:val="20"/>
                <w:szCs w:val="20"/>
              </w:rPr>
              <w:t>Comitès d’usuaris/es</w:t>
            </w:r>
          </w:p>
          <w:p w14:paraId="7F62482C" w14:textId="46418F1C" w:rsidR="00C12246" w:rsidRPr="00D52D60" w:rsidRDefault="00C12246" w:rsidP="006D784D">
            <w:pPr>
              <w:pStyle w:val="Default"/>
              <w:numPr>
                <w:ilvl w:val="0"/>
                <w:numId w:val="3"/>
              </w:numPr>
              <w:spacing w:line="276" w:lineRule="auto"/>
              <w:ind w:left="466" w:hanging="284"/>
              <w:jc w:val="both"/>
              <w:rPr>
                <w:rFonts w:ascii="Helvetica" w:hAnsi="Helvetica"/>
                <w:color w:val="000000" w:themeColor="text1"/>
                <w:sz w:val="20"/>
                <w:szCs w:val="20"/>
              </w:rPr>
            </w:pPr>
            <w:r>
              <w:rPr>
                <w:rFonts w:ascii="Helvetica" w:hAnsi="Helvetica"/>
                <w:color w:val="000000" w:themeColor="text1"/>
                <w:sz w:val="20"/>
                <w:szCs w:val="20"/>
              </w:rPr>
              <w:t>Enquestes de valoració de serveis</w:t>
            </w:r>
          </w:p>
        </w:tc>
      </w:tr>
      <w:tr w:rsidR="006D784D" w14:paraId="7ED0F1C7" w14:textId="77777777" w:rsidTr="00D55C6D">
        <w:trPr>
          <w:trHeight w:val="737"/>
        </w:trPr>
        <w:tc>
          <w:tcPr>
            <w:tcW w:w="137" w:type="pct"/>
            <w:tcBorders>
              <w:left w:val="single" w:sz="4" w:space="0" w:color="auto"/>
            </w:tcBorders>
            <w:vAlign w:val="center"/>
          </w:tcPr>
          <w:p w14:paraId="433250B1" w14:textId="1C1CBC09" w:rsidR="006D784D" w:rsidRPr="006B4D16" w:rsidRDefault="006D784D" w:rsidP="006D784D">
            <w:pPr>
              <w:pStyle w:val="Default"/>
              <w:rPr>
                <w:rFonts w:ascii="Helvetica" w:hAnsi="Helvetica"/>
                <w:b/>
                <w:bCs/>
                <w:color w:val="000000" w:themeColor="dark1"/>
                <w:kern w:val="24"/>
                <w:sz w:val="20"/>
                <w:szCs w:val="20"/>
              </w:rPr>
            </w:pPr>
            <w:r>
              <w:rPr>
                <w:rFonts w:ascii="Helvetica" w:hAnsi="Helvetica"/>
                <w:b/>
                <w:bCs/>
                <w:color w:val="000000" w:themeColor="dark1"/>
                <w:kern w:val="24"/>
                <w:sz w:val="20"/>
                <w:szCs w:val="20"/>
              </w:rPr>
              <w:t>6</w:t>
            </w:r>
            <w:r w:rsidRPr="006B4D16">
              <w:rPr>
                <w:rFonts w:ascii="Helvetica" w:hAnsi="Helvetica"/>
                <w:b/>
                <w:bCs/>
                <w:color w:val="000000" w:themeColor="dark1"/>
                <w:kern w:val="24"/>
                <w:sz w:val="20"/>
                <w:szCs w:val="20"/>
              </w:rPr>
              <w:t>.</w:t>
            </w:r>
          </w:p>
        </w:tc>
        <w:tc>
          <w:tcPr>
            <w:tcW w:w="1530" w:type="pct"/>
            <w:tcBorders>
              <w:left w:val="single" w:sz="4" w:space="0" w:color="auto"/>
            </w:tcBorders>
            <w:vAlign w:val="center"/>
          </w:tcPr>
          <w:p w14:paraId="7C4E7B27" w14:textId="5EFB9201" w:rsidR="006D784D" w:rsidRPr="006B4D16" w:rsidRDefault="006D784D" w:rsidP="006D784D">
            <w:pPr>
              <w:pStyle w:val="Default"/>
              <w:rPr>
                <w:rFonts w:ascii="Helvetica" w:hAnsi="Helvetica"/>
                <w:b/>
                <w:bCs/>
                <w:color w:val="000000" w:themeColor="dark1"/>
                <w:kern w:val="24"/>
                <w:sz w:val="20"/>
                <w:szCs w:val="20"/>
              </w:rPr>
            </w:pPr>
            <w:r>
              <w:rPr>
                <w:rFonts w:ascii="Helvetica" w:hAnsi="Helvetica"/>
                <w:b/>
                <w:bCs/>
                <w:color w:val="000000" w:themeColor="dark1"/>
                <w:kern w:val="24"/>
                <w:sz w:val="20"/>
                <w:szCs w:val="20"/>
              </w:rPr>
              <w:t>Instal·lar i mantenir la plataforma digital de participació a l’AMB</w:t>
            </w:r>
          </w:p>
        </w:tc>
        <w:tc>
          <w:tcPr>
            <w:tcW w:w="1903" w:type="pct"/>
            <w:tcBorders>
              <w:right w:val="single" w:sz="4" w:space="0" w:color="auto"/>
            </w:tcBorders>
            <w:vAlign w:val="center"/>
          </w:tcPr>
          <w:p w14:paraId="69D773BD" w14:textId="6F4D4ABA" w:rsidR="006D784D" w:rsidRDefault="006D784D" w:rsidP="006D784D">
            <w:pPr>
              <w:pStyle w:val="Default"/>
              <w:numPr>
                <w:ilvl w:val="0"/>
                <w:numId w:val="13"/>
              </w:numPr>
              <w:ind w:left="313"/>
              <w:rPr>
                <w:rFonts w:ascii="Helvetica" w:hAnsi="Helvetica"/>
                <w:color w:val="000000" w:themeColor="dark1"/>
                <w:kern w:val="24"/>
                <w:sz w:val="20"/>
                <w:szCs w:val="20"/>
              </w:rPr>
            </w:pPr>
            <w:r>
              <w:rPr>
                <w:rFonts w:ascii="Helvetica" w:hAnsi="Helvetica"/>
                <w:color w:val="000000" w:themeColor="dark1"/>
                <w:kern w:val="24"/>
                <w:sz w:val="20"/>
                <w:szCs w:val="20"/>
              </w:rPr>
              <w:t xml:space="preserve">Foment de la </w:t>
            </w:r>
            <w:r w:rsidR="00761E5B">
              <w:rPr>
                <w:rFonts w:ascii="Helvetica" w:hAnsi="Helvetica"/>
                <w:color w:val="000000" w:themeColor="dark1"/>
                <w:kern w:val="24"/>
                <w:sz w:val="20"/>
                <w:szCs w:val="20"/>
              </w:rPr>
              <w:t>P</w:t>
            </w:r>
            <w:r w:rsidRPr="005F5210">
              <w:rPr>
                <w:rFonts w:ascii="Helvetica" w:hAnsi="Helvetica"/>
                <w:color w:val="000000" w:themeColor="dark1"/>
                <w:kern w:val="24"/>
                <w:sz w:val="20"/>
                <w:szCs w:val="20"/>
              </w:rPr>
              <w:t>articipació híbrida integrada</w:t>
            </w:r>
          </w:p>
          <w:p w14:paraId="097FFB25" w14:textId="77777777" w:rsidR="006D784D" w:rsidRPr="00346F37" w:rsidRDefault="006D784D" w:rsidP="006D784D">
            <w:pPr>
              <w:pStyle w:val="Default"/>
              <w:numPr>
                <w:ilvl w:val="0"/>
                <w:numId w:val="13"/>
              </w:numPr>
              <w:ind w:left="313"/>
              <w:jc w:val="both"/>
              <w:rPr>
                <w:rFonts w:ascii="Helvetica" w:hAnsi="Helvetica"/>
                <w:color w:val="000000" w:themeColor="dark1"/>
                <w:kern w:val="24"/>
                <w:sz w:val="20"/>
                <w:szCs w:val="20"/>
              </w:rPr>
            </w:pPr>
            <w:r>
              <w:rPr>
                <w:rFonts w:ascii="Helvetica" w:hAnsi="Helvetica"/>
                <w:color w:val="000000" w:themeColor="dark1"/>
                <w:kern w:val="24"/>
                <w:sz w:val="20"/>
                <w:szCs w:val="20"/>
              </w:rPr>
              <w:t>C</w:t>
            </w:r>
            <w:r w:rsidRPr="005F5210">
              <w:rPr>
                <w:rFonts w:ascii="Helvetica" w:hAnsi="Helvetica"/>
                <w:color w:val="000000" w:themeColor="dark1"/>
                <w:kern w:val="24"/>
                <w:sz w:val="20"/>
                <w:szCs w:val="20"/>
              </w:rPr>
              <w:t>reació i desplegament d’una plataforma digital de participació ciutadana de l’AMB,</w:t>
            </w:r>
          </w:p>
        </w:tc>
        <w:tc>
          <w:tcPr>
            <w:tcW w:w="1431" w:type="pct"/>
            <w:tcBorders>
              <w:left w:val="single" w:sz="4" w:space="0" w:color="auto"/>
              <w:bottom w:val="single" w:sz="4" w:space="0" w:color="auto"/>
              <w:right w:val="single" w:sz="4" w:space="0" w:color="auto"/>
            </w:tcBorders>
          </w:tcPr>
          <w:p w14:paraId="0DD279FC" w14:textId="77777777" w:rsidR="006D784D" w:rsidRPr="00D52D60" w:rsidRDefault="006D784D" w:rsidP="006D784D">
            <w:pPr>
              <w:pStyle w:val="Default"/>
              <w:numPr>
                <w:ilvl w:val="0"/>
                <w:numId w:val="3"/>
              </w:numPr>
              <w:spacing w:line="276" w:lineRule="auto"/>
              <w:ind w:left="466" w:hanging="284"/>
              <w:jc w:val="both"/>
              <w:rPr>
                <w:rFonts w:ascii="Helvetica" w:hAnsi="Helvetica"/>
                <w:color w:val="000000" w:themeColor="text1"/>
                <w:sz w:val="20"/>
                <w:szCs w:val="20"/>
              </w:rPr>
            </w:pPr>
            <w:r w:rsidRPr="00D52D60">
              <w:rPr>
                <w:rFonts w:ascii="Helvetica" w:hAnsi="Helvetica"/>
                <w:color w:val="000000" w:themeColor="text1"/>
                <w:sz w:val="20"/>
                <w:szCs w:val="20"/>
              </w:rPr>
              <w:t>Plataforma de participació</w:t>
            </w:r>
          </w:p>
        </w:tc>
      </w:tr>
      <w:tr w:rsidR="006D784D" w14:paraId="29302B5E" w14:textId="77777777" w:rsidTr="00D55C6D">
        <w:trPr>
          <w:trHeight w:val="737"/>
        </w:trPr>
        <w:tc>
          <w:tcPr>
            <w:tcW w:w="137" w:type="pct"/>
            <w:tcBorders>
              <w:left w:val="single" w:sz="4" w:space="0" w:color="auto"/>
            </w:tcBorders>
            <w:vAlign w:val="center"/>
          </w:tcPr>
          <w:p w14:paraId="30D869D6" w14:textId="142D94A1" w:rsidR="006D784D" w:rsidRPr="006B4D16" w:rsidRDefault="006D784D" w:rsidP="006D784D">
            <w:pPr>
              <w:pStyle w:val="Default"/>
              <w:rPr>
                <w:rFonts w:ascii="Helvetica" w:hAnsi="Helvetica"/>
                <w:b/>
                <w:bCs/>
                <w:color w:val="000000" w:themeColor="dark1"/>
                <w:kern w:val="24"/>
                <w:sz w:val="20"/>
                <w:szCs w:val="20"/>
              </w:rPr>
            </w:pPr>
            <w:r>
              <w:rPr>
                <w:rFonts w:ascii="Helvetica" w:hAnsi="Helvetica"/>
                <w:b/>
                <w:bCs/>
                <w:color w:val="000000" w:themeColor="dark1"/>
                <w:kern w:val="24"/>
                <w:sz w:val="20"/>
                <w:szCs w:val="20"/>
              </w:rPr>
              <w:t>7</w:t>
            </w:r>
            <w:r w:rsidRPr="006B4D16">
              <w:rPr>
                <w:rFonts w:ascii="Helvetica" w:hAnsi="Helvetica"/>
                <w:b/>
                <w:bCs/>
                <w:color w:val="000000" w:themeColor="dark1"/>
                <w:kern w:val="24"/>
                <w:sz w:val="20"/>
                <w:szCs w:val="20"/>
              </w:rPr>
              <w:t>.</w:t>
            </w:r>
          </w:p>
        </w:tc>
        <w:tc>
          <w:tcPr>
            <w:tcW w:w="1530" w:type="pct"/>
            <w:tcBorders>
              <w:left w:val="single" w:sz="4" w:space="0" w:color="auto"/>
            </w:tcBorders>
            <w:vAlign w:val="center"/>
          </w:tcPr>
          <w:p w14:paraId="79610B09" w14:textId="77777777" w:rsidR="006D784D" w:rsidRPr="006B4D16" w:rsidRDefault="006D784D" w:rsidP="006D784D">
            <w:pPr>
              <w:pStyle w:val="Default"/>
              <w:rPr>
                <w:rFonts w:ascii="Helvetica" w:hAnsi="Helvetica"/>
                <w:b/>
                <w:bCs/>
                <w:color w:val="000000" w:themeColor="dark1"/>
                <w:kern w:val="24"/>
                <w:sz w:val="20"/>
                <w:szCs w:val="20"/>
              </w:rPr>
            </w:pPr>
            <w:r w:rsidRPr="006B4D16">
              <w:rPr>
                <w:rFonts w:ascii="Helvetica" w:hAnsi="Helvetica"/>
                <w:b/>
                <w:bCs/>
                <w:color w:val="000000" w:themeColor="dark1"/>
                <w:kern w:val="24"/>
                <w:sz w:val="20"/>
                <w:szCs w:val="20"/>
              </w:rPr>
              <w:t>Impulsar instruments de democràcia directa</w:t>
            </w:r>
          </w:p>
        </w:tc>
        <w:tc>
          <w:tcPr>
            <w:tcW w:w="1903" w:type="pct"/>
            <w:tcBorders>
              <w:right w:val="single" w:sz="4" w:space="0" w:color="auto"/>
            </w:tcBorders>
            <w:vAlign w:val="center"/>
          </w:tcPr>
          <w:p w14:paraId="1AF13F60" w14:textId="77777777" w:rsidR="006D784D" w:rsidRPr="00346F37" w:rsidRDefault="006D784D" w:rsidP="006D784D">
            <w:pPr>
              <w:pStyle w:val="Default"/>
              <w:numPr>
                <w:ilvl w:val="0"/>
                <w:numId w:val="13"/>
              </w:numPr>
              <w:ind w:left="313"/>
              <w:rPr>
                <w:rFonts w:ascii="Helvetica" w:hAnsi="Helvetica"/>
                <w:b/>
                <w:bCs/>
                <w:color w:val="000000" w:themeColor="text1"/>
                <w:sz w:val="20"/>
                <w:szCs w:val="20"/>
              </w:rPr>
            </w:pPr>
            <w:r w:rsidRPr="005F5210">
              <w:rPr>
                <w:rFonts w:ascii="Helvetica" w:hAnsi="Helvetica"/>
                <w:color w:val="000000" w:themeColor="dark1"/>
                <w:kern w:val="24"/>
                <w:sz w:val="20"/>
                <w:szCs w:val="20"/>
              </w:rPr>
              <w:t xml:space="preserve">Impulsar </w:t>
            </w:r>
            <w:r>
              <w:rPr>
                <w:rFonts w:ascii="Helvetica" w:hAnsi="Helvetica"/>
                <w:color w:val="000000" w:themeColor="dark1"/>
                <w:kern w:val="24"/>
                <w:sz w:val="20"/>
                <w:szCs w:val="20"/>
              </w:rPr>
              <w:t xml:space="preserve">instruments de </w:t>
            </w:r>
            <w:r w:rsidRPr="005F5210">
              <w:rPr>
                <w:rFonts w:ascii="Helvetica" w:hAnsi="Helvetica"/>
                <w:color w:val="000000" w:themeColor="dark1"/>
                <w:kern w:val="24"/>
                <w:sz w:val="20"/>
                <w:szCs w:val="20"/>
              </w:rPr>
              <w:t>democràcia directa</w:t>
            </w:r>
            <w:r>
              <w:rPr>
                <w:rFonts w:ascii="Helvetica" w:hAnsi="Helvetica"/>
                <w:color w:val="000000" w:themeColor="dark1"/>
                <w:kern w:val="24"/>
                <w:sz w:val="20"/>
                <w:szCs w:val="20"/>
              </w:rPr>
              <w:t xml:space="preserve"> (</w:t>
            </w:r>
            <w:proofErr w:type="spellStart"/>
            <w:r>
              <w:rPr>
                <w:rFonts w:ascii="Helvetica" w:hAnsi="Helvetica"/>
                <w:color w:val="000000" w:themeColor="dark1"/>
                <w:kern w:val="24"/>
                <w:sz w:val="20"/>
                <w:szCs w:val="20"/>
              </w:rPr>
              <w:t>p.ex</w:t>
            </w:r>
            <w:proofErr w:type="spellEnd"/>
            <w:r>
              <w:rPr>
                <w:rFonts w:ascii="Helvetica" w:hAnsi="Helvetica"/>
                <w:color w:val="000000" w:themeColor="dark1"/>
                <w:kern w:val="24"/>
                <w:sz w:val="20"/>
                <w:szCs w:val="20"/>
              </w:rPr>
              <w:t>. les consultes i iniciatives ciutadanes)</w:t>
            </w:r>
          </w:p>
        </w:tc>
        <w:tc>
          <w:tcPr>
            <w:tcW w:w="1431" w:type="pct"/>
            <w:tcBorders>
              <w:left w:val="single" w:sz="4" w:space="0" w:color="auto"/>
              <w:right w:val="single" w:sz="4" w:space="0" w:color="auto"/>
            </w:tcBorders>
          </w:tcPr>
          <w:p w14:paraId="3418F6F4" w14:textId="77777777" w:rsidR="006D784D" w:rsidRPr="00D52D60" w:rsidRDefault="006D784D" w:rsidP="006D784D">
            <w:pPr>
              <w:pStyle w:val="Default"/>
              <w:numPr>
                <w:ilvl w:val="0"/>
                <w:numId w:val="3"/>
              </w:numPr>
              <w:spacing w:line="276" w:lineRule="auto"/>
              <w:ind w:left="466" w:hanging="284"/>
              <w:jc w:val="both"/>
              <w:rPr>
                <w:rFonts w:ascii="Helvetica" w:hAnsi="Helvetica"/>
                <w:color w:val="000000" w:themeColor="text1"/>
                <w:sz w:val="20"/>
                <w:szCs w:val="20"/>
              </w:rPr>
            </w:pPr>
            <w:r w:rsidRPr="00D52D60">
              <w:rPr>
                <w:rFonts w:ascii="Helvetica" w:hAnsi="Helvetica"/>
                <w:color w:val="000000" w:themeColor="text1"/>
                <w:sz w:val="20"/>
                <w:szCs w:val="20"/>
              </w:rPr>
              <w:t>Consultes ciutadanes</w:t>
            </w:r>
          </w:p>
          <w:p w14:paraId="3CC6C782" w14:textId="77777777" w:rsidR="006D784D" w:rsidRDefault="006D784D" w:rsidP="006D784D">
            <w:pPr>
              <w:pStyle w:val="Default"/>
              <w:numPr>
                <w:ilvl w:val="0"/>
                <w:numId w:val="3"/>
              </w:numPr>
              <w:spacing w:line="276" w:lineRule="auto"/>
              <w:ind w:left="466" w:hanging="284"/>
              <w:jc w:val="both"/>
              <w:rPr>
                <w:rFonts w:ascii="Helvetica" w:hAnsi="Helvetica"/>
                <w:color w:val="000000" w:themeColor="text1"/>
                <w:sz w:val="20"/>
                <w:szCs w:val="20"/>
              </w:rPr>
            </w:pPr>
            <w:r w:rsidRPr="00D52D60">
              <w:rPr>
                <w:rFonts w:ascii="Helvetica" w:hAnsi="Helvetica"/>
                <w:color w:val="000000" w:themeColor="text1"/>
                <w:sz w:val="20"/>
                <w:szCs w:val="20"/>
              </w:rPr>
              <w:t>Iniciatives ciutadanes</w:t>
            </w:r>
          </w:p>
          <w:p w14:paraId="30E08A0A" w14:textId="77777777" w:rsidR="006D784D" w:rsidRPr="00D52D60" w:rsidRDefault="006D784D" w:rsidP="006D784D">
            <w:pPr>
              <w:pStyle w:val="Default"/>
              <w:numPr>
                <w:ilvl w:val="0"/>
                <w:numId w:val="3"/>
              </w:numPr>
              <w:spacing w:line="276" w:lineRule="auto"/>
              <w:ind w:left="466" w:hanging="284"/>
              <w:jc w:val="both"/>
              <w:rPr>
                <w:rFonts w:ascii="Helvetica" w:hAnsi="Helvetica"/>
                <w:color w:val="000000" w:themeColor="text1"/>
                <w:sz w:val="20"/>
                <w:szCs w:val="20"/>
              </w:rPr>
            </w:pPr>
            <w:r w:rsidRPr="00D52D60">
              <w:rPr>
                <w:rFonts w:ascii="Helvetica" w:hAnsi="Helvetica"/>
                <w:color w:val="000000" w:themeColor="text1"/>
                <w:sz w:val="20"/>
                <w:szCs w:val="20"/>
              </w:rPr>
              <w:t>Plataforma de participació</w:t>
            </w:r>
          </w:p>
        </w:tc>
      </w:tr>
    </w:tbl>
    <w:p w14:paraId="5A4A5834" w14:textId="13F0DD2A" w:rsidR="00F7476B" w:rsidRPr="00A5150D" w:rsidRDefault="00F7476B" w:rsidP="00F7476B">
      <w:pPr>
        <w:rPr>
          <w:sz w:val="18"/>
          <w:szCs w:val="18"/>
        </w:rPr>
      </w:pPr>
      <w:r w:rsidRPr="00A5150D">
        <w:rPr>
          <w:rFonts w:ascii="Helvetica LT Std Light" w:hAnsi="Helvetica LT Std Light" w:cs="Arial"/>
          <w:b/>
          <w:bCs/>
          <w:sz w:val="16"/>
          <w:szCs w:val="16"/>
        </w:rPr>
        <w:t>Font:</w:t>
      </w:r>
      <w:r w:rsidRPr="00A5150D">
        <w:rPr>
          <w:rFonts w:ascii="Helvetica LT Std Light" w:hAnsi="Helvetica LT Std Light" w:cs="Arial"/>
          <w:sz w:val="16"/>
          <w:szCs w:val="16"/>
        </w:rPr>
        <w:t xml:space="preserve"> IERMB.</w:t>
      </w:r>
    </w:p>
    <w:p w14:paraId="63F8D0EE" w14:textId="77777777" w:rsidR="00F7476B" w:rsidRDefault="00F7476B" w:rsidP="00A44798">
      <w:pPr>
        <w:pStyle w:val="Ttulo2"/>
        <w:numPr>
          <w:ilvl w:val="0"/>
          <w:numId w:val="0"/>
        </w:numPr>
        <w:ind w:left="720"/>
        <w:sectPr w:rsidR="00F7476B" w:rsidSect="00F7476B">
          <w:pgSz w:w="16838" w:h="11906" w:orient="landscape"/>
          <w:pgMar w:top="1701" w:right="1417" w:bottom="1701" w:left="1417" w:header="567" w:footer="567" w:gutter="0"/>
          <w:cols w:space="708"/>
          <w:docGrid w:linePitch="360"/>
        </w:sectPr>
      </w:pPr>
    </w:p>
    <w:p w14:paraId="0F279702" w14:textId="5E62A985" w:rsidR="00956318" w:rsidRDefault="00956318" w:rsidP="00956318">
      <w:pPr>
        <w:pStyle w:val="Ttulo3"/>
      </w:pPr>
      <w:bookmarkStart w:id="11" w:name="_Hlk19710357"/>
      <w:r>
        <w:lastRenderedPageBreak/>
        <w:t>Recursos</w:t>
      </w:r>
    </w:p>
    <w:p w14:paraId="6C34EA58" w14:textId="77777777" w:rsidR="00351D96" w:rsidRPr="00351D96" w:rsidRDefault="00351D96" w:rsidP="00351D96"/>
    <w:p w14:paraId="7CD8D4D4" w14:textId="43760F38" w:rsidR="00956318" w:rsidRDefault="00C05909" w:rsidP="00956318">
      <w:pPr>
        <w:jc w:val="both"/>
      </w:pPr>
      <w:r>
        <w:t>El Servei</w:t>
      </w:r>
      <w:r w:rsidR="00956318">
        <w:t xml:space="preserve"> de Participació de l’AMB </w:t>
      </w:r>
      <w:r w:rsidR="00D15235">
        <w:t>haur</w:t>
      </w:r>
      <w:r w:rsidR="00FC0670">
        <w:t>à</w:t>
      </w:r>
      <w:r w:rsidR="00D15235">
        <w:t xml:space="preserve"> de </w:t>
      </w:r>
      <w:r w:rsidR="00956318">
        <w:t>compta</w:t>
      </w:r>
      <w:r w:rsidR="00D15235">
        <w:t>r</w:t>
      </w:r>
      <w:r w:rsidR="00956318">
        <w:t xml:space="preserve"> amb </w:t>
      </w:r>
      <w:r w:rsidR="00956318" w:rsidRPr="00DC1BDA">
        <w:rPr>
          <w:b/>
          <w:bCs/>
        </w:rPr>
        <w:t>reconeixement i lideratge polític</w:t>
      </w:r>
      <w:r w:rsidR="00956318">
        <w:t xml:space="preserve">, </w:t>
      </w:r>
      <w:r w:rsidR="00DB5FAD">
        <w:t>així com</w:t>
      </w:r>
      <w:r w:rsidR="00956318">
        <w:t xml:space="preserve"> </w:t>
      </w:r>
      <w:r w:rsidR="00FC0670">
        <w:t xml:space="preserve">amb </w:t>
      </w:r>
      <w:r w:rsidR="00956318">
        <w:t xml:space="preserve">els recursos tècnics </w:t>
      </w:r>
      <w:r w:rsidR="00956318" w:rsidRPr="00DC1BDA">
        <w:rPr>
          <w:b/>
          <w:bCs/>
        </w:rPr>
        <w:t xml:space="preserve">necessaris i adients pel desenvolupament de </w:t>
      </w:r>
      <w:r w:rsidR="00956318">
        <w:rPr>
          <w:b/>
          <w:bCs/>
        </w:rPr>
        <w:t>les seves funcions</w:t>
      </w:r>
      <w:r w:rsidR="00956318">
        <w:t xml:space="preserve"> i </w:t>
      </w:r>
      <w:r w:rsidR="00EA5A0B">
        <w:t xml:space="preserve">garantir </w:t>
      </w:r>
      <w:r w:rsidR="00956318">
        <w:t>la</w:t>
      </w:r>
      <w:r w:rsidR="00DB5FAD">
        <w:t xml:space="preserve"> seva</w:t>
      </w:r>
      <w:r w:rsidR="00956318">
        <w:t xml:space="preserve"> capacitat de transversalitat</w:t>
      </w:r>
      <w:r w:rsidR="00DB5FAD">
        <w:t xml:space="preserve"> dins l’AMB</w:t>
      </w:r>
      <w:r w:rsidR="00956318">
        <w:t>.</w:t>
      </w:r>
    </w:p>
    <w:p w14:paraId="2569D68F" w14:textId="173C7BCD" w:rsidR="00956318" w:rsidRDefault="00EA5A0B" w:rsidP="00956318">
      <w:pPr>
        <w:jc w:val="both"/>
      </w:pPr>
      <w:r>
        <w:t>El Servei ha d’estar</w:t>
      </w:r>
      <w:r w:rsidR="00956318">
        <w:t xml:space="preserve"> conforma</w:t>
      </w:r>
      <w:r>
        <w:t>t</w:t>
      </w:r>
      <w:r w:rsidR="00956318">
        <w:t xml:space="preserve"> per un</w:t>
      </w:r>
      <w:r w:rsidR="00956318" w:rsidRPr="00DC1BDA">
        <w:t xml:space="preserve"> equip tècnic format per perfils professionals de l’àmbit de la participació ciutadana</w:t>
      </w:r>
      <w:r w:rsidR="00956318">
        <w:t xml:space="preserve"> </w:t>
      </w:r>
      <w:r w:rsidR="00BC0897">
        <w:t xml:space="preserve">i govern obert </w:t>
      </w:r>
      <w:r w:rsidR="00956318">
        <w:t>(sociòlegs, politòlegs</w:t>
      </w:r>
      <w:r w:rsidR="00BC0897">
        <w:t>, juristes, comunicadors</w:t>
      </w:r>
      <w:r w:rsidR="001E119E">
        <w:t xml:space="preserve">, </w:t>
      </w:r>
      <w:proofErr w:type="spellStart"/>
      <w:r w:rsidR="001E119E">
        <w:t>etc</w:t>
      </w:r>
      <w:proofErr w:type="spellEnd"/>
      <w:r w:rsidR="00956318">
        <w:t xml:space="preserve">). </w:t>
      </w:r>
    </w:p>
    <w:p w14:paraId="1ECBB381" w14:textId="77777777" w:rsidR="00AD65BA" w:rsidRDefault="00956318" w:rsidP="00956318">
      <w:pPr>
        <w:jc w:val="both"/>
      </w:pPr>
      <w:r>
        <w:t>Les tasques operatives de</w:t>
      </w:r>
      <w:r w:rsidR="00C05909">
        <w:t xml:space="preserve">l Servei </w:t>
      </w:r>
      <w:r w:rsidRPr="00C05909">
        <w:t>de Participació</w:t>
      </w:r>
      <w:r>
        <w:t xml:space="preserve"> es despleguen en el marc de </w:t>
      </w:r>
      <w:r w:rsidRPr="00A67FF8">
        <w:t>l’estratègia</w:t>
      </w:r>
      <w:r>
        <w:t xml:space="preserve"> i les accions</w:t>
      </w:r>
      <w:r w:rsidRPr="00A67FF8">
        <w:t xml:space="preserve"> de govern obert </w:t>
      </w:r>
      <w:r w:rsidR="00EA5A0B">
        <w:t>implementades per part de</w:t>
      </w:r>
      <w:r>
        <w:t xml:space="preserve"> l</w:t>
      </w:r>
      <w:r w:rsidR="00C477DE">
        <w:t>a corresponent d</w:t>
      </w:r>
      <w:r>
        <w:t>irecci</w:t>
      </w:r>
      <w:r w:rsidR="00C477DE">
        <w:t xml:space="preserve">ó </w:t>
      </w:r>
      <w:r w:rsidR="00B012B7">
        <w:t xml:space="preserve">(de govern obert) </w:t>
      </w:r>
      <w:r>
        <w:t xml:space="preserve">de </w:t>
      </w:r>
      <w:r w:rsidRPr="00A67FF8">
        <w:t>l’AMB</w:t>
      </w:r>
      <w:r w:rsidR="00AD65BA">
        <w:t xml:space="preserve">. Per tant, aquesta direcció serà l’encarregada de desplegar els serveis de participació, transparència, integritat i dades obertes. </w:t>
      </w:r>
    </w:p>
    <w:p w14:paraId="35326241" w14:textId="2FF595AD" w:rsidR="00956318" w:rsidRPr="003716B3" w:rsidRDefault="00AD65BA" w:rsidP="001C0C0A">
      <w:pPr>
        <w:jc w:val="both"/>
        <w:rPr>
          <w:i/>
          <w:iCs/>
        </w:rPr>
      </w:pPr>
      <w:r>
        <w:t xml:space="preserve">Les </w:t>
      </w:r>
      <w:r w:rsidR="00454309">
        <w:t>tasques</w:t>
      </w:r>
      <w:r w:rsidR="00956318">
        <w:t xml:space="preserve"> </w:t>
      </w:r>
      <w:r>
        <w:t xml:space="preserve">que desenvolupi el servei de participació es faran en </w:t>
      </w:r>
      <w:r w:rsidR="00956318">
        <w:t xml:space="preserve">estreta col·laboració amb </w:t>
      </w:r>
      <w:r w:rsidR="00EE3CE6">
        <w:t>le</w:t>
      </w:r>
      <w:r w:rsidR="00956318">
        <w:t xml:space="preserve">s següents </w:t>
      </w:r>
      <w:r w:rsidR="00EE3CE6">
        <w:t xml:space="preserve">àrees i direccions </w:t>
      </w:r>
      <w:r w:rsidR="00956318">
        <w:t>de la institució metropolitana</w:t>
      </w:r>
      <w:r w:rsidR="00EE3CE6">
        <w:t>, tal i com es presenta en el següent quadre:</w:t>
      </w:r>
    </w:p>
    <w:p w14:paraId="129D1CF2" w14:textId="0BF851C9" w:rsidR="00351D96" w:rsidRDefault="00351D96" w:rsidP="00351D96">
      <w:pPr>
        <w:pStyle w:val="Descripcin"/>
        <w:keepNext/>
      </w:pPr>
      <w:r w:rsidRPr="00351D96">
        <w:rPr>
          <w:b/>
          <w:bCs/>
          <w:i w:val="0"/>
          <w:iCs w:val="0"/>
          <w:color w:val="auto"/>
        </w:rPr>
        <w:t xml:space="preserve">Taula </w:t>
      </w:r>
      <w:r w:rsidRPr="00351D96">
        <w:rPr>
          <w:b/>
          <w:bCs/>
          <w:i w:val="0"/>
          <w:iCs w:val="0"/>
          <w:color w:val="auto"/>
        </w:rPr>
        <w:fldChar w:fldCharType="begin"/>
      </w:r>
      <w:r w:rsidRPr="00351D96">
        <w:rPr>
          <w:b/>
          <w:bCs/>
          <w:i w:val="0"/>
          <w:iCs w:val="0"/>
          <w:color w:val="auto"/>
        </w:rPr>
        <w:instrText xml:space="preserve"> SEQ Taula \* ARABIC </w:instrText>
      </w:r>
      <w:r w:rsidRPr="00351D96">
        <w:rPr>
          <w:b/>
          <w:bCs/>
          <w:i w:val="0"/>
          <w:iCs w:val="0"/>
          <w:color w:val="auto"/>
        </w:rPr>
        <w:fldChar w:fldCharType="separate"/>
      </w:r>
      <w:r>
        <w:rPr>
          <w:b/>
          <w:bCs/>
          <w:i w:val="0"/>
          <w:iCs w:val="0"/>
          <w:noProof/>
          <w:color w:val="auto"/>
        </w:rPr>
        <w:t>7</w:t>
      </w:r>
      <w:r w:rsidRPr="00351D96">
        <w:rPr>
          <w:b/>
          <w:bCs/>
          <w:i w:val="0"/>
          <w:iCs w:val="0"/>
          <w:color w:val="auto"/>
        </w:rPr>
        <w:fldChar w:fldCharType="end"/>
      </w:r>
      <w:r>
        <w:t xml:space="preserve">. </w:t>
      </w:r>
      <w:r w:rsidRPr="003716B3">
        <w:rPr>
          <w:i w:val="0"/>
          <w:iCs w:val="0"/>
          <w:color w:val="auto"/>
        </w:rPr>
        <w:t>Coordinació interinstitucional del model de participació de l’AMB</w:t>
      </w:r>
    </w:p>
    <w:tbl>
      <w:tblPr>
        <w:tblW w:w="8437" w:type="dxa"/>
        <w:tblCellMar>
          <w:left w:w="0" w:type="dxa"/>
          <w:right w:w="0" w:type="dxa"/>
        </w:tblCellMar>
        <w:tblLook w:val="04A0" w:firstRow="1" w:lastRow="0" w:firstColumn="1" w:lastColumn="0" w:noHBand="0" w:noVBand="1"/>
      </w:tblPr>
      <w:tblGrid>
        <w:gridCol w:w="1355"/>
        <w:gridCol w:w="3151"/>
        <w:gridCol w:w="3931"/>
      </w:tblGrid>
      <w:tr w:rsidR="00F12896" w:rsidRPr="002001E2" w14:paraId="6CA10C45" w14:textId="77777777" w:rsidTr="00EE0369">
        <w:trPr>
          <w:trHeight w:val="861"/>
        </w:trPr>
        <w:tc>
          <w:tcPr>
            <w:tcW w:w="0" w:type="auto"/>
            <w:tcBorders>
              <w:top w:val="single" w:sz="8" w:space="0" w:color="FFFFFF"/>
              <w:left w:val="single" w:sz="8" w:space="0" w:color="FFFFFF"/>
              <w:bottom w:val="single" w:sz="24" w:space="0" w:color="FFFFFF"/>
              <w:right w:val="single" w:sz="8" w:space="0" w:color="FFFFFF"/>
            </w:tcBorders>
            <w:shd w:val="clear" w:color="auto" w:fill="C0504D"/>
            <w:tcMar>
              <w:top w:w="15" w:type="dxa"/>
              <w:left w:w="108" w:type="dxa"/>
              <w:bottom w:w="0" w:type="dxa"/>
              <w:right w:w="108" w:type="dxa"/>
            </w:tcMar>
            <w:vAlign w:val="center"/>
            <w:hideMark/>
          </w:tcPr>
          <w:p w14:paraId="1273B57E" w14:textId="7C035006" w:rsidR="00351D96" w:rsidRPr="002001E2" w:rsidRDefault="00351D96" w:rsidP="00D87C92">
            <w:pPr>
              <w:rPr>
                <w:lang w:val="es-ES"/>
              </w:rPr>
            </w:pPr>
            <w:r>
              <w:rPr>
                <w:b/>
                <w:bCs/>
              </w:rPr>
              <w:t>NIVELL</w:t>
            </w:r>
          </w:p>
        </w:tc>
        <w:tc>
          <w:tcPr>
            <w:tcW w:w="0" w:type="auto"/>
            <w:tcBorders>
              <w:top w:val="single" w:sz="8" w:space="0" w:color="FFFFFF"/>
              <w:left w:val="single" w:sz="8" w:space="0" w:color="FFFFFF"/>
              <w:bottom w:val="single" w:sz="24" w:space="0" w:color="FFFFFF"/>
              <w:right w:val="single" w:sz="8" w:space="0" w:color="FFFFFF"/>
            </w:tcBorders>
            <w:shd w:val="clear" w:color="auto" w:fill="C0504D"/>
            <w:tcMar>
              <w:top w:w="15" w:type="dxa"/>
              <w:left w:w="108" w:type="dxa"/>
              <w:bottom w:w="0" w:type="dxa"/>
              <w:right w:w="108" w:type="dxa"/>
            </w:tcMar>
            <w:vAlign w:val="center"/>
            <w:hideMark/>
          </w:tcPr>
          <w:p w14:paraId="7C065173" w14:textId="2230F39D" w:rsidR="00351D96" w:rsidRPr="00FA6463" w:rsidRDefault="00351D96" w:rsidP="00D87C92">
            <w:pPr>
              <w:jc w:val="center"/>
              <w:rPr>
                <w:lang w:val="pt-BR"/>
              </w:rPr>
            </w:pPr>
            <w:r w:rsidRPr="00351D96">
              <w:rPr>
                <w:b/>
                <w:bCs/>
              </w:rPr>
              <w:t>DIRECCIONS D’ÀREES I DIRECCIONS DE SERVEIS DE L’AMB</w:t>
            </w:r>
          </w:p>
        </w:tc>
        <w:tc>
          <w:tcPr>
            <w:tcW w:w="0" w:type="auto"/>
            <w:tcBorders>
              <w:top w:val="single" w:sz="8" w:space="0" w:color="FFFFFF"/>
              <w:left w:val="single" w:sz="8" w:space="0" w:color="FFFFFF"/>
              <w:bottom w:val="single" w:sz="24" w:space="0" w:color="FFFFFF"/>
              <w:right w:val="single" w:sz="8" w:space="0" w:color="FFFFFF"/>
            </w:tcBorders>
            <w:shd w:val="clear" w:color="auto" w:fill="C0504D"/>
            <w:tcMar>
              <w:top w:w="15" w:type="dxa"/>
              <w:left w:w="108" w:type="dxa"/>
              <w:bottom w:w="0" w:type="dxa"/>
              <w:right w:w="108" w:type="dxa"/>
            </w:tcMar>
            <w:vAlign w:val="center"/>
            <w:hideMark/>
          </w:tcPr>
          <w:p w14:paraId="196FAF34" w14:textId="3609C851" w:rsidR="00351D96" w:rsidRPr="00351D96" w:rsidRDefault="00351D96" w:rsidP="00D87C92">
            <w:pPr>
              <w:jc w:val="center"/>
              <w:rPr>
                <w:b/>
                <w:bCs/>
                <w:lang w:val="es-ES"/>
              </w:rPr>
            </w:pPr>
            <w:r w:rsidRPr="00351D96">
              <w:rPr>
                <w:b/>
                <w:bCs/>
                <w:lang w:val="es-ES"/>
              </w:rPr>
              <w:t>ROLS I FUNCIONS</w:t>
            </w:r>
          </w:p>
        </w:tc>
      </w:tr>
      <w:tr w:rsidR="00524B85" w:rsidRPr="002001E2" w14:paraId="6266CD00" w14:textId="77777777" w:rsidTr="00D87C92">
        <w:trPr>
          <w:trHeight w:val="554"/>
        </w:trPr>
        <w:tc>
          <w:tcPr>
            <w:tcW w:w="0" w:type="auto"/>
            <w:vMerge w:val="restart"/>
            <w:tcBorders>
              <w:top w:val="single" w:sz="24" w:space="0" w:color="FFFFFF"/>
              <w:left w:val="single" w:sz="8" w:space="0" w:color="FFFFFF"/>
              <w:right w:val="single" w:sz="8" w:space="0" w:color="FFFFFF"/>
            </w:tcBorders>
            <w:shd w:val="clear" w:color="auto" w:fill="C0504D"/>
            <w:tcMar>
              <w:top w:w="15" w:type="dxa"/>
              <w:left w:w="108" w:type="dxa"/>
              <w:bottom w:w="0" w:type="dxa"/>
              <w:right w:w="108" w:type="dxa"/>
            </w:tcMar>
            <w:vAlign w:val="center"/>
            <w:hideMark/>
          </w:tcPr>
          <w:p w14:paraId="79609D9C" w14:textId="2798F58B" w:rsidR="00524B85" w:rsidRPr="002001E2" w:rsidRDefault="00524B85" w:rsidP="00351D96">
            <w:pPr>
              <w:rPr>
                <w:lang w:val="es-ES"/>
              </w:rPr>
            </w:pPr>
            <w:r>
              <w:rPr>
                <w:b/>
                <w:bCs/>
              </w:rPr>
              <w:t>Polític-estratègic</w:t>
            </w:r>
          </w:p>
        </w:tc>
        <w:tc>
          <w:tcPr>
            <w:tcW w:w="0" w:type="auto"/>
            <w:tcBorders>
              <w:top w:val="single" w:sz="24"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tcPr>
          <w:p w14:paraId="0A8B7544" w14:textId="1D38B515" w:rsidR="00524B85" w:rsidRPr="002001E2" w:rsidRDefault="00524B85" w:rsidP="00351D96">
            <w:pPr>
              <w:rPr>
                <w:lang w:val="es-ES"/>
              </w:rPr>
            </w:pPr>
            <w:r w:rsidRPr="00280B9D">
              <w:t>Àrea de Presidència</w:t>
            </w:r>
          </w:p>
        </w:tc>
        <w:tc>
          <w:tcPr>
            <w:tcW w:w="0" w:type="auto"/>
            <w:vMerge w:val="restart"/>
            <w:tcBorders>
              <w:top w:val="single" w:sz="24" w:space="0" w:color="FFFFFF"/>
              <w:left w:val="single" w:sz="8" w:space="0" w:color="FFFFFF"/>
              <w:right w:val="single" w:sz="8" w:space="0" w:color="FFFFFF"/>
            </w:tcBorders>
            <w:shd w:val="clear" w:color="auto" w:fill="E8D0D0"/>
            <w:tcMar>
              <w:top w:w="15" w:type="dxa"/>
              <w:left w:w="108" w:type="dxa"/>
              <w:bottom w:w="0" w:type="dxa"/>
              <w:right w:w="108" w:type="dxa"/>
            </w:tcMar>
            <w:vAlign w:val="center"/>
          </w:tcPr>
          <w:p w14:paraId="231E7477" w14:textId="345A0A5F" w:rsidR="00524B85" w:rsidRPr="002001E2" w:rsidRDefault="00524B85" w:rsidP="00351D96">
            <w:pPr>
              <w:rPr>
                <w:lang w:val="es-ES"/>
              </w:rPr>
            </w:pPr>
            <w:r w:rsidRPr="00280B9D">
              <w:t xml:space="preserve">Lideratge i impuls del model de </w:t>
            </w:r>
            <w:proofErr w:type="spellStart"/>
            <w:r w:rsidRPr="00280B9D">
              <w:t>governança</w:t>
            </w:r>
            <w:proofErr w:type="spellEnd"/>
            <w:r w:rsidRPr="00280B9D">
              <w:t xml:space="preserve"> participativa</w:t>
            </w:r>
          </w:p>
        </w:tc>
      </w:tr>
      <w:tr w:rsidR="00524B85" w:rsidRPr="002001E2" w14:paraId="578EB994" w14:textId="77777777" w:rsidTr="00D87C92">
        <w:trPr>
          <w:trHeight w:val="449"/>
        </w:trPr>
        <w:tc>
          <w:tcPr>
            <w:tcW w:w="0" w:type="auto"/>
            <w:vMerge/>
            <w:tcBorders>
              <w:left w:val="single" w:sz="8" w:space="0" w:color="FFFFFF"/>
              <w:bottom w:val="single" w:sz="8" w:space="0" w:color="FFFFFF"/>
              <w:right w:val="single" w:sz="8" w:space="0" w:color="FFFFFF"/>
            </w:tcBorders>
            <w:shd w:val="clear" w:color="auto" w:fill="C0504D"/>
            <w:tcMar>
              <w:top w:w="15" w:type="dxa"/>
              <w:left w:w="108" w:type="dxa"/>
              <w:bottom w:w="0" w:type="dxa"/>
              <w:right w:w="108" w:type="dxa"/>
            </w:tcMar>
            <w:vAlign w:val="center"/>
            <w:hideMark/>
          </w:tcPr>
          <w:p w14:paraId="1CD355B0" w14:textId="3210AC44" w:rsidR="00524B85" w:rsidRPr="002001E2" w:rsidRDefault="00524B85" w:rsidP="00351D96">
            <w:pPr>
              <w:rPr>
                <w:lang w:val="es-ES"/>
              </w:rPr>
            </w:pPr>
          </w:p>
        </w:tc>
        <w:tc>
          <w:tcPr>
            <w:tcW w:w="0" w:type="auto"/>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tcPr>
          <w:p w14:paraId="728B0EDC" w14:textId="2387AC17" w:rsidR="00524B85" w:rsidRPr="002001E2" w:rsidRDefault="00524B85" w:rsidP="00351D96">
            <w:pPr>
              <w:rPr>
                <w:lang w:val="es-ES"/>
              </w:rPr>
            </w:pPr>
            <w:r w:rsidRPr="00280B9D">
              <w:t>Gerència</w:t>
            </w:r>
          </w:p>
        </w:tc>
        <w:tc>
          <w:tcPr>
            <w:tcW w:w="0" w:type="auto"/>
            <w:vMerge/>
            <w:tcBorders>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vAlign w:val="center"/>
          </w:tcPr>
          <w:p w14:paraId="5BC60A87" w14:textId="01A4EF7A" w:rsidR="00524B85" w:rsidRPr="002001E2" w:rsidRDefault="00524B85" w:rsidP="00351D96">
            <w:pPr>
              <w:rPr>
                <w:lang w:val="es-ES"/>
              </w:rPr>
            </w:pPr>
          </w:p>
        </w:tc>
      </w:tr>
      <w:tr w:rsidR="00F12896" w:rsidRPr="002001E2" w14:paraId="734AD47D" w14:textId="77777777" w:rsidTr="00351D96">
        <w:trPr>
          <w:trHeight w:val="449"/>
        </w:trPr>
        <w:tc>
          <w:tcPr>
            <w:tcW w:w="0" w:type="auto"/>
            <w:tcBorders>
              <w:top w:val="single" w:sz="8" w:space="0" w:color="FFFFFF"/>
              <w:left w:val="single" w:sz="8" w:space="0" w:color="FFFFFF"/>
              <w:bottom w:val="single" w:sz="8" w:space="0" w:color="FFFFFF"/>
              <w:right w:val="single" w:sz="8" w:space="0" w:color="FFFFFF"/>
            </w:tcBorders>
            <w:shd w:val="clear" w:color="auto" w:fill="C0504D"/>
            <w:tcMar>
              <w:top w:w="15" w:type="dxa"/>
              <w:left w:w="108" w:type="dxa"/>
              <w:bottom w:w="0" w:type="dxa"/>
              <w:right w:w="108" w:type="dxa"/>
            </w:tcMar>
            <w:vAlign w:val="center"/>
            <w:hideMark/>
          </w:tcPr>
          <w:p w14:paraId="1972491F" w14:textId="746AE818" w:rsidR="00351D96" w:rsidRPr="00351D96" w:rsidRDefault="00351D96" w:rsidP="00351D96">
            <w:pPr>
              <w:rPr>
                <w:b/>
                <w:bCs/>
                <w:lang w:val="es-ES"/>
              </w:rPr>
            </w:pPr>
            <w:r w:rsidRPr="00351D96">
              <w:rPr>
                <w:b/>
                <w:bCs/>
              </w:rPr>
              <w:t>Directiu</w:t>
            </w:r>
          </w:p>
        </w:tc>
        <w:tc>
          <w:tcPr>
            <w:tcW w:w="0" w:type="auto"/>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vAlign w:val="center"/>
          </w:tcPr>
          <w:p w14:paraId="506BE262" w14:textId="2AD137B5" w:rsidR="00351D96" w:rsidRPr="002001E2" w:rsidRDefault="00351D96" w:rsidP="00351D96">
            <w:pPr>
              <w:rPr>
                <w:lang w:val="es-ES"/>
              </w:rPr>
            </w:pPr>
            <w:r>
              <w:t>Conjunt de direccions</w:t>
            </w:r>
          </w:p>
        </w:tc>
        <w:tc>
          <w:tcPr>
            <w:tcW w:w="0" w:type="auto"/>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vAlign w:val="center"/>
          </w:tcPr>
          <w:p w14:paraId="55D8A550" w14:textId="5428EB2C" w:rsidR="00351D96" w:rsidRPr="00FA6463" w:rsidRDefault="00351D96" w:rsidP="00351D96">
            <w:pPr>
              <w:rPr>
                <w:lang w:val="pt-BR"/>
              </w:rPr>
            </w:pPr>
            <w:r w:rsidRPr="00B1149B">
              <w:t>Desplegar i executar</w:t>
            </w:r>
            <w:r>
              <w:t xml:space="preserve"> les accions i instruments de planificació</w:t>
            </w:r>
            <w:r w:rsidR="008A4D67">
              <w:t xml:space="preserve"> de forma participativa i </w:t>
            </w:r>
            <w:proofErr w:type="spellStart"/>
            <w:r w:rsidR="008A4D67">
              <w:t>col</w:t>
            </w:r>
            <w:r w:rsidR="00F955FD">
              <w:t>·</w:t>
            </w:r>
            <w:r w:rsidR="008A4D67">
              <w:t>laborativa</w:t>
            </w:r>
            <w:proofErr w:type="spellEnd"/>
          </w:p>
        </w:tc>
      </w:tr>
      <w:tr w:rsidR="00F12896" w:rsidRPr="002001E2" w14:paraId="25499D10" w14:textId="77777777" w:rsidTr="00351D96">
        <w:trPr>
          <w:trHeight w:val="554"/>
        </w:trPr>
        <w:tc>
          <w:tcPr>
            <w:tcW w:w="0" w:type="auto"/>
            <w:vMerge w:val="restart"/>
            <w:tcBorders>
              <w:top w:val="single" w:sz="8" w:space="0" w:color="FFFFFF"/>
              <w:left w:val="single" w:sz="8" w:space="0" w:color="FFFFFF"/>
              <w:right w:val="single" w:sz="8" w:space="0" w:color="FFFFFF"/>
            </w:tcBorders>
            <w:shd w:val="clear" w:color="auto" w:fill="C0504D"/>
            <w:tcMar>
              <w:top w:w="15" w:type="dxa"/>
              <w:left w:w="108" w:type="dxa"/>
              <w:bottom w:w="0" w:type="dxa"/>
              <w:right w:w="108" w:type="dxa"/>
            </w:tcMar>
            <w:vAlign w:val="center"/>
            <w:hideMark/>
          </w:tcPr>
          <w:p w14:paraId="18C6A4DE" w14:textId="48E113D5" w:rsidR="00351D96" w:rsidRPr="002001E2" w:rsidRDefault="00351D96" w:rsidP="00351D96">
            <w:pPr>
              <w:rPr>
                <w:lang w:val="es-ES"/>
              </w:rPr>
            </w:pPr>
            <w:r>
              <w:rPr>
                <w:b/>
                <w:bCs/>
              </w:rPr>
              <w:t>Operatiu</w:t>
            </w:r>
          </w:p>
        </w:tc>
        <w:tc>
          <w:tcPr>
            <w:tcW w:w="0" w:type="auto"/>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vAlign w:val="center"/>
          </w:tcPr>
          <w:p w14:paraId="17AF8A07" w14:textId="7D8B8C75" w:rsidR="00351D96" w:rsidRPr="002001E2" w:rsidRDefault="00351D96" w:rsidP="00351D96">
            <w:pPr>
              <w:rPr>
                <w:lang w:val="es-ES"/>
              </w:rPr>
            </w:pPr>
            <w:r w:rsidRPr="003716B3">
              <w:t>Suport informàtic</w:t>
            </w:r>
          </w:p>
        </w:tc>
        <w:tc>
          <w:tcPr>
            <w:tcW w:w="0" w:type="auto"/>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vAlign w:val="center"/>
          </w:tcPr>
          <w:p w14:paraId="444EFCEB" w14:textId="6D986501" w:rsidR="00351D96" w:rsidRPr="00FA6463" w:rsidRDefault="00351D96" w:rsidP="00351D96">
            <w:pPr>
              <w:rPr>
                <w:lang w:val="pt-BR"/>
              </w:rPr>
            </w:pPr>
            <w:r>
              <w:t xml:space="preserve">Donar suport als processos de </w:t>
            </w:r>
            <w:proofErr w:type="spellStart"/>
            <w:r>
              <w:t>governança</w:t>
            </w:r>
            <w:proofErr w:type="spellEnd"/>
            <w:r>
              <w:t xml:space="preserve"> digitals, així com a la plataforma de participació</w:t>
            </w:r>
          </w:p>
        </w:tc>
      </w:tr>
      <w:tr w:rsidR="00F12896" w:rsidRPr="002001E2" w14:paraId="742CB331" w14:textId="77777777" w:rsidTr="00351D96">
        <w:trPr>
          <w:trHeight w:val="554"/>
        </w:trPr>
        <w:tc>
          <w:tcPr>
            <w:tcW w:w="0" w:type="auto"/>
            <w:vMerge/>
            <w:tcBorders>
              <w:left w:val="single" w:sz="8" w:space="0" w:color="FFFFFF"/>
              <w:right w:val="single" w:sz="8" w:space="0" w:color="FFFFFF"/>
            </w:tcBorders>
            <w:shd w:val="clear" w:color="auto" w:fill="C0504D"/>
            <w:tcMar>
              <w:top w:w="15" w:type="dxa"/>
              <w:left w:w="108" w:type="dxa"/>
              <w:bottom w:w="0" w:type="dxa"/>
              <w:right w:w="108" w:type="dxa"/>
            </w:tcMar>
            <w:vAlign w:val="center"/>
          </w:tcPr>
          <w:p w14:paraId="141B328D" w14:textId="4E32F0D9" w:rsidR="00351D96" w:rsidRPr="00FA6463" w:rsidRDefault="00351D96" w:rsidP="00351D96">
            <w:pPr>
              <w:rPr>
                <w:lang w:val="pt-BR"/>
              </w:rPr>
            </w:pPr>
          </w:p>
        </w:tc>
        <w:tc>
          <w:tcPr>
            <w:tcW w:w="0" w:type="auto"/>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vAlign w:val="center"/>
          </w:tcPr>
          <w:p w14:paraId="726F067D" w14:textId="37C6FD9A" w:rsidR="00351D96" w:rsidRPr="002001E2" w:rsidRDefault="00351D96" w:rsidP="00351D96">
            <w:pPr>
              <w:rPr>
                <w:lang w:val="es-ES"/>
              </w:rPr>
            </w:pPr>
            <w:r w:rsidRPr="004A1594">
              <w:t>Comunicació</w:t>
            </w:r>
          </w:p>
        </w:tc>
        <w:tc>
          <w:tcPr>
            <w:tcW w:w="0" w:type="auto"/>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vAlign w:val="center"/>
          </w:tcPr>
          <w:p w14:paraId="2858DD40" w14:textId="67FBC998" w:rsidR="00351D96" w:rsidRPr="002001E2" w:rsidRDefault="00351D96" w:rsidP="00351D96">
            <w:pPr>
              <w:rPr>
                <w:lang w:val="es-ES"/>
              </w:rPr>
            </w:pPr>
            <w:r w:rsidRPr="00253576">
              <w:t>Elaborar estratègies de comunicació dels processos impulsats</w:t>
            </w:r>
          </w:p>
        </w:tc>
      </w:tr>
      <w:tr w:rsidR="00F12896" w:rsidRPr="00F12896" w14:paraId="68D9CA2D" w14:textId="77777777" w:rsidTr="00351D96">
        <w:trPr>
          <w:trHeight w:val="554"/>
        </w:trPr>
        <w:tc>
          <w:tcPr>
            <w:tcW w:w="0" w:type="auto"/>
            <w:vMerge/>
            <w:tcBorders>
              <w:left w:val="single" w:sz="8" w:space="0" w:color="FFFFFF"/>
              <w:bottom w:val="single" w:sz="8" w:space="0" w:color="FFFFFF"/>
              <w:right w:val="single" w:sz="8" w:space="0" w:color="FFFFFF"/>
            </w:tcBorders>
            <w:shd w:val="clear" w:color="auto" w:fill="C0504D"/>
            <w:tcMar>
              <w:top w:w="15" w:type="dxa"/>
              <w:left w:w="108" w:type="dxa"/>
              <w:bottom w:w="0" w:type="dxa"/>
              <w:right w:w="108" w:type="dxa"/>
            </w:tcMar>
            <w:vAlign w:val="center"/>
          </w:tcPr>
          <w:p w14:paraId="71E361EC" w14:textId="244F080B" w:rsidR="00351D96" w:rsidRPr="002001E2" w:rsidRDefault="00351D96" w:rsidP="00351D96">
            <w:pPr>
              <w:rPr>
                <w:lang w:val="es-ES"/>
              </w:rPr>
            </w:pPr>
          </w:p>
        </w:tc>
        <w:tc>
          <w:tcPr>
            <w:tcW w:w="0" w:type="auto"/>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vAlign w:val="center"/>
          </w:tcPr>
          <w:p w14:paraId="3B309624" w14:textId="02C4B0A0" w:rsidR="00351D96" w:rsidRPr="002001E2" w:rsidRDefault="00351D96" w:rsidP="00351D96">
            <w:pPr>
              <w:rPr>
                <w:lang w:val="es-ES"/>
              </w:rPr>
            </w:pPr>
            <w:r>
              <w:t>Serveis de les diferents àrees involucrats en processos i òrgans de participació</w:t>
            </w:r>
          </w:p>
        </w:tc>
        <w:tc>
          <w:tcPr>
            <w:tcW w:w="0" w:type="auto"/>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vAlign w:val="center"/>
          </w:tcPr>
          <w:p w14:paraId="51FCC336" w14:textId="5310E6ED" w:rsidR="00351D96" w:rsidRPr="002001E2" w:rsidRDefault="00351D96" w:rsidP="00351D96">
            <w:pPr>
              <w:keepNext/>
              <w:rPr>
                <w:lang w:val="es-ES"/>
              </w:rPr>
            </w:pPr>
            <w:r w:rsidRPr="00366422">
              <w:t>Donar suport a la licitació, assegurar seguiment i</w:t>
            </w:r>
            <w:r>
              <w:t xml:space="preserve"> avaluació del</w:t>
            </w:r>
            <w:r w:rsidR="00F12896">
              <w:t>s</w:t>
            </w:r>
            <w:r>
              <w:t xml:space="preserve"> processos</w:t>
            </w:r>
            <w:r w:rsidR="00F12896">
              <w:t xml:space="preserve"> participatius, vincle amb contraparts</w:t>
            </w:r>
          </w:p>
        </w:tc>
      </w:tr>
    </w:tbl>
    <w:p w14:paraId="7B29ECF0" w14:textId="60F12011" w:rsidR="00351D96" w:rsidRPr="00351D96" w:rsidRDefault="00351D96" w:rsidP="00351D96">
      <w:pPr>
        <w:pStyle w:val="Descripcin"/>
        <w:rPr>
          <w:i w:val="0"/>
          <w:iCs w:val="0"/>
          <w:color w:val="auto"/>
        </w:rPr>
      </w:pPr>
      <w:r w:rsidRPr="00A5150D">
        <w:rPr>
          <w:b/>
          <w:bCs/>
          <w:i w:val="0"/>
          <w:iCs w:val="0"/>
          <w:color w:val="auto"/>
        </w:rPr>
        <w:t>Font:</w:t>
      </w:r>
      <w:r w:rsidRPr="009D63F7">
        <w:rPr>
          <w:i w:val="0"/>
          <w:iCs w:val="0"/>
          <w:color w:val="auto"/>
        </w:rPr>
        <w:t xml:space="preserve"> elaboració pròpia</w:t>
      </w:r>
    </w:p>
    <w:p w14:paraId="2BB1FC4D" w14:textId="0A0E3733" w:rsidR="00956318" w:rsidRDefault="00956318">
      <w:r>
        <w:br w:type="page"/>
      </w:r>
    </w:p>
    <w:p w14:paraId="5E6857DF" w14:textId="6192DD35" w:rsidR="00D40A49" w:rsidRDefault="00E16FE2" w:rsidP="00B50305">
      <w:pPr>
        <w:pStyle w:val="Ttulo1"/>
      </w:pPr>
      <w:bookmarkStart w:id="12" w:name="_Toc122613196"/>
      <w:r>
        <w:lastRenderedPageBreak/>
        <w:t>Prop</w:t>
      </w:r>
      <w:r w:rsidR="00FF0860">
        <w:t>osta d’implementació</w:t>
      </w:r>
      <w:r w:rsidR="00EF6BAB">
        <w:t xml:space="preserve"> mandat</w:t>
      </w:r>
      <w:r w:rsidR="00FF0860">
        <w:t xml:space="preserve"> 2023/2027</w:t>
      </w:r>
      <w:bookmarkEnd w:id="12"/>
    </w:p>
    <w:p w14:paraId="538848EA" w14:textId="254435A8" w:rsidR="0037645F" w:rsidRDefault="00524DFA" w:rsidP="007B0E12">
      <w:pPr>
        <w:jc w:val="both"/>
      </w:pPr>
      <w:r>
        <w:t>Per a garantir la posada en marxa d</w:t>
      </w:r>
      <w:r w:rsidR="00524B85">
        <w:t>e</w:t>
      </w:r>
      <w:r>
        <w:t xml:space="preserve"> </w:t>
      </w:r>
      <w:r w:rsidR="002F2B45">
        <w:t xml:space="preserve">la </w:t>
      </w:r>
      <w:r>
        <w:t>propost</w:t>
      </w:r>
      <w:r w:rsidR="006B29CF">
        <w:t xml:space="preserve">a de </w:t>
      </w:r>
      <w:proofErr w:type="spellStart"/>
      <w:r w:rsidR="00972C1D">
        <w:t>governança</w:t>
      </w:r>
      <w:proofErr w:type="spellEnd"/>
      <w:r w:rsidR="00972C1D">
        <w:t xml:space="preserve"> participativa </w:t>
      </w:r>
      <w:r w:rsidR="00EC7934">
        <w:t>metropolitana</w:t>
      </w:r>
      <w:r w:rsidR="002F2B45">
        <w:t xml:space="preserve"> presentada en aquest document</w:t>
      </w:r>
      <w:r w:rsidR="006B29CF">
        <w:t xml:space="preserve">, </w:t>
      </w:r>
      <w:r w:rsidR="002F2B45">
        <w:t xml:space="preserve">a continuació, i sense </w:t>
      </w:r>
      <w:r w:rsidR="006F27A7">
        <w:t>voluntat d’exhaustivitat, s’identifica un</w:t>
      </w:r>
      <w:r w:rsidR="007B0E12">
        <w:t xml:space="preserve"> full de ruta per a garantir </w:t>
      </w:r>
      <w:r w:rsidR="00FA76C2">
        <w:t>una</w:t>
      </w:r>
      <w:r w:rsidR="007B0E12">
        <w:t xml:space="preserve"> implementació</w:t>
      </w:r>
      <w:r w:rsidR="00FA76C2">
        <w:t xml:space="preserve"> exitosa del model de participació </w:t>
      </w:r>
      <w:r w:rsidR="00EC7934">
        <w:t>de l’Àrea Metropolitana de Barcelona</w:t>
      </w:r>
      <w:r w:rsidR="00FA76C2">
        <w:t>.</w:t>
      </w:r>
      <w:r w:rsidR="007B0E12">
        <w:t xml:space="preserve"> </w:t>
      </w:r>
      <w:r w:rsidR="006B29CF">
        <w:t xml:space="preserve"> </w:t>
      </w:r>
    </w:p>
    <w:p w14:paraId="61AD9DD5" w14:textId="187717A7" w:rsidR="00C168E0" w:rsidRDefault="007B0E12" w:rsidP="00E7415E">
      <w:pPr>
        <w:spacing w:after="240"/>
        <w:jc w:val="both"/>
      </w:pPr>
      <w:r>
        <w:t>En primer lloc, serà necessari un ac</w:t>
      </w:r>
      <w:r w:rsidR="00D40FA2">
        <w:t>ord per incorporar les tasques de govern obert i participació en la gestió d</w:t>
      </w:r>
      <w:r w:rsidR="00AF3E0C">
        <w:t>iària d</w:t>
      </w:r>
      <w:r w:rsidR="00D40FA2">
        <w:t>e l’ens metropolità</w:t>
      </w:r>
      <w:r w:rsidR="00AF3E0C">
        <w:t>. Això implica</w:t>
      </w:r>
      <w:r w:rsidR="004D2B57">
        <w:t>rà</w:t>
      </w:r>
      <w:r w:rsidR="00AF3E0C">
        <w:t xml:space="preserve"> necessàriament una </w:t>
      </w:r>
      <w:proofErr w:type="spellStart"/>
      <w:r w:rsidR="00AF3E0C">
        <w:t>redefinició</w:t>
      </w:r>
      <w:proofErr w:type="spellEnd"/>
      <w:r w:rsidR="00AF3E0C">
        <w:t xml:space="preserve"> de l’organigrama de l'AMB</w:t>
      </w:r>
      <w:r w:rsidR="00F407B6">
        <w:t xml:space="preserve">, </w:t>
      </w:r>
      <w:r w:rsidR="00F407B6" w:rsidRPr="00C168E0">
        <w:t>que garanteixi</w:t>
      </w:r>
      <w:r w:rsidR="00A81696" w:rsidRPr="00C168E0">
        <w:t xml:space="preserve"> </w:t>
      </w:r>
      <w:r w:rsidR="00E7415E" w:rsidRPr="00C168E0">
        <w:t>l’</w:t>
      </w:r>
      <w:r w:rsidR="00A81696" w:rsidRPr="00C168E0">
        <w:rPr>
          <w:color w:val="000000" w:themeColor="text1"/>
          <w:szCs w:val="20"/>
          <w:lang w:eastAsia="ca-ES"/>
        </w:rPr>
        <w:t>articula</w:t>
      </w:r>
      <w:r w:rsidR="00E7415E" w:rsidRPr="00C168E0">
        <w:rPr>
          <w:color w:val="000000" w:themeColor="text1"/>
          <w:szCs w:val="20"/>
          <w:lang w:eastAsia="ca-ES"/>
        </w:rPr>
        <w:t>ció de</w:t>
      </w:r>
      <w:r w:rsidR="00A81696" w:rsidRPr="00C168E0">
        <w:rPr>
          <w:color w:val="000000" w:themeColor="text1"/>
          <w:szCs w:val="20"/>
          <w:lang w:eastAsia="ca-ES"/>
        </w:rPr>
        <w:t>l desplegament de política de participació a la política de transparència</w:t>
      </w:r>
      <w:r w:rsidR="00F06CF0" w:rsidRPr="00C168E0">
        <w:rPr>
          <w:color w:val="000000" w:themeColor="text1"/>
          <w:szCs w:val="20"/>
          <w:lang w:eastAsia="ca-ES"/>
        </w:rPr>
        <w:t xml:space="preserve"> i la resta de principis i valors que formen la base de la política de govern obert</w:t>
      </w:r>
      <w:r w:rsidR="00E7415E" w:rsidRPr="00C168E0">
        <w:rPr>
          <w:color w:val="000000" w:themeColor="text1"/>
          <w:szCs w:val="20"/>
          <w:lang w:eastAsia="ca-ES"/>
        </w:rPr>
        <w:t>,</w:t>
      </w:r>
      <w:r w:rsidR="00E7415E">
        <w:rPr>
          <w:b/>
          <w:bCs/>
          <w:color w:val="000000" w:themeColor="text1"/>
          <w:szCs w:val="20"/>
          <w:lang w:eastAsia="ca-ES"/>
        </w:rPr>
        <w:t xml:space="preserve"> </w:t>
      </w:r>
      <w:r w:rsidR="00C168E0" w:rsidRPr="00C168E0">
        <w:rPr>
          <w:color w:val="000000" w:themeColor="text1"/>
          <w:szCs w:val="20"/>
          <w:lang w:eastAsia="ca-ES"/>
        </w:rPr>
        <w:t>el</w:t>
      </w:r>
      <w:r w:rsidR="00C168E0">
        <w:rPr>
          <w:b/>
          <w:bCs/>
          <w:color w:val="000000" w:themeColor="text1"/>
          <w:szCs w:val="20"/>
          <w:lang w:eastAsia="ca-ES"/>
        </w:rPr>
        <w:t xml:space="preserve"> </w:t>
      </w:r>
      <w:r w:rsidR="00C168E0">
        <w:rPr>
          <w:color w:val="000000" w:themeColor="text1"/>
          <w:szCs w:val="20"/>
          <w:lang w:eastAsia="ca-ES"/>
        </w:rPr>
        <w:t>r</w:t>
      </w:r>
      <w:r w:rsidR="00C168E0">
        <w:t>etiment de comptes, la integritat, la participació i inclusió, la tecnologia i la innovació.</w:t>
      </w:r>
    </w:p>
    <w:p w14:paraId="23BB7657" w14:textId="1EC1125C" w:rsidR="00350D64" w:rsidRDefault="00C168E0" w:rsidP="00E7415E">
      <w:pPr>
        <w:spacing w:after="240"/>
        <w:jc w:val="both"/>
        <w:rPr>
          <w:szCs w:val="20"/>
        </w:rPr>
      </w:pPr>
      <w:r>
        <w:t xml:space="preserve">Amb </w:t>
      </w:r>
      <w:r w:rsidR="00737F61">
        <w:t>el nou organigrama</w:t>
      </w:r>
      <w:r w:rsidR="00FE0EB8">
        <w:t xml:space="preserve"> institucional</w:t>
      </w:r>
      <w:r w:rsidR="00D47B29">
        <w:t xml:space="preserve"> elaborat i consensuat</w:t>
      </w:r>
      <w:r w:rsidR="00737F61">
        <w:t>, caldrà posar en marxa el servei de participació</w:t>
      </w:r>
      <w:r w:rsidR="00D47B29">
        <w:t xml:space="preserve"> pròpiament.</w:t>
      </w:r>
      <w:r w:rsidR="00737F61">
        <w:t xml:space="preserve"> </w:t>
      </w:r>
      <w:r w:rsidR="00D47B29">
        <w:t xml:space="preserve">A partir </w:t>
      </w:r>
      <w:r w:rsidR="004C2108">
        <w:t>de llavors, el Servei de participació podrà</w:t>
      </w:r>
      <w:r w:rsidR="00737F61">
        <w:t xml:space="preserve"> començar a desplegar les </w:t>
      </w:r>
      <w:r w:rsidR="00C8619E">
        <w:t xml:space="preserve">seves </w:t>
      </w:r>
      <w:r w:rsidR="004C2108">
        <w:t xml:space="preserve">tasques operatives i </w:t>
      </w:r>
      <w:r w:rsidR="00737F61">
        <w:t>línies de treball</w:t>
      </w:r>
      <w:r w:rsidR="004C2108">
        <w:t>. E</w:t>
      </w:r>
      <w:r w:rsidR="00C8619E">
        <w:t xml:space="preserve">ntre </w:t>
      </w:r>
      <w:r w:rsidR="004C2108">
        <w:t xml:space="preserve">aquestes, serà una tasca prioritària </w:t>
      </w:r>
      <w:r w:rsidR="00C8619E">
        <w:t xml:space="preserve">la redacció de la Carta de </w:t>
      </w:r>
      <w:proofErr w:type="spellStart"/>
      <w:r w:rsidR="00C8619E">
        <w:t>Governança</w:t>
      </w:r>
      <w:proofErr w:type="spellEnd"/>
      <w:r w:rsidR="00C8619E">
        <w:t xml:space="preserve"> participativa de l’AMB o </w:t>
      </w:r>
      <w:r w:rsidR="00C8619E">
        <w:rPr>
          <w:szCs w:val="20"/>
        </w:rPr>
        <w:t xml:space="preserve">qualsevol altre element normatiu que es pugui desenvolupar per regular i implementar la política de </w:t>
      </w:r>
      <w:proofErr w:type="spellStart"/>
      <w:r w:rsidR="00C8619E">
        <w:rPr>
          <w:szCs w:val="20"/>
        </w:rPr>
        <w:t>governança</w:t>
      </w:r>
      <w:proofErr w:type="spellEnd"/>
      <w:r w:rsidR="00C8619E">
        <w:rPr>
          <w:szCs w:val="20"/>
        </w:rPr>
        <w:t xml:space="preserve"> participativa de l’AMB</w:t>
      </w:r>
      <w:r w:rsidR="001C04FA">
        <w:rPr>
          <w:szCs w:val="20"/>
        </w:rPr>
        <w:t>; u</w:t>
      </w:r>
      <w:r w:rsidR="00D31FBE">
        <w:rPr>
          <w:szCs w:val="20"/>
        </w:rPr>
        <w:t>n</w:t>
      </w:r>
      <w:r w:rsidR="00350D64">
        <w:rPr>
          <w:szCs w:val="20"/>
        </w:rPr>
        <w:t xml:space="preserve"> instrument que </w:t>
      </w:r>
      <w:r w:rsidR="00350D64" w:rsidRPr="006D14DA">
        <w:t>estableix el marc de referència pel que fa als principis i objectiu de la p</w:t>
      </w:r>
      <w:r w:rsidR="001C04FA">
        <w:t>olítica de p</w:t>
      </w:r>
      <w:r w:rsidR="00350D64" w:rsidRPr="006D14DA">
        <w:t>articipació</w:t>
      </w:r>
      <w:r w:rsidR="001C04FA">
        <w:t xml:space="preserve"> metropolitana</w:t>
      </w:r>
      <w:r w:rsidR="00350D64" w:rsidRPr="006D14DA">
        <w:t>, i el seu desplegament, a través de les línies de treball i els seus instruments.</w:t>
      </w:r>
    </w:p>
    <w:p w14:paraId="3B3E2C86" w14:textId="72522318" w:rsidR="00D31FBE" w:rsidRPr="00D8636F" w:rsidRDefault="00350D64" w:rsidP="00E7415E">
      <w:pPr>
        <w:spacing w:after="240"/>
        <w:jc w:val="both"/>
        <w:rPr>
          <w:lang w:eastAsia="es-ES"/>
        </w:rPr>
      </w:pPr>
      <w:r>
        <w:rPr>
          <w:szCs w:val="20"/>
        </w:rPr>
        <w:t>Un</w:t>
      </w:r>
      <w:r w:rsidR="00D31FBE">
        <w:rPr>
          <w:szCs w:val="20"/>
        </w:rPr>
        <w:t xml:space="preserve"> cop consensuat el contingut de la Cart</w:t>
      </w:r>
      <w:r w:rsidR="00210D27">
        <w:rPr>
          <w:szCs w:val="20"/>
        </w:rPr>
        <w:t>a,</w:t>
      </w:r>
      <w:r w:rsidR="00210D27" w:rsidRPr="00210D27">
        <w:t xml:space="preserve"> </w:t>
      </w:r>
      <w:r w:rsidR="004A05E0">
        <w:t xml:space="preserve">serà necessari posar-lo en consideració </w:t>
      </w:r>
      <w:r w:rsidR="00210D27">
        <w:t>del ple del Consell Metropolità</w:t>
      </w:r>
      <w:r w:rsidR="005E1428">
        <w:t xml:space="preserve"> per poder </w:t>
      </w:r>
      <w:r w:rsidR="005E1428" w:rsidRPr="00B11397">
        <w:rPr>
          <w:lang w:eastAsia="es-ES"/>
        </w:rPr>
        <w:t>avançar cap a un govern metropolità obert i col·laboratiu</w:t>
      </w:r>
      <w:r w:rsidR="009F2FB8">
        <w:rPr>
          <w:lang w:eastAsia="es-ES"/>
        </w:rPr>
        <w:t>.</w:t>
      </w:r>
    </w:p>
    <w:p w14:paraId="7E2CA6BC" w14:textId="55D711AF" w:rsidR="003D345F" w:rsidRPr="003D345F" w:rsidRDefault="003D345F" w:rsidP="003D345F">
      <w:pPr>
        <w:pStyle w:val="Descripcin"/>
        <w:keepNext/>
        <w:spacing w:after="0"/>
        <w:jc w:val="both"/>
        <w:rPr>
          <w:i w:val="0"/>
          <w:iCs w:val="0"/>
          <w:color w:val="auto"/>
        </w:rPr>
      </w:pPr>
      <w:r w:rsidRPr="003D345F">
        <w:rPr>
          <w:b/>
          <w:bCs/>
          <w:i w:val="0"/>
          <w:iCs w:val="0"/>
          <w:color w:val="auto"/>
        </w:rPr>
        <w:t xml:space="preserve">Il·lustració </w:t>
      </w:r>
      <w:r w:rsidRPr="003D345F">
        <w:rPr>
          <w:b/>
          <w:bCs/>
          <w:i w:val="0"/>
          <w:iCs w:val="0"/>
          <w:color w:val="auto"/>
        </w:rPr>
        <w:fldChar w:fldCharType="begin"/>
      </w:r>
      <w:r w:rsidRPr="003D345F">
        <w:rPr>
          <w:b/>
          <w:bCs/>
          <w:i w:val="0"/>
          <w:iCs w:val="0"/>
          <w:color w:val="auto"/>
        </w:rPr>
        <w:instrText xml:space="preserve"> SEQ Il·lustració \* ARABIC </w:instrText>
      </w:r>
      <w:r w:rsidRPr="003D345F">
        <w:rPr>
          <w:b/>
          <w:bCs/>
          <w:i w:val="0"/>
          <w:iCs w:val="0"/>
          <w:color w:val="auto"/>
        </w:rPr>
        <w:fldChar w:fldCharType="separate"/>
      </w:r>
      <w:r>
        <w:rPr>
          <w:b/>
          <w:bCs/>
          <w:i w:val="0"/>
          <w:iCs w:val="0"/>
          <w:noProof/>
          <w:color w:val="auto"/>
        </w:rPr>
        <w:t>2</w:t>
      </w:r>
      <w:r w:rsidRPr="003D345F">
        <w:rPr>
          <w:b/>
          <w:bCs/>
          <w:i w:val="0"/>
          <w:iCs w:val="0"/>
          <w:color w:val="auto"/>
        </w:rPr>
        <w:fldChar w:fldCharType="end"/>
      </w:r>
      <w:r w:rsidRPr="003D345F">
        <w:rPr>
          <w:b/>
          <w:bCs/>
          <w:i w:val="0"/>
          <w:iCs w:val="0"/>
          <w:color w:val="auto"/>
        </w:rPr>
        <w:t>.</w:t>
      </w:r>
      <w:r w:rsidRPr="003D345F">
        <w:rPr>
          <w:i w:val="0"/>
          <w:iCs w:val="0"/>
          <w:color w:val="auto"/>
        </w:rPr>
        <w:t xml:space="preserve"> Proposta d’implementació política de participació AMB 2023/2027.</w:t>
      </w:r>
    </w:p>
    <w:p w14:paraId="066499D5" w14:textId="77777777" w:rsidR="003D345F" w:rsidRDefault="009D632D" w:rsidP="003D345F">
      <w:pPr>
        <w:pStyle w:val="Prrafodelista"/>
        <w:keepNext/>
        <w:ind w:left="0"/>
        <w:jc w:val="both"/>
      </w:pPr>
      <w:r w:rsidRPr="009D632D">
        <w:rPr>
          <w:noProof/>
        </w:rPr>
        <w:drawing>
          <wp:inline distT="0" distB="0" distL="0" distR="0" wp14:anchorId="4A841E91" wp14:editId="7C44B09C">
            <wp:extent cx="5448300" cy="2095500"/>
            <wp:effectExtent l="38100" t="0" r="19050" b="19050"/>
            <wp:docPr id="6" name="Diagrama 6">
              <a:extLst xmlns:a="http://schemas.openxmlformats.org/drawingml/2006/main">
                <a:ext uri="{FF2B5EF4-FFF2-40B4-BE49-F238E27FC236}">
                  <a16:creationId xmlns:a16="http://schemas.microsoft.com/office/drawing/2014/main" id="{ABCB0FB9-CB7A-225E-E707-8FCE1CFF6B2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3A0D36F" w14:textId="3895E4C3" w:rsidR="002D1EF3" w:rsidRPr="003D345F" w:rsidRDefault="003D345F" w:rsidP="003D345F">
      <w:pPr>
        <w:pStyle w:val="Descripcin"/>
        <w:jc w:val="both"/>
        <w:rPr>
          <w:i w:val="0"/>
          <w:iCs w:val="0"/>
          <w:color w:val="auto"/>
        </w:rPr>
      </w:pPr>
      <w:r w:rsidRPr="003D345F">
        <w:rPr>
          <w:b/>
          <w:bCs/>
          <w:i w:val="0"/>
          <w:iCs w:val="0"/>
          <w:color w:val="auto"/>
        </w:rPr>
        <w:t>Font:</w:t>
      </w:r>
      <w:r w:rsidRPr="003D345F">
        <w:rPr>
          <w:i w:val="0"/>
          <w:iCs w:val="0"/>
          <w:color w:val="auto"/>
        </w:rPr>
        <w:t xml:space="preserve"> elaboració pròpia.</w:t>
      </w:r>
    </w:p>
    <w:p w14:paraId="25E4474F" w14:textId="65385348" w:rsidR="00916C6D" w:rsidRDefault="00916C6D">
      <w:r>
        <w:br w:type="page"/>
      </w:r>
    </w:p>
    <w:p w14:paraId="5D12BC24" w14:textId="7135D334" w:rsidR="00D77CFD" w:rsidRDefault="00D77CFD" w:rsidP="00D548CD">
      <w:pPr>
        <w:pStyle w:val="Ttulo1"/>
      </w:pPr>
      <w:bookmarkStart w:id="13" w:name="_Toc122613197"/>
      <w:r>
        <w:lastRenderedPageBreak/>
        <w:t>Bibliografia</w:t>
      </w:r>
      <w:bookmarkEnd w:id="13"/>
    </w:p>
    <w:p w14:paraId="0610CDFB" w14:textId="77777777" w:rsidR="008F0C86" w:rsidRPr="008F0C86" w:rsidRDefault="008F0C86" w:rsidP="008F0C86"/>
    <w:p w14:paraId="2547F8AF" w14:textId="77777777" w:rsidR="00A11A50" w:rsidRDefault="00A11A50" w:rsidP="00A11A50">
      <w:pPr>
        <w:ind w:left="709" w:hanging="709"/>
        <w:jc w:val="both"/>
      </w:pPr>
      <w:r>
        <w:t xml:space="preserve">AMB (2022). </w:t>
      </w:r>
      <w:r w:rsidRPr="004B46E0">
        <w:rPr>
          <w:i/>
          <w:iCs/>
        </w:rPr>
        <w:t>Agència de Transparència. Memòria Anual 2021.</w:t>
      </w:r>
      <w:r>
        <w:t xml:space="preserve"> Barcelona:</w:t>
      </w:r>
      <w:r w:rsidRPr="004B46E0">
        <w:t xml:space="preserve"> </w:t>
      </w:r>
      <w:r>
        <w:t>Agència de Transparència, AMB.</w:t>
      </w:r>
    </w:p>
    <w:p w14:paraId="551C1AEE" w14:textId="77777777" w:rsidR="00A11A50" w:rsidRDefault="00A11A50" w:rsidP="00B570D0">
      <w:pPr>
        <w:jc w:val="both"/>
      </w:pPr>
      <w:r w:rsidRPr="00F31023">
        <w:t>Blanco, I.</w:t>
      </w:r>
      <w:r>
        <w:t>,</w:t>
      </w:r>
      <w:r w:rsidRPr="00F31023">
        <w:t xml:space="preserve"> Gomà, R. (2002). </w:t>
      </w:r>
      <w:proofErr w:type="spellStart"/>
      <w:r w:rsidRPr="00EC33E8">
        <w:rPr>
          <w:i/>
          <w:iCs/>
        </w:rPr>
        <w:t>Gobiernos</w:t>
      </w:r>
      <w:proofErr w:type="spellEnd"/>
      <w:r w:rsidRPr="00EC33E8">
        <w:rPr>
          <w:i/>
          <w:iCs/>
        </w:rPr>
        <w:t xml:space="preserve"> </w:t>
      </w:r>
      <w:proofErr w:type="spellStart"/>
      <w:r w:rsidRPr="00EC33E8">
        <w:rPr>
          <w:i/>
          <w:iCs/>
        </w:rPr>
        <w:t>locales</w:t>
      </w:r>
      <w:proofErr w:type="spellEnd"/>
      <w:r w:rsidRPr="00EC33E8">
        <w:rPr>
          <w:i/>
          <w:iCs/>
        </w:rPr>
        <w:t xml:space="preserve"> y </w:t>
      </w:r>
      <w:proofErr w:type="spellStart"/>
      <w:r w:rsidRPr="00EC33E8">
        <w:rPr>
          <w:i/>
          <w:iCs/>
        </w:rPr>
        <w:t>redes</w:t>
      </w:r>
      <w:proofErr w:type="spellEnd"/>
      <w:r w:rsidRPr="00EC33E8">
        <w:rPr>
          <w:i/>
          <w:iCs/>
        </w:rPr>
        <w:t xml:space="preserve"> </w:t>
      </w:r>
      <w:proofErr w:type="spellStart"/>
      <w:r w:rsidRPr="00EC33E8">
        <w:rPr>
          <w:i/>
          <w:iCs/>
        </w:rPr>
        <w:t>participativas</w:t>
      </w:r>
      <w:proofErr w:type="spellEnd"/>
      <w:r w:rsidRPr="00EC33E8">
        <w:rPr>
          <w:i/>
          <w:iCs/>
        </w:rPr>
        <w:t>.</w:t>
      </w:r>
      <w:r w:rsidRPr="00F31023">
        <w:t xml:space="preserve"> Ariel.</w:t>
      </w:r>
    </w:p>
    <w:p w14:paraId="3241EFA2" w14:textId="77777777" w:rsidR="00A11A50" w:rsidRDefault="00A11A50" w:rsidP="00A72CE3">
      <w:pPr>
        <w:pStyle w:val="Bibliografa"/>
        <w:ind w:left="720" w:hanging="720"/>
        <w:jc w:val="both"/>
      </w:pPr>
      <w:proofErr w:type="spellStart"/>
      <w:r w:rsidRPr="00F66638">
        <w:t>Brandsen</w:t>
      </w:r>
      <w:proofErr w:type="spellEnd"/>
      <w:r w:rsidRPr="00F66638">
        <w:t xml:space="preserve">, T., </w:t>
      </w:r>
      <w:proofErr w:type="spellStart"/>
      <w:r w:rsidRPr="00F66638">
        <w:t>Verschuere</w:t>
      </w:r>
      <w:proofErr w:type="spellEnd"/>
      <w:r w:rsidRPr="00F66638">
        <w:t xml:space="preserve">, B. &amp; </w:t>
      </w:r>
      <w:proofErr w:type="spellStart"/>
      <w:r w:rsidRPr="00F66638">
        <w:t>Steen</w:t>
      </w:r>
      <w:proofErr w:type="spellEnd"/>
      <w:r w:rsidRPr="00F66638">
        <w:t>, T. (2020). Co-</w:t>
      </w:r>
      <w:proofErr w:type="spellStart"/>
      <w:r w:rsidRPr="00F66638">
        <w:t>Production</w:t>
      </w:r>
      <w:proofErr w:type="spellEnd"/>
      <w:r w:rsidRPr="00F66638">
        <w:t xml:space="preserve"> </w:t>
      </w:r>
      <w:proofErr w:type="spellStart"/>
      <w:r w:rsidRPr="00F66638">
        <w:t>and</w:t>
      </w:r>
      <w:proofErr w:type="spellEnd"/>
      <w:r w:rsidRPr="00F66638">
        <w:t xml:space="preserve"> Co-</w:t>
      </w:r>
      <w:proofErr w:type="spellStart"/>
      <w:r w:rsidRPr="00F66638">
        <w:t>Creation</w:t>
      </w:r>
      <w:proofErr w:type="spellEnd"/>
      <w:r w:rsidRPr="00F66638">
        <w:t xml:space="preserve">: </w:t>
      </w:r>
      <w:proofErr w:type="spellStart"/>
      <w:r w:rsidRPr="00F66638">
        <w:t>Engaging</w:t>
      </w:r>
      <w:proofErr w:type="spellEnd"/>
      <w:r w:rsidRPr="00F66638">
        <w:t xml:space="preserve"> </w:t>
      </w:r>
      <w:proofErr w:type="spellStart"/>
      <w:r w:rsidRPr="00F66638">
        <w:t>Citizens</w:t>
      </w:r>
      <w:proofErr w:type="spellEnd"/>
      <w:r w:rsidRPr="00F66638">
        <w:t xml:space="preserve"> in </w:t>
      </w:r>
      <w:proofErr w:type="spellStart"/>
      <w:r w:rsidRPr="00F66638">
        <w:t>Public</w:t>
      </w:r>
      <w:proofErr w:type="spellEnd"/>
      <w:r w:rsidRPr="00F66638">
        <w:t xml:space="preserve"> Services. </w:t>
      </w:r>
      <w:proofErr w:type="spellStart"/>
      <w:r w:rsidRPr="00F66638">
        <w:t>Routledge</w:t>
      </w:r>
      <w:proofErr w:type="spellEnd"/>
      <w:r w:rsidRPr="00F66638">
        <w:t>.</w:t>
      </w:r>
    </w:p>
    <w:p w14:paraId="2692E528" w14:textId="77777777" w:rsidR="00A11A50" w:rsidRDefault="00A11A50" w:rsidP="00A72CE3">
      <w:pPr>
        <w:pStyle w:val="Bibliografa"/>
        <w:ind w:left="720" w:hanging="720"/>
        <w:jc w:val="both"/>
      </w:pPr>
      <w:proofErr w:type="spellStart"/>
      <w:r>
        <w:t>Brugué</w:t>
      </w:r>
      <w:proofErr w:type="spellEnd"/>
      <w:r>
        <w:t xml:space="preserve">, J. (2017). </w:t>
      </w:r>
      <w:r w:rsidRPr="001970EC">
        <w:rPr>
          <w:i/>
          <w:iCs/>
        </w:rPr>
        <w:t>Guia per dissenyar i executar processos participatius en l’àmbit municipal</w:t>
      </w:r>
      <w:r>
        <w:t>. Barcelona: Departament d’Afers i Relacions Institucionals i Exteriors i Transparència, Generalitat de Catalunya</w:t>
      </w:r>
    </w:p>
    <w:p w14:paraId="6C6DF80F" w14:textId="77777777" w:rsidR="00A11A50" w:rsidRDefault="00A11A50" w:rsidP="00A72CE3">
      <w:pPr>
        <w:pStyle w:val="Bibliografa"/>
        <w:ind w:left="720" w:hanging="720"/>
        <w:jc w:val="both"/>
      </w:pPr>
      <w:r>
        <w:t xml:space="preserve">Diputació de Barcelona. (2017). </w:t>
      </w:r>
      <w:r w:rsidRPr="00A72CE3">
        <w:rPr>
          <w:i/>
          <w:iCs/>
        </w:rPr>
        <w:t>Reglament tipus de participació ciutadana</w:t>
      </w:r>
      <w:r>
        <w:t>. Barcelona: Servei de Convivència, Diversitat i Participació Ciutadana, Diputació de Barcelona.</w:t>
      </w:r>
    </w:p>
    <w:p w14:paraId="51D2510F" w14:textId="77777777" w:rsidR="00A11A50" w:rsidRDefault="00A11A50" w:rsidP="00FA64CB">
      <w:pPr>
        <w:pStyle w:val="Bibliografa"/>
        <w:ind w:left="720" w:hanging="720"/>
        <w:jc w:val="both"/>
      </w:pPr>
      <w:proofErr w:type="spellStart"/>
      <w:r>
        <w:t>Garsaball</w:t>
      </w:r>
      <w:proofErr w:type="spellEnd"/>
      <w:r>
        <w:t>, M. , Suñé, L., Ortiz, T. (</w:t>
      </w:r>
      <w:proofErr w:type="spellStart"/>
      <w:r>
        <w:t>coord</w:t>
      </w:r>
      <w:proofErr w:type="spellEnd"/>
      <w:r>
        <w:t xml:space="preserve">.) (2015). </w:t>
      </w:r>
      <w:r w:rsidRPr="00513BA5">
        <w:rPr>
          <w:i/>
          <w:iCs/>
        </w:rPr>
        <w:t>Guia per a la implantació del govern obert als municipis de Catalunya.</w:t>
      </w:r>
      <w:r>
        <w:t xml:space="preserve"> Barcelona: Departament de Governació i Relacions Institucionals Programa d’Innovació i Qualitat Democràtica, Generalitat de Catalunya</w:t>
      </w:r>
    </w:p>
    <w:p w14:paraId="0C7C7ECD" w14:textId="77777777" w:rsidR="00A11A50" w:rsidRDefault="00A11A50" w:rsidP="004867AE">
      <w:pPr>
        <w:pStyle w:val="Bibliografa"/>
        <w:ind w:left="720" w:hanging="720"/>
      </w:pPr>
      <w:r>
        <w:t xml:space="preserve">Generalitat de Catalunya (2021). </w:t>
      </w:r>
      <w:r w:rsidRPr="0070249E">
        <w:rPr>
          <w:i/>
          <w:iCs/>
        </w:rPr>
        <w:t>Guia pràctica per impulsar consultes ciutadanes al món local.</w:t>
      </w:r>
      <w:r>
        <w:t xml:space="preserve"> Barcelona: Departament d’Acció Exterior i Govern Obert, Generalitat de Catalunya.</w:t>
      </w:r>
    </w:p>
    <w:p w14:paraId="1F19237D" w14:textId="77777777" w:rsidR="00A11A50" w:rsidRDefault="00A11A50" w:rsidP="004867AE">
      <w:pPr>
        <w:pStyle w:val="Bibliografa"/>
        <w:ind w:left="720" w:hanging="720"/>
      </w:pPr>
      <w:proofErr w:type="spellStart"/>
      <w:r>
        <w:t>Gobierno</w:t>
      </w:r>
      <w:proofErr w:type="spellEnd"/>
      <w:r>
        <w:t xml:space="preserve"> de España. </w:t>
      </w:r>
      <w:r w:rsidRPr="00B570D0">
        <w:rPr>
          <w:i/>
          <w:iCs/>
        </w:rPr>
        <w:t xml:space="preserve">IV </w:t>
      </w:r>
      <w:proofErr w:type="spellStart"/>
      <w:r w:rsidRPr="00B570D0">
        <w:rPr>
          <w:i/>
          <w:iCs/>
        </w:rPr>
        <w:t>Plan</w:t>
      </w:r>
      <w:proofErr w:type="spellEnd"/>
      <w:r w:rsidRPr="00B570D0">
        <w:rPr>
          <w:i/>
          <w:iCs/>
        </w:rPr>
        <w:t xml:space="preserve"> de </w:t>
      </w:r>
      <w:proofErr w:type="spellStart"/>
      <w:r w:rsidRPr="00B570D0">
        <w:rPr>
          <w:i/>
          <w:iCs/>
        </w:rPr>
        <w:t>Gobierno</w:t>
      </w:r>
      <w:proofErr w:type="spellEnd"/>
      <w:r w:rsidRPr="00B570D0">
        <w:rPr>
          <w:i/>
          <w:iCs/>
        </w:rPr>
        <w:t xml:space="preserve"> </w:t>
      </w:r>
      <w:proofErr w:type="spellStart"/>
      <w:r w:rsidRPr="00B570D0">
        <w:rPr>
          <w:i/>
          <w:iCs/>
        </w:rPr>
        <w:t>Abierto</w:t>
      </w:r>
      <w:proofErr w:type="spellEnd"/>
      <w:r w:rsidRPr="00B570D0">
        <w:rPr>
          <w:i/>
          <w:iCs/>
        </w:rPr>
        <w:t xml:space="preserve"> España 2020-2024</w:t>
      </w:r>
      <w:r>
        <w:t xml:space="preserve">. Madrid: </w:t>
      </w:r>
      <w:proofErr w:type="spellStart"/>
      <w:r>
        <w:t>Ministerio</w:t>
      </w:r>
      <w:proofErr w:type="spellEnd"/>
      <w:r>
        <w:t xml:space="preserve"> de Política Territorial y </w:t>
      </w:r>
      <w:proofErr w:type="spellStart"/>
      <w:r>
        <w:t>Función</w:t>
      </w:r>
      <w:proofErr w:type="spellEnd"/>
      <w:r>
        <w:t xml:space="preserve"> Pública, </w:t>
      </w:r>
      <w:proofErr w:type="spellStart"/>
      <w:r>
        <w:t>Gobierno</w:t>
      </w:r>
      <w:proofErr w:type="spellEnd"/>
      <w:r>
        <w:t xml:space="preserve"> de España.</w:t>
      </w:r>
    </w:p>
    <w:p w14:paraId="227341E9" w14:textId="77777777" w:rsidR="00A11A50" w:rsidRDefault="00A11A50" w:rsidP="004867AE">
      <w:pPr>
        <w:pStyle w:val="Bibliografa"/>
        <w:ind w:left="720" w:hanging="720"/>
      </w:pPr>
      <w:proofErr w:type="spellStart"/>
      <w:r w:rsidRPr="00BF3307">
        <w:t>Nabatchi</w:t>
      </w:r>
      <w:proofErr w:type="spellEnd"/>
      <w:r w:rsidRPr="00BF3307">
        <w:t xml:space="preserve">, T., </w:t>
      </w:r>
      <w:proofErr w:type="spellStart"/>
      <w:r w:rsidRPr="00BF3307">
        <w:t>Sancino</w:t>
      </w:r>
      <w:proofErr w:type="spellEnd"/>
      <w:r w:rsidRPr="00BF3307">
        <w:t xml:space="preserve">, A. &amp; </w:t>
      </w:r>
      <w:proofErr w:type="spellStart"/>
      <w:r w:rsidRPr="00BF3307">
        <w:t>Sicilia</w:t>
      </w:r>
      <w:proofErr w:type="spellEnd"/>
      <w:r w:rsidRPr="00BF3307">
        <w:t xml:space="preserve">, M. (2017). </w:t>
      </w:r>
      <w:proofErr w:type="spellStart"/>
      <w:r w:rsidRPr="00BF3307">
        <w:t>Varieties</w:t>
      </w:r>
      <w:proofErr w:type="spellEnd"/>
      <w:r w:rsidRPr="00BF3307">
        <w:t xml:space="preserve"> of </w:t>
      </w:r>
      <w:proofErr w:type="spellStart"/>
      <w:r w:rsidRPr="00BF3307">
        <w:t>Participation</w:t>
      </w:r>
      <w:proofErr w:type="spellEnd"/>
      <w:r w:rsidRPr="00BF3307">
        <w:t xml:space="preserve"> in </w:t>
      </w:r>
      <w:proofErr w:type="spellStart"/>
      <w:r w:rsidRPr="00BF3307">
        <w:t>Public</w:t>
      </w:r>
      <w:proofErr w:type="spellEnd"/>
      <w:r w:rsidRPr="00BF3307">
        <w:t xml:space="preserve"> Services: </w:t>
      </w:r>
      <w:proofErr w:type="spellStart"/>
      <w:r w:rsidRPr="00BF3307">
        <w:t>The</w:t>
      </w:r>
      <w:proofErr w:type="spellEnd"/>
      <w:r w:rsidRPr="00BF3307">
        <w:t xml:space="preserve"> </w:t>
      </w:r>
      <w:proofErr w:type="spellStart"/>
      <w:r w:rsidRPr="00BF3307">
        <w:t>Who</w:t>
      </w:r>
      <w:proofErr w:type="spellEnd"/>
      <w:r w:rsidRPr="00BF3307">
        <w:t xml:space="preserve">, </w:t>
      </w:r>
      <w:proofErr w:type="spellStart"/>
      <w:r w:rsidRPr="00BF3307">
        <w:t>When</w:t>
      </w:r>
      <w:proofErr w:type="spellEnd"/>
      <w:r w:rsidRPr="00BF3307">
        <w:t xml:space="preserve">, </w:t>
      </w:r>
      <w:proofErr w:type="spellStart"/>
      <w:r w:rsidRPr="00BF3307">
        <w:t>and</w:t>
      </w:r>
      <w:proofErr w:type="spellEnd"/>
      <w:r w:rsidRPr="00BF3307">
        <w:t xml:space="preserve"> </w:t>
      </w:r>
      <w:proofErr w:type="spellStart"/>
      <w:r w:rsidRPr="00BF3307">
        <w:t>What</w:t>
      </w:r>
      <w:proofErr w:type="spellEnd"/>
      <w:r w:rsidRPr="00BF3307">
        <w:t xml:space="preserve"> of </w:t>
      </w:r>
      <w:proofErr w:type="spellStart"/>
      <w:r w:rsidRPr="00BF3307">
        <w:t>Coproduction</w:t>
      </w:r>
      <w:proofErr w:type="spellEnd"/>
      <w:r w:rsidRPr="00BF3307">
        <w:t xml:space="preserve">. </w:t>
      </w:r>
      <w:proofErr w:type="spellStart"/>
      <w:r w:rsidRPr="00B66A07">
        <w:rPr>
          <w:i/>
          <w:iCs/>
        </w:rPr>
        <w:t>Public</w:t>
      </w:r>
      <w:proofErr w:type="spellEnd"/>
      <w:r w:rsidRPr="00B66A07">
        <w:rPr>
          <w:i/>
          <w:iCs/>
        </w:rPr>
        <w:t xml:space="preserve"> </w:t>
      </w:r>
      <w:proofErr w:type="spellStart"/>
      <w:r w:rsidRPr="00B66A07">
        <w:rPr>
          <w:i/>
          <w:iCs/>
        </w:rPr>
        <w:t>Administration</w:t>
      </w:r>
      <w:proofErr w:type="spellEnd"/>
      <w:r w:rsidRPr="00B66A07">
        <w:rPr>
          <w:i/>
          <w:iCs/>
        </w:rPr>
        <w:t xml:space="preserve"> </w:t>
      </w:r>
      <w:proofErr w:type="spellStart"/>
      <w:r w:rsidRPr="00B66A07">
        <w:rPr>
          <w:i/>
          <w:iCs/>
        </w:rPr>
        <w:t>Review</w:t>
      </w:r>
      <w:proofErr w:type="spellEnd"/>
      <w:r w:rsidRPr="00BF3307">
        <w:t xml:space="preserve">, 77(5), 766-776. </w:t>
      </w:r>
      <w:hyperlink r:id="rId28" w:history="1">
        <w:r w:rsidRPr="00FB5EC9">
          <w:rPr>
            <w:rStyle w:val="Hipervnculo"/>
          </w:rPr>
          <w:t>https://doi.org/10.1111/puar.12765</w:t>
        </w:r>
      </w:hyperlink>
    </w:p>
    <w:p w14:paraId="3AB456C5" w14:textId="77777777" w:rsidR="00A11A50" w:rsidRDefault="00A11A50" w:rsidP="004867AE">
      <w:pPr>
        <w:pStyle w:val="Bibliografa"/>
        <w:ind w:left="720" w:hanging="720"/>
      </w:pPr>
      <w:r w:rsidRPr="00ED6F10">
        <w:t xml:space="preserve">Open </w:t>
      </w:r>
      <w:proofErr w:type="spellStart"/>
      <w:r w:rsidRPr="00ED6F10">
        <w:t>Government</w:t>
      </w:r>
      <w:proofErr w:type="spellEnd"/>
      <w:r w:rsidRPr="00ED6F10">
        <w:t xml:space="preserve"> </w:t>
      </w:r>
      <w:proofErr w:type="spellStart"/>
      <w:r w:rsidRPr="00ED6F10">
        <w:t>Partnership</w:t>
      </w:r>
      <w:proofErr w:type="spellEnd"/>
      <w:r>
        <w:t xml:space="preserve"> </w:t>
      </w:r>
      <w:r w:rsidRPr="00ED6F10">
        <w:t>.</w:t>
      </w:r>
      <w:r>
        <w:t xml:space="preserve">(2022). </w:t>
      </w:r>
      <w:proofErr w:type="spellStart"/>
      <w:r w:rsidRPr="00ED6F10">
        <w:t>The</w:t>
      </w:r>
      <w:proofErr w:type="spellEnd"/>
      <w:r w:rsidRPr="00ED6F10">
        <w:t xml:space="preserve"> </w:t>
      </w:r>
      <w:proofErr w:type="spellStart"/>
      <w:r w:rsidRPr="00ED6F10">
        <w:t>Skeptic’s</w:t>
      </w:r>
      <w:proofErr w:type="spellEnd"/>
      <w:r w:rsidRPr="00ED6F10">
        <w:t xml:space="preserve"> </w:t>
      </w:r>
      <w:proofErr w:type="spellStart"/>
      <w:r w:rsidRPr="00ED6F10">
        <w:t>Guide</w:t>
      </w:r>
      <w:proofErr w:type="spellEnd"/>
      <w:r w:rsidRPr="00ED6F10">
        <w:t xml:space="preserve"> to Open </w:t>
      </w:r>
      <w:proofErr w:type="spellStart"/>
      <w:r w:rsidRPr="00ED6F10">
        <w:t>Government</w:t>
      </w:r>
      <w:proofErr w:type="spellEnd"/>
      <w:r>
        <w:t>.</w:t>
      </w:r>
      <w:r w:rsidRPr="00ED6F10">
        <w:t xml:space="preserve"> </w:t>
      </w:r>
      <w:hyperlink r:id="rId29" w:history="1">
        <w:r w:rsidRPr="00FB5EC9">
          <w:rPr>
            <w:rStyle w:val="Hipervnculo"/>
          </w:rPr>
          <w:t>https://www.opengovpartnership.org/skeptics-guide-to-open-government-2022-edition/</w:t>
        </w:r>
      </w:hyperlink>
    </w:p>
    <w:p w14:paraId="33719637" w14:textId="77777777" w:rsidR="00A11A50" w:rsidRDefault="00A11A50" w:rsidP="00536BC4">
      <w:pPr>
        <w:pStyle w:val="Bibliografa"/>
        <w:ind w:left="720" w:hanging="720"/>
        <w:jc w:val="both"/>
      </w:pPr>
      <w:r>
        <w:t xml:space="preserve">Pacheco, J. (2010). </w:t>
      </w:r>
      <w:r w:rsidRPr="0070249E">
        <w:rPr>
          <w:i/>
          <w:iCs/>
        </w:rPr>
        <w:t>Guia de disseny d’espais deliberatius per a la participació ciutadana.</w:t>
      </w:r>
      <w:r>
        <w:t xml:space="preserve"> Barcelona: Departament d’Interior, Relacions Institucionals i Participació, Generalitat de Catalunya</w:t>
      </w:r>
    </w:p>
    <w:p w14:paraId="279C7CDF" w14:textId="77777777" w:rsidR="00A11A50" w:rsidRDefault="00A11A50" w:rsidP="00F210CF">
      <w:pPr>
        <w:pStyle w:val="Bibliografa"/>
        <w:ind w:left="720" w:hanging="720"/>
        <w:rPr>
          <w:noProof/>
        </w:rPr>
      </w:pPr>
      <w:r>
        <w:rPr>
          <w:noProof/>
        </w:rPr>
        <w:t xml:space="preserve">Parés, M., &amp; Marc, H. (2012). </w:t>
      </w:r>
      <w:r>
        <w:rPr>
          <w:i/>
          <w:iCs/>
          <w:noProof/>
        </w:rPr>
        <w:t>Guia per avaluar processos participatius.</w:t>
      </w:r>
      <w:r>
        <w:rPr>
          <w:noProof/>
        </w:rPr>
        <w:t xml:space="preserve"> Barcelona: Departament de Governació i Relacions Institucionals, Generalitat de Catalunya.</w:t>
      </w:r>
    </w:p>
    <w:p w14:paraId="396F3607" w14:textId="77777777" w:rsidR="00A11A50" w:rsidRPr="007B2179" w:rsidRDefault="00A11A50" w:rsidP="007B2179">
      <w:r>
        <w:t xml:space="preserve">Puig </w:t>
      </w:r>
      <w:r w:rsidRPr="007B2179">
        <w:t xml:space="preserve">Gallach, T. (2004). Cultura de la </w:t>
      </w:r>
      <w:proofErr w:type="spellStart"/>
      <w:r w:rsidRPr="007B2179">
        <w:t>participación</w:t>
      </w:r>
      <w:proofErr w:type="spellEnd"/>
      <w:r w:rsidRPr="007B2179">
        <w:t xml:space="preserve">. </w:t>
      </w:r>
      <w:proofErr w:type="spellStart"/>
      <w:r w:rsidRPr="00B66A07">
        <w:rPr>
          <w:i/>
          <w:iCs/>
        </w:rPr>
        <w:t>Intervención</w:t>
      </w:r>
      <w:proofErr w:type="spellEnd"/>
      <w:r w:rsidRPr="00B66A07">
        <w:rPr>
          <w:i/>
          <w:iCs/>
        </w:rPr>
        <w:t xml:space="preserve"> psicosocial,</w:t>
      </w:r>
      <w:r w:rsidRPr="007B2179">
        <w:t xml:space="preserve"> 13(3), 361-372.</w:t>
      </w:r>
    </w:p>
    <w:p w14:paraId="7A787B2A" w14:textId="4A83B7D9" w:rsidR="00A11A50" w:rsidRDefault="00A11A50" w:rsidP="006D1B74">
      <w:pPr>
        <w:pStyle w:val="Bibliografa"/>
        <w:ind w:left="720" w:hanging="720"/>
        <w:jc w:val="both"/>
      </w:pPr>
      <w:r>
        <w:t xml:space="preserve">Sabaté, X. (2015). </w:t>
      </w:r>
      <w:r w:rsidRPr="00433504">
        <w:rPr>
          <w:i/>
          <w:iCs/>
        </w:rPr>
        <w:t xml:space="preserve">Guia per a la gestió </w:t>
      </w:r>
      <w:proofErr w:type="spellStart"/>
      <w:r w:rsidRPr="00433504">
        <w:rPr>
          <w:i/>
          <w:iCs/>
        </w:rPr>
        <w:t>col·laborativa</w:t>
      </w:r>
      <w:proofErr w:type="spellEnd"/>
      <w:r w:rsidRPr="00433504">
        <w:rPr>
          <w:i/>
          <w:iCs/>
        </w:rPr>
        <w:t xml:space="preserve"> d’espais i equipaments públics</w:t>
      </w:r>
      <w:r>
        <w:t>. Barcelona: Departament de Governació i Relacions Institucionals Programa d’Innovació i Qualitat Democràtica, Generalitat de Catalunya</w:t>
      </w:r>
      <w:r w:rsidR="00A72B24">
        <w:t>.</w:t>
      </w:r>
    </w:p>
    <w:p w14:paraId="7B19E52D" w14:textId="77777777" w:rsidR="00A11A50" w:rsidRPr="006D1B74" w:rsidRDefault="00A11A50" w:rsidP="006D1B74">
      <w:pPr>
        <w:pStyle w:val="Bibliografa"/>
        <w:ind w:left="720" w:hanging="720"/>
        <w:jc w:val="both"/>
      </w:pPr>
      <w:r w:rsidRPr="006D1B74">
        <w:t>Subirats, J. et al. (2001)</w:t>
      </w:r>
      <w:r>
        <w:t>.</w:t>
      </w:r>
      <w:r w:rsidRPr="006D1B74">
        <w:t xml:space="preserve"> </w:t>
      </w:r>
      <w:r w:rsidRPr="006D1B74">
        <w:rPr>
          <w:i/>
          <w:iCs/>
        </w:rPr>
        <w:t>Experiències de participació ciutadana en els municipis catalans.</w:t>
      </w:r>
      <w:r w:rsidRPr="006D1B74">
        <w:t xml:space="preserve"> Barcelona: Escola d’Administració Pública de la Generalitat de Catalunya.</w:t>
      </w:r>
    </w:p>
    <w:p w14:paraId="31FA3E9D" w14:textId="01153211" w:rsidR="00B66A07" w:rsidRDefault="00B66A07">
      <w:r>
        <w:br w:type="page"/>
      </w:r>
    </w:p>
    <w:p w14:paraId="63F7E818" w14:textId="13D492DC" w:rsidR="00956318" w:rsidRDefault="008150C1" w:rsidP="00D548CD">
      <w:pPr>
        <w:pStyle w:val="Ttulo1"/>
        <w:sectPr w:rsidR="00956318" w:rsidSect="00956318">
          <w:pgSz w:w="11906" w:h="16838"/>
          <w:pgMar w:top="1418" w:right="1701" w:bottom="1418" w:left="1701" w:header="567" w:footer="567" w:gutter="0"/>
          <w:cols w:space="708"/>
          <w:docGrid w:linePitch="360"/>
        </w:sectPr>
      </w:pPr>
      <w:bookmarkStart w:id="14" w:name="_Toc122613198"/>
      <w:r>
        <w:lastRenderedPageBreak/>
        <w:t>A</w:t>
      </w:r>
      <w:r w:rsidR="00752AFF">
        <w:t>nnexos</w:t>
      </w:r>
      <w:bookmarkEnd w:id="14"/>
    </w:p>
    <w:bookmarkEnd w:id="11"/>
    <w:p w14:paraId="6D49EF86" w14:textId="0DE48057" w:rsidR="008907A4" w:rsidRDefault="00F329E9" w:rsidP="00A227A3">
      <w:pPr>
        <w:rPr>
          <w:rFonts w:ascii="Helvetica LT Std Light" w:hAnsi="Helvetica LT Std Light"/>
          <w:noProof/>
          <w:szCs w:val="20"/>
          <w:lang w:eastAsia="ca-ES"/>
        </w:rPr>
      </w:pPr>
      <w:r w:rsidRPr="00D91AC7">
        <w:rPr>
          <w:rFonts w:ascii="Arial" w:hAnsi="Arial" w:cs="Arial"/>
          <w:noProof/>
          <w:color w:val="000000"/>
          <w:sz w:val="14"/>
          <w:szCs w:val="16"/>
          <w:lang w:val="es-ES" w:eastAsia="es-ES"/>
        </w:rPr>
        <w:lastRenderedPageBreak/>
        <w:drawing>
          <wp:anchor distT="0" distB="0" distL="114300" distR="114300" simplePos="0" relativeHeight="251658256" behindDoc="1" locked="0" layoutInCell="1" allowOverlap="1" wp14:anchorId="3D1DDA1D" wp14:editId="5475A4E7">
            <wp:simplePos x="0" y="0"/>
            <wp:positionH relativeFrom="column">
              <wp:posOffset>-366395</wp:posOffset>
            </wp:positionH>
            <wp:positionV relativeFrom="paragraph">
              <wp:posOffset>180975</wp:posOffset>
            </wp:positionV>
            <wp:extent cx="688975" cy="374015"/>
            <wp:effectExtent l="0" t="0" r="0" b="6985"/>
            <wp:wrapThrough wrapText="bothSides">
              <wp:wrapPolygon edited="0">
                <wp:start x="0" y="0"/>
                <wp:lineTo x="0" y="20903"/>
                <wp:lineTo x="20903" y="20903"/>
                <wp:lineTo x="20903"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n 240" descr="Image result for iermb logo"/>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88975" cy="374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D5C7EA" w14:textId="1B553501" w:rsidR="004201D1" w:rsidRPr="004201D1" w:rsidRDefault="00D91AC7" w:rsidP="004201D1">
      <w:pPr>
        <w:autoSpaceDE w:val="0"/>
        <w:autoSpaceDN w:val="0"/>
        <w:adjustRightInd w:val="0"/>
        <w:spacing w:after="0"/>
        <w:jc w:val="both"/>
        <w:rPr>
          <w:rFonts w:ascii="Arial" w:hAnsi="Arial" w:cs="Arial"/>
          <w:color w:val="000000"/>
          <w:sz w:val="14"/>
          <w:szCs w:val="16"/>
        </w:rPr>
      </w:pPr>
      <w:r w:rsidRPr="00D91AC7">
        <w:rPr>
          <w:rFonts w:ascii="Arial" w:hAnsi="Arial" w:cs="Arial"/>
          <w:noProof/>
          <w:color w:val="000000"/>
          <w:sz w:val="14"/>
          <w:szCs w:val="16"/>
          <w:lang w:val="es-ES" w:eastAsia="es-ES"/>
        </w:rPr>
        <w:drawing>
          <wp:anchor distT="0" distB="0" distL="114300" distR="114300" simplePos="0" relativeHeight="251658257" behindDoc="0" locked="0" layoutInCell="1" allowOverlap="1" wp14:anchorId="2A98A381" wp14:editId="2142E756">
            <wp:simplePos x="0" y="0"/>
            <wp:positionH relativeFrom="column">
              <wp:posOffset>4581830</wp:posOffset>
            </wp:positionH>
            <wp:positionV relativeFrom="paragraph">
              <wp:posOffset>330</wp:posOffset>
            </wp:positionV>
            <wp:extent cx="1243584" cy="180714"/>
            <wp:effectExtent l="0" t="0" r="0" b="0"/>
            <wp:wrapThrough wrapText="bothSides">
              <wp:wrapPolygon edited="0">
                <wp:start x="0" y="0"/>
                <wp:lineTo x="0" y="18254"/>
                <wp:lineTo x="21181" y="18254"/>
                <wp:lineTo x="21181" y="0"/>
                <wp:lineTo x="0" y="0"/>
              </wp:wrapPolygon>
            </wp:wrapThrough>
            <wp:docPr id="14" name="Imagen 14" descr="C:\Users\aleix.arcarons\Desktop\A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n 249" descr="C:\Users\aleix.arcarons\Desktop\AMB.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3584" cy="1807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D18" w:rsidRPr="00023527">
        <w:rPr>
          <w:noProof/>
          <w:lang w:val="es-ES" w:eastAsia="es-ES"/>
        </w:rPr>
        <mc:AlternateContent>
          <mc:Choice Requires="wps">
            <w:drawing>
              <wp:anchor distT="0" distB="0" distL="114300" distR="114300" simplePos="0" relativeHeight="251658255" behindDoc="0" locked="0" layoutInCell="1" allowOverlap="1" wp14:anchorId="58503FC0" wp14:editId="5FFE1C25">
                <wp:simplePos x="0" y="0"/>
                <wp:positionH relativeFrom="margin">
                  <wp:posOffset>-603885</wp:posOffset>
                </wp:positionH>
                <wp:positionV relativeFrom="margin">
                  <wp:posOffset>7844155</wp:posOffset>
                </wp:positionV>
                <wp:extent cx="3488055" cy="1557655"/>
                <wp:effectExtent l="0" t="0" r="0" b="4445"/>
                <wp:wrapNone/>
                <wp:docPr id="28" name="3 Cuadro de texto"/>
                <wp:cNvGraphicFramePr/>
                <a:graphic xmlns:a="http://schemas.openxmlformats.org/drawingml/2006/main">
                  <a:graphicData uri="http://schemas.microsoft.com/office/word/2010/wordprocessingShape">
                    <wps:wsp>
                      <wps:cNvSpPr txBox="1"/>
                      <wps:spPr>
                        <a:xfrm>
                          <a:off x="0" y="0"/>
                          <a:ext cx="3488055" cy="1557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B452C0" w14:textId="26BF46BC" w:rsidR="00337ACE" w:rsidRPr="002A73F7" w:rsidRDefault="00337ACE" w:rsidP="00B85E7D">
                            <w:pPr>
                              <w:ind w:left="284"/>
                              <w:rPr>
                                <w:rFonts w:ascii="Helvetica LT Std Light" w:hAnsi="Helvetica LT Std Light"/>
                                <w:b/>
                                <w:bCs/>
                                <w:szCs w:val="20"/>
                              </w:rPr>
                            </w:pPr>
                            <w:r w:rsidRPr="002A73F7">
                              <w:rPr>
                                <w:rFonts w:ascii="Helvetica LT Std Light" w:hAnsi="Helvetica LT Std Light"/>
                                <w:b/>
                                <w:bCs/>
                                <w:szCs w:val="20"/>
                              </w:rPr>
                              <w:t>Institut d’Estudis Regionals i Metropolitans de Barcelona</w:t>
                            </w:r>
                          </w:p>
                          <w:p w14:paraId="463541C8" w14:textId="09BF1A80" w:rsidR="00337ACE" w:rsidRPr="002A73F7" w:rsidRDefault="00337ACE" w:rsidP="00B85E7D">
                            <w:pPr>
                              <w:spacing w:line="240" w:lineRule="auto"/>
                              <w:ind w:left="284"/>
                              <w:rPr>
                                <w:rFonts w:ascii="Helvetica LT Std Light" w:hAnsi="Helvetica LT Std Light"/>
                                <w:sz w:val="18"/>
                                <w:szCs w:val="18"/>
                              </w:rPr>
                            </w:pPr>
                            <w:r w:rsidRPr="002A73F7">
                              <w:rPr>
                                <w:rFonts w:ascii="Helvetica LT Std Light" w:hAnsi="Helvetica LT Std Light"/>
                                <w:sz w:val="18"/>
                                <w:szCs w:val="18"/>
                              </w:rPr>
                              <w:t>Universitat Autònoma de Barcelona (Campus de Bellaterra)</w:t>
                            </w:r>
                          </w:p>
                          <w:p w14:paraId="04298292" w14:textId="77777777" w:rsidR="00337ACE" w:rsidRPr="002A73F7" w:rsidRDefault="00337ACE" w:rsidP="00B85E7D">
                            <w:pPr>
                              <w:spacing w:line="240" w:lineRule="auto"/>
                              <w:ind w:left="284"/>
                              <w:rPr>
                                <w:rFonts w:ascii="Helvetica LT Std Light" w:hAnsi="Helvetica LT Std Light"/>
                                <w:sz w:val="18"/>
                                <w:szCs w:val="18"/>
                              </w:rPr>
                            </w:pPr>
                            <w:r w:rsidRPr="002A73F7">
                              <w:rPr>
                                <w:rFonts w:ascii="Helvetica LT Std Light" w:hAnsi="Helvetica LT Std Light"/>
                                <w:sz w:val="18"/>
                                <w:szCs w:val="18"/>
                              </w:rPr>
                              <w:t>Plaça del Coneixement, edifici MRA, planta 2</w:t>
                            </w:r>
                          </w:p>
                          <w:p w14:paraId="13097005" w14:textId="03685FF8" w:rsidR="00337ACE" w:rsidRPr="002A73F7" w:rsidRDefault="00337ACE" w:rsidP="00B85E7D">
                            <w:pPr>
                              <w:ind w:left="284"/>
                              <w:rPr>
                                <w:rFonts w:ascii="Helvetica LT Std Light" w:hAnsi="Helvetica LT Std Light"/>
                                <w:sz w:val="18"/>
                                <w:szCs w:val="18"/>
                              </w:rPr>
                            </w:pPr>
                            <w:r w:rsidRPr="002A73F7">
                              <w:rPr>
                                <w:rFonts w:ascii="Helvetica LT Std Light" w:hAnsi="Helvetica LT Std Light"/>
                                <w:sz w:val="18"/>
                                <w:szCs w:val="18"/>
                              </w:rPr>
                              <w:t>08193 Bellaterra (Cerdanyola del Vallès)</w:t>
                            </w:r>
                          </w:p>
                          <w:p w14:paraId="56365ACD" w14:textId="12387642" w:rsidR="00337ACE" w:rsidRPr="002A73F7" w:rsidRDefault="00337ACE" w:rsidP="00B85E7D">
                            <w:pPr>
                              <w:ind w:left="284"/>
                              <w:rPr>
                                <w:rFonts w:ascii="Helvetica LT Std Light" w:hAnsi="Helvetica LT Std Light"/>
                                <w:color w:val="9E1231"/>
                                <w:sz w:val="18"/>
                                <w:szCs w:val="18"/>
                              </w:rPr>
                            </w:pPr>
                            <w:r w:rsidRPr="002A73F7">
                              <w:rPr>
                                <w:rFonts w:ascii="Helvetica LT Std Light" w:hAnsi="Helvetica LT Std Light"/>
                                <w:color w:val="9E1231"/>
                                <w:sz w:val="18"/>
                                <w:szCs w:val="18"/>
                              </w:rPr>
                              <w:t>iermb@uab.cat</w:t>
                            </w:r>
                          </w:p>
                          <w:p w14:paraId="1367C793" w14:textId="77777777" w:rsidR="00337ACE" w:rsidRPr="00FA6463" w:rsidRDefault="00337ACE" w:rsidP="00B85E7D">
                            <w:pPr>
                              <w:ind w:left="284"/>
                              <w:rPr>
                                <w:rFonts w:ascii="Helvetica LT Std Light" w:hAnsi="Helvetica LT Std Light"/>
                                <w:b/>
                                <w:szCs w:val="20"/>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03FC0" id="_x0000_s1045" type="#_x0000_t202" style="position:absolute;left:0;text-align:left;margin-left:-47.55pt;margin-top:617.65pt;width:274.65pt;height:122.6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" fillcolor="white [3201]" stroked="f" strokeweight=".5pt">
                <v:textbox>
                  <w:txbxContent>
                    <w:p w14:paraId="59B452C0" w14:textId="26BF46BC" w:rsidR="00337ACE" w:rsidRPr="002A73F7" w:rsidRDefault="00337ACE" w:rsidP="00B85E7D">
                      <w:pPr>
                        <w:ind w:left="284"/>
                        <w:rPr>
                          <w:rFonts w:ascii="Helvetica LT Std Light" w:hAnsi="Helvetica LT Std Light"/>
                          <w:b/>
                          <w:bCs/>
                          <w:szCs w:val="20"/>
                        </w:rPr>
                      </w:pPr>
                      <w:r w:rsidRPr="002A73F7">
                        <w:rPr>
                          <w:rFonts w:ascii="Helvetica LT Std Light" w:hAnsi="Helvetica LT Std Light"/>
                          <w:b/>
                          <w:bCs/>
                          <w:szCs w:val="20"/>
                        </w:rPr>
                        <w:t>Institut d’Estudis Regionals i Metropolitans de Barcelona</w:t>
                      </w:r>
                    </w:p>
                    <w:p w14:paraId="463541C8" w14:textId="09BF1A80" w:rsidR="00337ACE" w:rsidRPr="002A73F7" w:rsidRDefault="00337ACE" w:rsidP="00B85E7D">
                      <w:pPr>
                        <w:spacing w:line="240" w:lineRule="auto"/>
                        <w:ind w:left="284"/>
                        <w:rPr>
                          <w:rFonts w:ascii="Helvetica LT Std Light" w:hAnsi="Helvetica LT Std Light"/>
                          <w:sz w:val="18"/>
                          <w:szCs w:val="18"/>
                        </w:rPr>
                      </w:pPr>
                      <w:r w:rsidRPr="002A73F7">
                        <w:rPr>
                          <w:rFonts w:ascii="Helvetica LT Std Light" w:hAnsi="Helvetica LT Std Light"/>
                          <w:sz w:val="18"/>
                          <w:szCs w:val="18"/>
                        </w:rPr>
                        <w:t>Universitat Autònoma de Barcelona (Campus de Bellaterra)</w:t>
                      </w:r>
                    </w:p>
                    <w:p w14:paraId="04298292" w14:textId="77777777" w:rsidR="00337ACE" w:rsidRPr="002A73F7" w:rsidRDefault="00337ACE" w:rsidP="00B85E7D">
                      <w:pPr>
                        <w:spacing w:line="240" w:lineRule="auto"/>
                        <w:ind w:left="284"/>
                        <w:rPr>
                          <w:rFonts w:ascii="Helvetica LT Std Light" w:hAnsi="Helvetica LT Std Light"/>
                          <w:sz w:val="18"/>
                          <w:szCs w:val="18"/>
                        </w:rPr>
                      </w:pPr>
                      <w:r w:rsidRPr="002A73F7">
                        <w:rPr>
                          <w:rFonts w:ascii="Helvetica LT Std Light" w:hAnsi="Helvetica LT Std Light"/>
                          <w:sz w:val="18"/>
                          <w:szCs w:val="18"/>
                        </w:rPr>
                        <w:t>Plaça del Coneixement, edifici MRA, planta 2</w:t>
                      </w:r>
                    </w:p>
                    <w:p w14:paraId="13097005" w14:textId="03685FF8" w:rsidR="00337ACE" w:rsidRPr="002A73F7" w:rsidRDefault="00337ACE" w:rsidP="00B85E7D">
                      <w:pPr>
                        <w:ind w:left="284"/>
                        <w:rPr>
                          <w:rFonts w:ascii="Helvetica LT Std Light" w:hAnsi="Helvetica LT Std Light"/>
                          <w:sz w:val="18"/>
                          <w:szCs w:val="18"/>
                        </w:rPr>
                      </w:pPr>
                      <w:r w:rsidRPr="002A73F7">
                        <w:rPr>
                          <w:rFonts w:ascii="Helvetica LT Std Light" w:hAnsi="Helvetica LT Std Light"/>
                          <w:sz w:val="18"/>
                          <w:szCs w:val="18"/>
                        </w:rPr>
                        <w:t>08193 Bellaterra (Cerdanyola del Vallès)</w:t>
                      </w:r>
                    </w:p>
                    <w:p w14:paraId="56365ACD" w14:textId="12387642" w:rsidR="00337ACE" w:rsidRPr="002A73F7" w:rsidRDefault="00337ACE" w:rsidP="00B85E7D">
                      <w:pPr>
                        <w:ind w:left="284"/>
                        <w:rPr>
                          <w:rFonts w:ascii="Helvetica LT Std Light" w:hAnsi="Helvetica LT Std Light"/>
                          <w:color w:val="9E1231"/>
                          <w:sz w:val="18"/>
                          <w:szCs w:val="18"/>
                        </w:rPr>
                      </w:pPr>
                      <w:r w:rsidRPr="002A73F7">
                        <w:rPr>
                          <w:rFonts w:ascii="Helvetica LT Std Light" w:hAnsi="Helvetica LT Std Light"/>
                          <w:color w:val="9E1231"/>
                          <w:sz w:val="18"/>
                          <w:szCs w:val="18"/>
                        </w:rPr>
                        <w:t>iermb@uab.cat</w:t>
                      </w:r>
                    </w:p>
                    <w:p w14:paraId="1367C793" w14:textId="77777777" w:rsidR="00337ACE" w:rsidRPr="00FA6463" w:rsidRDefault="00337ACE" w:rsidP="00B85E7D">
                      <w:pPr>
                        <w:ind w:left="284"/>
                        <w:rPr>
                          <w:rFonts w:ascii="Helvetica LT Std Light" w:hAnsi="Helvetica LT Std Light"/>
                          <w:b/>
                          <w:szCs w:val="20"/>
                          <w:lang w:val="it-IT"/>
                        </w:rPr>
                      </w:pPr>
                    </w:p>
                  </w:txbxContent>
                </v:textbox>
                <w10:wrap anchorx="margin" anchory="margin"/>
              </v:shape>
            </w:pict>
          </mc:Fallback>
        </mc:AlternateContent>
      </w:r>
      <w:r w:rsidR="00B85E7D">
        <w:rPr>
          <w:noProof/>
          <w:lang w:val="es-ES" w:eastAsia="es-ES"/>
        </w:rPr>
        <w:drawing>
          <wp:anchor distT="0" distB="0" distL="114300" distR="114300" simplePos="0" relativeHeight="251658254" behindDoc="1" locked="0" layoutInCell="1" allowOverlap="1" wp14:anchorId="1F7C0DBB" wp14:editId="0A0EE661">
            <wp:simplePos x="0" y="0"/>
            <wp:positionH relativeFrom="margin">
              <wp:posOffset>-1092200</wp:posOffset>
            </wp:positionH>
            <wp:positionV relativeFrom="margin">
              <wp:posOffset>5056928</wp:posOffset>
            </wp:positionV>
            <wp:extent cx="7560945" cy="4262120"/>
            <wp:effectExtent l="0" t="0" r="1905" b="5080"/>
            <wp:wrapNone/>
            <wp:docPr id="22" name="Imagen 22" descr="C:\Users\Gemma\Desktop\IERMB\fons projectes_Mesa de trabajo 1 cop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mma\Desktop\IERMB\fons projectes_Mesa de trabajo 1 copia 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60126"/>
                    <a:stretch/>
                  </pic:blipFill>
                  <pic:spPr bwMode="auto">
                    <a:xfrm>
                      <a:off x="0" y="0"/>
                      <a:ext cx="7560945" cy="4262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35A222" w14:textId="77777777" w:rsidR="00EC39B0" w:rsidRPr="004858DF" w:rsidRDefault="00EC39B0" w:rsidP="00EC39B0">
      <w:pPr>
        <w:pStyle w:val="Ttulo2"/>
      </w:pPr>
      <w:bookmarkStart w:id="15" w:name="_Toc122613199"/>
      <w:r>
        <w:t xml:space="preserve">Model de </w:t>
      </w:r>
      <w:r w:rsidRPr="00D06A47">
        <w:t xml:space="preserve">participació </w:t>
      </w:r>
      <w:r>
        <w:t>a</w:t>
      </w:r>
      <w:r w:rsidRPr="00D06A47">
        <w:t xml:space="preserve"> Lille</w:t>
      </w:r>
      <w:bookmarkEnd w:id="15"/>
    </w:p>
    <w:tbl>
      <w:tblPr>
        <w:tblW w:w="5000"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70" w:type="dxa"/>
          <w:right w:w="70" w:type="dxa"/>
        </w:tblCellMar>
        <w:tblLook w:val="04A0" w:firstRow="1" w:lastRow="0" w:firstColumn="1" w:lastColumn="0" w:noHBand="0" w:noVBand="1"/>
      </w:tblPr>
      <w:tblGrid>
        <w:gridCol w:w="1517"/>
        <w:gridCol w:w="1517"/>
        <w:gridCol w:w="1514"/>
        <w:gridCol w:w="3951"/>
        <w:gridCol w:w="2348"/>
        <w:gridCol w:w="3145"/>
      </w:tblGrid>
      <w:tr w:rsidR="00EC39B0" w:rsidRPr="00BB7236" w14:paraId="1BABB774" w14:textId="77777777" w:rsidTr="00D87C92">
        <w:trPr>
          <w:trHeight w:val="300"/>
        </w:trPr>
        <w:tc>
          <w:tcPr>
            <w:tcW w:w="5000" w:type="pct"/>
            <w:gridSpan w:val="6"/>
            <w:tcBorders>
              <w:bottom w:val="single" w:sz="4" w:space="0" w:color="C00000"/>
            </w:tcBorders>
            <w:shd w:val="clear" w:color="auto" w:fill="C00000"/>
            <w:vAlign w:val="center"/>
          </w:tcPr>
          <w:p w14:paraId="6E99C1C6" w14:textId="77777777" w:rsidR="00EC39B0" w:rsidRDefault="00EC39B0" w:rsidP="00D87C92">
            <w:pPr>
              <w:pStyle w:val="Texttaula"/>
              <w:jc w:val="center"/>
              <w:rPr>
                <w:b/>
                <w:bCs w:val="0"/>
                <w:color w:val="FFFFFF" w:themeColor="background1"/>
              </w:rPr>
            </w:pPr>
            <w:r>
              <w:rPr>
                <w:b/>
                <w:bCs w:val="0"/>
                <w:color w:val="FFFFFF" w:themeColor="background1"/>
              </w:rPr>
              <w:t>À</w:t>
            </w:r>
            <w:r w:rsidRPr="002A3B7D">
              <w:rPr>
                <w:b/>
                <w:bCs w:val="0"/>
                <w:color w:val="FFFFFF" w:themeColor="background1"/>
              </w:rPr>
              <w:t>REA METROPOLITANA DE LILLE (MÉTROPOLE EUROPÉENNE DE LILLE, MEL</w:t>
            </w:r>
            <w:r>
              <w:rPr>
                <w:b/>
                <w:bCs w:val="0"/>
                <w:color w:val="FFFFFF" w:themeColor="background1"/>
              </w:rPr>
              <w:t>)</w:t>
            </w:r>
          </w:p>
        </w:tc>
      </w:tr>
      <w:tr w:rsidR="00EC39B0" w:rsidRPr="00BB7236" w14:paraId="74AAD43E" w14:textId="77777777" w:rsidTr="00D87C92">
        <w:trPr>
          <w:trHeight w:val="300"/>
        </w:trPr>
        <w:tc>
          <w:tcPr>
            <w:tcW w:w="5000" w:type="pct"/>
            <w:gridSpan w:val="6"/>
            <w:tcBorders>
              <w:bottom w:val="single" w:sz="4" w:space="0" w:color="C00000"/>
            </w:tcBorders>
            <w:shd w:val="clear" w:color="auto" w:fill="C00000"/>
            <w:vAlign w:val="center"/>
          </w:tcPr>
          <w:p w14:paraId="25A98D9F" w14:textId="77777777" w:rsidR="00EC39B0" w:rsidRDefault="00EC39B0" w:rsidP="00D87C92">
            <w:pPr>
              <w:pStyle w:val="Texttaula"/>
              <w:jc w:val="center"/>
              <w:rPr>
                <w:b/>
                <w:bCs w:val="0"/>
                <w:color w:val="FFFFFF" w:themeColor="background1"/>
              </w:rPr>
            </w:pPr>
            <w:r>
              <w:rPr>
                <w:b/>
                <w:bCs w:val="0"/>
                <w:color w:val="FFFFFF" w:themeColor="background1"/>
              </w:rPr>
              <w:t>Característiques demogràfiques i territorials</w:t>
            </w:r>
          </w:p>
        </w:tc>
      </w:tr>
      <w:tr w:rsidR="00EC39B0" w:rsidRPr="00BB7236" w14:paraId="128462DD" w14:textId="77777777" w:rsidTr="00D87C92">
        <w:trPr>
          <w:trHeight w:val="300"/>
        </w:trPr>
        <w:tc>
          <w:tcPr>
            <w:tcW w:w="542" w:type="pct"/>
            <w:tcBorders>
              <w:bottom w:val="single" w:sz="4" w:space="0" w:color="C00000"/>
            </w:tcBorders>
            <w:shd w:val="clear" w:color="auto" w:fill="C00000"/>
            <w:vAlign w:val="center"/>
          </w:tcPr>
          <w:p w14:paraId="589D334D" w14:textId="77777777" w:rsidR="00EC39B0" w:rsidRPr="00D10C7F" w:rsidRDefault="00EC39B0" w:rsidP="00D87C92">
            <w:pPr>
              <w:pStyle w:val="Texttaula"/>
              <w:rPr>
                <w:b/>
                <w:bCs w:val="0"/>
                <w:color w:val="FFFFFF" w:themeColor="background1"/>
              </w:rPr>
            </w:pPr>
            <w:r>
              <w:rPr>
                <w:b/>
                <w:bCs w:val="0"/>
                <w:color w:val="FFFFFF" w:themeColor="background1"/>
              </w:rPr>
              <w:t>Municipis</w:t>
            </w:r>
          </w:p>
        </w:tc>
        <w:tc>
          <w:tcPr>
            <w:tcW w:w="542" w:type="pct"/>
            <w:tcBorders>
              <w:bottom w:val="single" w:sz="4" w:space="0" w:color="C00000"/>
            </w:tcBorders>
            <w:shd w:val="clear" w:color="auto" w:fill="auto"/>
            <w:noWrap/>
            <w:vAlign w:val="center"/>
          </w:tcPr>
          <w:p w14:paraId="21C5F6A7" w14:textId="77777777" w:rsidR="00EC39B0" w:rsidRPr="00FF38EC" w:rsidRDefault="00EC39B0" w:rsidP="00D87C92">
            <w:pPr>
              <w:pStyle w:val="Texttaula"/>
              <w:rPr>
                <w:b/>
                <w:bCs w:val="0"/>
                <w:color w:val="auto"/>
              </w:rPr>
            </w:pPr>
            <w:r w:rsidRPr="00FF38EC">
              <w:rPr>
                <w:b/>
                <w:bCs w:val="0"/>
                <w:color w:val="auto"/>
              </w:rPr>
              <w:t>95</w:t>
            </w:r>
          </w:p>
        </w:tc>
        <w:tc>
          <w:tcPr>
            <w:tcW w:w="541" w:type="pct"/>
            <w:tcBorders>
              <w:bottom w:val="single" w:sz="4" w:space="0" w:color="C00000"/>
            </w:tcBorders>
            <w:shd w:val="clear" w:color="auto" w:fill="C00000"/>
            <w:vAlign w:val="center"/>
          </w:tcPr>
          <w:p w14:paraId="42942ACD" w14:textId="77777777" w:rsidR="00EC39B0" w:rsidRPr="00D10C7F" w:rsidRDefault="00EC39B0" w:rsidP="00D87C92">
            <w:pPr>
              <w:pStyle w:val="Texttaula"/>
              <w:rPr>
                <w:b/>
                <w:bCs w:val="0"/>
                <w:color w:val="FFFFFF" w:themeColor="background1"/>
              </w:rPr>
            </w:pPr>
            <w:r>
              <w:rPr>
                <w:b/>
                <w:bCs w:val="0"/>
                <w:color w:val="FFFFFF" w:themeColor="background1"/>
              </w:rPr>
              <w:t>Població</w:t>
            </w:r>
          </w:p>
        </w:tc>
        <w:tc>
          <w:tcPr>
            <w:tcW w:w="1412" w:type="pct"/>
            <w:tcBorders>
              <w:bottom w:val="single" w:sz="4" w:space="0" w:color="C00000"/>
            </w:tcBorders>
            <w:shd w:val="clear" w:color="auto" w:fill="auto"/>
            <w:vAlign w:val="center"/>
          </w:tcPr>
          <w:p w14:paraId="493AD4E9" w14:textId="77777777" w:rsidR="00EC39B0" w:rsidRPr="00FF38EC" w:rsidRDefault="00EC39B0" w:rsidP="00D87C92">
            <w:pPr>
              <w:pStyle w:val="Texttaula"/>
              <w:rPr>
                <w:b/>
                <w:bCs w:val="0"/>
                <w:color w:val="auto"/>
              </w:rPr>
            </w:pPr>
            <w:r w:rsidRPr="00FF38EC">
              <w:rPr>
                <w:b/>
                <w:bCs w:val="0"/>
                <w:color w:val="auto"/>
              </w:rPr>
              <w:t>1,1 milions</w:t>
            </w:r>
          </w:p>
        </w:tc>
        <w:tc>
          <w:tcPr>
            <w:tcW w:w="839" w:type="pct"/>
            <w:tcBorders>
              <w:bottom w:val="single" w:sz="4" w:space="0" w:color="C00000"/>
            </w:tcBorders>
            <w:shd w:val="clear" w:color="auto" w:fill="C00000"/>
            <w:vAlign w:val="center"/>
          </w:tcPr>
          <w:p w14:paraId="7106D1B2" w14:textId="77777777" w:rsidR="00EC39B0" w:rsidRDefault="00EC39B0" w:rsidP="00D87C92">
            <w:pPr>
              <w:pStyle w:val="Texttaula"/>
              <w:rPr>
                <w:b/>
                <w:bCs w:val="0"/>
                <w:color w:val="FFFFFF" w:themeColor="background1"/>
              </w:rPr>
            </w:pPr>
            <w:r>
              <w:rPr>
                <w:b/>
                <w:bCs w:val="0"/>
                <w:color w:val="FFFFFF" w:themeColor="background1"/>
              </w:rPr>
              <w:t>Territori</w:t>
            </w:r>
          </w:p>
        </w:tc>
        <w:tc>
          <w:tcPr>
            <w:tcW w:w="1124" w:type="pct"/>
            <w:tcBorders>
              <w:bottom w:val="single" w:sz="4" w:space="0" w:color="C00000"/>
            </w:tcBorders>
            <w:shd w:val="clear" w:color="auto" w:fill="auto"/>
            <w:vAlign w:val="center"/>
          </w:tcPr>
          <w:p w14:paraId="2DA79ED0" w14:textId="77777777" w:rsidR="00EC39B0" w:rsidRPr="00FF38EC" w:rsidRDefault="00EC39B0" w:rsidP="00D87C92">
            <w:pPr>
              <w:pStyle w:val="Texttaula"/>
              <w:rPr>
                <w:b/>
                <w:bCs w:val="0"/>
                <w:color w:val="auto"/>
              </w:rPr>
            </w:pPr>
            <w:r w:rsidRPr="00FF38EC">
              <w:rPr>
                <w:b/>
                <w:bCs w:val="0"/>
                <w:color w:val="auto"/>
              </w:rPr>
              <w:t>670</w:t>
            </w:r>
            <w:r>
              <w:rPr>
                <w:b/>
                <w:bCs w:val="0"/>
                <w:color w:val="auto"/>
              </w:rPr>
              <w:t xml:space="preserve"> </w:t>
            </w:r>
            <w:r w:rsidRPr="00FF38EC">
              <w:rPr>
                <w:b/>
                <w:bCs w:val="0"/>
                <w:color w:val="auto"/>
              </w:rPr>
              <w:t>km2</w:t>
            </w:r>
          </w:p>
        </w:tc>
      </w:tr>
      <w:tr w:rsidR="00EC39B0" w:rsidRPr="00BB7236" w14:paraId="08179BFE" w14:textId="77777777" w:rsidTr="00D87C92">
        <w:trPr>
          <w:trHeight w:val="300"/>
        </w:trPr>
        <w:tc>
          <w:tcPr>
            <w:tcW w:w="542" w:type="pct"/>
            <w:tcBorders>
              <w:bottom w:val="single" w:sz="4" w:space="0" w:color="C00000"/>
            </w:tcBorders>
            <w:shd w:val="clear" w:color="auto" w:fill="C00000"/>
            <w:vAlign w:val="center"/>
          </w:tcPr>
          <w:p w14:paraId="7BD16ED4" w14:textId="77777777" w:rsidR="00EC39B0" w:rsidRDefault="00EC39B0" w:rsidP="00D87C92">
            <w:pPr>
              <w:pStyle w:val="Texttaula"/>
              <w:rPr>
                <w:b/>
                <w:bCs w:val="0"/>
                <w:color w:val="FFFFFF" w:themeColor="background1"/>
              </w:rPr>
            </w:pPr>
            <w:r>
              <w:rPr>
                <w:b/>
                <w:bCs w:val="0"/>
                <w:color w:val="FFFFFF" w:themeColor="background1"/>
              </w:rPr>
              <w:t>Ciutat principal</w:t>
            </w:r>
          </w:p>
        </w:tc>
        <w:tc>
          <w:tcPr>
            <w:tcW w:w="542" w:type="pct"/>
            <w:tcBorders>
              <w:bottom w:val="single" w:sz="4" w:space="0" w:color="C00000"/>
            </w:tcBorders>
            <w:shd w:val="clear" w:color="auto" w:fill="auto"/>
            <w:noWrap/>
            <w:vAlign w:val="center"/>
          </w:tcPr>
          <w:p w14:paraId="2C95C436" w14:textId="77777777" w:rsidR="00EC39B0" w:rsidRPr="00FF38EC" w:rsidRDefault="00EC39B0" w:rsidP="00D87C92">
            <w:pPr>
              <w:pStyle w:val="Texttaula"/>
              <w:rPr>
                <w:b/>
                <w:bCs w:val="0"/>
                <w:color w:val="auto"/>
              </w:rPr>
            </w:pPr>
            <w:r w:rsidRPr="00FF38EC">
              <w:rPr>
                <w:b/>
                <w:bCs w:val="0"/>
                <w:color w:val="auto"/>
              </w:rPr>
              <w:t>Lille</w:t>
            </w:r>
          </w:p>
        </w:tc>
        <w:tc>
          <w:tcPr>
            <w:tcW w:w="541" w:type="pct"/>
            <w:tcBorders>
              <w:bottom w:val="single" w:sz="4" w:space="0" w:color="C00000"/>
            </w:tcBorders>
            <w:shd w:val="clear" w:color="auto" w:fill="C00000"/>
            <w:vAlign w:val="center"/>
          </w:tcPr>
          <w:p w14:paraId="08951593" w14:textId="77777777" w:rsidR="00EC39B0" w:rsidRDefault="00EC39B0" w:rsidP="00D87C92">
            <w:pPr>
              <w:pStyle w:val="Texttaula"/>
              <w:rPr>
                <w:b/>
                <w:bCs w:val="0"/>
                <w:color w:val="FFFFFF" w:themeColor="background1"/>
              </w:rPr>
            </w:pPr>
            <w:r>
              <w:rPr>
                <w:b/>
                <w:bCs w:val="0"/>
                <w:color w:val="FFFFFF" w:themeColor="background1"/>
              </w:rPr>
              <w:t xml:space="preserve">Població </w:t>
            </w:r>
          </w:p>
        </w:tc>
        <w:tc>
          <w:tcPr>
            <w:tcW w:w="1412" w:type="pct"/>
            <w:tcBorders>
              <w:bottom w:val="single" w:sz="4" w:space="0" w:color="C00000"/>
            </w:tcBorders>
            <w:shd w:val="clear" w:color="auto" w:fill="auto"/>
            <w:vAlign w:val="center"/>
          </w:tcPr>
          <w:p w14:paraId="5A696697" w14:textId="77777777" w:rsidR="00EC39B0" w:rsidRPr="00FF38EC" w:rsidRDefault="00EC39B0" w:rsidP="00D87C92">
            <w:pPr>
              <w:pStyle w:val="Texttaula"/>
              <w:rPr>
                <w:b/>
                <w:bCs w:val="0"/>
                <w:color w:val="auto"/>
              </w:rPr>
            </w:pPr>
            <w:r w:rsidRPr="00FF38EC">
              <w:rPr>
                <w:b/>
                <w:bCs w:val="0"/>
                <w:color w:val="auto"/>
              </w:rPr>
              <w:t>23.000</w:t>
            </w:r>
          </w:p>
        </w:tc>
        <w:tc>
          <w:tcPr>
            <w:tcW w:w="839" w:type="pct"/>
            <w:tcBorders>
              <w:bottom w:val="single" w:sz="4" w:space="0" w:color="C00000"/>
            </w:tcBorders>
            <w:shd w:val="clear" w:color="auto" w:fill="C00000"/>
            <w:vAlign w:val="center"/>
          </w:tcPr>
          <w:p w14:paraId="1891A5EB" w14:textId="77777777" w:rsidR="00EC39B0" w:rsidRDefault="00EC39B0" w:rsidP="00D87C92">
            <w:pPr>
              <w:pStyle w:val="Texttaula"/>
              <w:rPr>
                <w:b/>
                <w:bCs w:val="0"/>
                <w:color w:val="FFFFFF" w:themeColor="background1"/>
              </w:rPr>
            </w:pPr>
            <w:r>
              <w:rPr>
                <w:b/>
                <w:bCs w:val="0"/>
                <w:color w:val="FFFFFF" w:themeColor="background1"/>
              </w:rPr>
              <w:t>Territori</w:t>
            </w:r>
          </w:p>
        </w:tc>
        <w:tc>
          <w:tcPr>
            <w:tcW w:w="1124" w:type="pct"/>
            <w:tcBorders>
              <w:bottom w:val="single" w:sz="4" w:space="0" w:color="C00000"/>
            </w:tcBorders>
            <w:shd w:val="clear" w:color="auto" w:fill="auto"/>
            <w:vAlign w:val="center"/>
          </w:tcPr>
          <w:p w14:paraId="2696F3E7" w14:textId="77777777" w:rsidR="00EC39B0" w:rsidRPr="00FF38EC" w:rsidRDefault="00EC39B0" w:rsidP="00D87C92">
            <w:pPr>
              <w:pStyle w:val="Texttaula"/>
              <w:rPr>
                <w:b/>
                <w:bCs w:val="0"/>
                <w:color w:val="auto"/>
              </w:rPr>
            </w:pPr>
            <w:r>
              <w:rPr>
                <w:b/>
                <w:bCs w:val="0"/>
                <w:color w:val="auto"/>
              </w:rPr>
              <w:t>31,51 km2</w:t>
            </w:r>
          </w:p>
        </w:tc>
      </w:tr>
      <w:tr w:rsidR="00EC39B0" w:rsidRPr="00BB7236" w14:paraId="756C9FEC" w14:textId="77777777" w:rsidTr="00D87C92">
        <w:trPr>
          <w:trHeight w:val="300"/>
        </w:trPr>
        <w:tc>
          <w:tcPr>
            <w:tcW w:w="5000" w:type="pct"/>
            <w:gridSpan w:val="6"/>
            <w:tcBorders>
              <w:bottom w:val="single" w:sz="4" w:space="0" w:color="C00000"/>
            </w:tcBorders>
            <w:shd w:val="clear" w:color="auto" w:fill="C00000"/>
            <w:vAlign w:val="center"/>
          </w:tcPr>
          <w:p w14:paraId="0CC82629" w14:textId="0CD70EC8" w:rsidR="00EC39B0" w:rsidRPr="00FF38EC" w:rsidRDefault="00EC39B0" w:rsidP="00D87C92">
            <w:pPr>
              <w:pStyle w:val="Texttaula"/>
              <w:jc w:val="center"/>
              <w:rPr>
                <w:b/>
                <w:bCs w:val="0"/>
                <w:color w:val="auto"/>
              </w:rPr>
            </w:pPr>
            <w:r>
              <w:rPr>
                <w:b/>
                <w:bCs w:val="0"/>
                <w:color w:val="auto"/>
              </w:rPr>
              <w:t>Normativa</w:t>
            </w:r>
          </w:p>
        </w:tc>
      </w:tr>
      <w:tr w:rsidR="00EC39B0" w:rsidRPr="00BB7236" w14:paraId="7BF0C204" w14:textId="77777777" w:rsidTr="00D87C92">
        <w:trPr>
          <w:trHeight w:val="465"/>
        </w:trPr>
        <w:tc>
          <w:tcPr>
            <w:tcW w:w="542" w:type="pct"/>
            <w:tcBorders>
              <w:bottom w:val="single" w:sz="4" w:space="0" w:color="C00000"/>
              <w:right w:val="single" w:sz="4" w:space="0" w:color="C00000"/>
            </w:tcBorders>
            <w:shd w:val="clear" w:color="auto" w:fill="C00000"/>
            <w:vAlign w:val="center"/>
          </w:tcPr>
          <w:p w14:paraId="6340274E" w14:textId="77777777" w:rsidR="00EC39B0" w:rsidRPr="00D10C7F" w:rsidRDefault="00EC39B0" w:rsidP="00D87C92">
            <w:pPr>
              <w:pStyle w:val="Texttaula"/>
              <w:rPr>
                <w:rFonts w:cs="Times New Roman"/>
                <w:b/>
                <w:bCs w:val="0"/>
                <w:color w:val="000000"/>
              </w:rPr>
            </w:pPr>
            <w:r w:rsidRPr="00FE0FA5">
              <w:rPr>
                <w:rFonts w:cs="Times New Roman"/>
                <w:b/>
                <w:bCs w:val="0"/>
                <w:color w:val="FFFFFF" w:themeColor="background1"/>
              </w:rPr>
              <w:t>A nivell estatal</w:t>
            </w:r>
          </w:p>
        </w:tc>
        <w:tc>
          <w:tcPr>
            <w:tcW w:w="4458" w:type="pct"/>
            <w:gridSpan w:val="5"/>
            <w:tcBorders>
              <w:bottom w:val="single" w:sz="4" w:space="0" w:color="C00000"/>
              <w:right w:val="single" w:sz="4" w:space="0" w:color="C00000"/>
            </w:tcBorders>
            <w:shd w:val="clear" w:color="auto" w:fill="auto"/>
            <w:noWrap/>
            <w:vAlign w:val="center"/>
          </w:tcPr>
          <w:p w14:paraId="2F30BDDE" w14:textId="77777777" w:rsidR="00EC39B0" w:rsidRPr="00E45322" w:rsidRDefault="00EC39B0" w:rsidP="00D87C92">
            <w:pPr>
              <w:pStyle w:val="Texttaula"/>
              <w:jc w:val="both"/>
              <w:rPr>
                <w:rFonts w:cs="Times New Roman"/>
                <w:color w:val="000000"/>
              </w:rPr>
            </w:pPr>
            <w:r>
              <w:rPr>
                <w:rFonts w:cs="Times New Roman"/>
                <w:color w:val="000000"/>
              </w:rPr>
              <w:t>Llei MAPAM, 2014</w:t>
            </w:r>
            <w:r>
              <w:rPr>
                <w:rStyle w:val="Refdenotaalpie"/>
                <w:rFonts w:cs="Times New Roman"/>
                <w:color w:val="000000"/>
              </w:rPr>
              <w:footnoteReference w:id="5"/>
            </w:r>
            <w:r>
              <w:rPr>
                <w:rFonts w:cs="Times New Roman"/>
                <w:color w:val="000000"/>
              </w:rPr>
              <w:t xml:space="preserve"> (</w:t>
            </w:r>
            <w:r w:rsidRPr="003D1283">
              <w:rPr>
                <w:i/>
                <w:iCs/>
                <w:lang w:val="fr-FR"/>
              </w:rPr>
              <w:t>Loi nº2014-58 du 27 janvier 2014 de modernisation de l’action publique territoriale et d’affirmation des métropoles</w:t>
            </w:r>
            <w:r>
              <w:rPr>
                <w:i/>
                <w:iCs/>
                <w:lang w:val="fr-FR"/>
              </w:rPr>
              <w:t>)</w:t>
            </w:r>
          </w:p>
        </w:tc>
      </w:tr>
      <w:tr w:rsidR="00EC39B0" w:rsidRPr="009045E1" w14:paraId="3E574513" w14:textId="77777777" w:rsidTr="00D87C92">
        <w:trPr>
          <w:trHeight w:val="414"/>
        </w:trPr>
        <w:tc>
          <w:tcPr>
            <w:tcW w:w="5000" w:type="pct"/>
            <w:gridSpan w:val="6"/>
            <w:tcBorders>
              <w:bottom w:val="single" w:sz="4" w:space="0" w:color="C00000"/>
              <w:right w:val="single" w:sz="4" w:space="0" w:color="C00000"/>
            </w:tcBorders>
            <w:shd w:val="clear" w:color="auto" w:fill="C00000"/>
            <w:vAlign w:val="center"/>
          </w:tcPr>
          <w:p w14:paraId="5E500185" w14:textId="77777777" w:rsidR="00EC39B0" w:rsidRPr="007578F8" w:rsidRDefault="00EC39B0" w:rsidP="00D87C92">
            <w:pPr>
              <w:pStyle w:val="Texttaula"/>
              <w:jc w:val="center"/>
              <w:rPr>
                <w:rFonts w:cs="Times New Roman"/>
                <w:b/>
                <w:bCs w:val="0"/>
                <w:color w:val="000000"/>
              </w:rPr>
            </w:pPr>
            <w:r w:rsidRPr="007578F8">
              <w:rPr>
                <w:rFonts w:cs="Times New Roman"/>
                <w:b/>
                <w:bCs w:val="0"/>
                <w:color w:val="FFFFFF" w:themeColor="background1"/>
              </w:rPr>
              <w:t xml:space="preserve">Model de </w:t>
            </w:r>
            <w:r w:rsidRPr="007578F8">
              <w:rPr>
                <w:b/>
                <w:bCs w:val="0"/>
                <w:color w:val="FFFFFF" w:themeColor="background1"/>
              </w:rPr>
              <w:t>participació</w:t>
            </w:r>
            <w:r w:rsidRPr="007578F8">
              <w:rPr>
                <w:rFonts w:cs="Times New Roman"/>
                <w:b/>
                <w:bCs w:val="0"/>
                <w:color w:val="FFFFFF" w:themeColor="background1"/>
              </w:rPr>
              <w:t xml:space="preserve"> ciutadana</w:t>
            </w:r>
          </w:p>
        </w:tc>
      </w:tr>
      <w:tr w:rsidR="00EC39B0" w:rsidRPr="009045E1" w14:paraId="20B376B4" w14:textId="77777777" w:rsidTr="00D87C92">
        <w:trPr>
          <w:trHeight w:val="70"/>
        </w:trPr>
        <w:tc>
          <w:tcPr>
            <w:tcW w:w="5000" w:type="pct"/>
            <w:gridSpan w:val="6"/>
            <w:tcBorders>
              <w:bottom w:val="single" w:sz="4" w:space="0" w:color="C00000"/>
              <w:right w:val="single" w:sz="4" w:space="0" w:color="C00000"/>
            </w:tcBorders>
            <w:vAlign w:val="center"/>
          </w:tcPr>
          <w:p w14:paraId="3501CA1C" w14:textId="73537431" w:rsidR="00EC39B0" w:rsidRPr="005E0F6A" w:rsidRDefault="00EC39B0" w:rsidP="00D87C92">
            <w:pPr>
              <w:pStyle w:val="Texttaula"/>
              <w:jc w:val="center"/>
              <w:rPr>
                <w:rFonts w:cs="Times New Roman"/>
                <w:b/>
                <w:bCs w:val="0"/>
                <w:color w:val="000000"/>
              </w:rPr>
            </w:pPr>
            <w:r w:rsidRPr="005E0F6A">
              <w:rPr>
                <w:rFonts w:cs="Times New Roman"/>
                <w:b/>
                <w:bCs w:val="0"/>
                <w:color w:val="000000"/>
              </w:rPr>
              <w:t>Carta de participació</w:t>
            </w:r>
            <w:r w:rsidR="00752AFF">
              <w:rPr>
                <w:rFonts w:cs="Times New Roman"/>
                <w:b/>
                <w:bCs w:val="0"/>
                <w:color w:val="000000"/>
              </w:rPr>
              <w:t xml:space="preserve"> ciutadana</w:t>
            </w:r>
            <w:r>
              <w:rPr>
                <w:rFonts w:cs="Times New Roman"/>
                <w:b/>
                <w:bCs w:val="0"/>
                <w:color w:val="000000"/>
              </w:rPr>
              <w:t xml:space="preserve"> (</w:t>
            </w:r>
            <w:proofErr w:type="spellStart"/>
            <w:r w:rsidRPr="00BF3C78">
              <w:rPr>
                <w:rFonts w:cs="Times New Roman"/>
                <w:b/>
                <w:bCs w:val="0"/>
                <w:color w:val="000000"/>
              </w:rPr>
              <w:t>Charte</w:t>
            </w:r>
            <w:proofErr w:type="spellEnd"/>
            <w:r w:rsidRPr="00BF3C78">
              <w:rPr>
                <w:rFonts w:cs="Times New Roman"/>
                <w:b/>
                <w:bCs w:val="0"/>
                <w:color w:val="000000"/>
              </w:rPr>
              <w:t xml:space="preserve"> de la </w:t>
            </w:r>
            <w:proofErr w:type="spellStart"/>
            <w:r w:rsidRPr="00BF3C78">
              <w:rPr>
                <w:rFonts w:cs="Times New Roman"/>
                <w:b/>
                <w:bCs w:val="0"/>
                <w:color w:val="000000"/>
              </w:rPr>
              <w:t>participation</w:t>
            </w:r>
            <w:proofErr w:type="spellEnd"/>
            <w:r w:rsidRPr="00BF3C78">
              <w:rPr>
                <w:rFonts w:cs="Times New Roman"/>
                <w:b/>
                <w:bCs w:val="0"/>
                <w:color w:val="000000"/>
              </w:rPr>
              <w:t xml:space="preserve"> </w:t>
            </w:r>
            <w:proofErr w:type="spellStart"/>
            <w:r w:rsidRPr="00BF3C78">
              <w:rPr>
                <w:rFonts w:cs="Times New Roman"/>
                <w:b/>
                <w:bCs w:val="0"/>
                <w:color w:val="000000"/>
              </w:rPr>
              <w:t>citoyenne</w:t>
            </w:r>
            <w:proofErr w:type="spellEnd"/>
            <w:r>
              <w:rPr>
                <w:rFonts w:cs="Times New Roman"/>
                <w:b/>
                <w:bCs w:val="0"/>
                <w:color w:val="000000"/>
              </w:rPr>
              <w:t>)</w:t>
            </w:r>
          </w:p>
        </w:tc>
      </w:tr>
      <w:tr w:rsidR="00EC39B0" w:rsidRPr="00E4059F" w14:paraId="76AE112D" w14:textId="77777777" w:rsidTr="00D87C92">
        <w:trPr>
          <w:trHeight w:val="339"/>
        </w:trPr>
        <w:tc>
          <w:tcPr>
            <w:tcW w:w="542" w:type="pct"/>
            <w:tcBorders>
              <w:right w:val="single" w:sz="4" w:space="0" w:color="C00000"/>
            </w:tcBorders>
            <w:shd w:val="clear" w:color="auto" w:fill="C00000"/>
            <w:vAlign w:val="center"/>
          </w:tcPr>
          <w:p w14:paraId="1FDDABC3" w14:textId="77777777" w:rsidR="00EC39B0" w:rsidRPr="00D10C7F" w:rsidRDefault="00EC39B0" w:rsidP="00D87C92">
            <w:pPr>
              <w:pStyle w:val="Texttaula"/>
              <w:rPr>
                <w:rFonts w:cs="Times New Roman"/>
                <w:b/>
                <w:bCs w:val="0"/>
                <w:color w:val="000000"/>
              </w:rPr>
            </w:pPr>
            <w:r w:rsidRPr="00347A29">
              <w:rPr>
                <w:rFonts w:cs="Times New Roman"/>
                <w:b/>
                <w:bCs w:val="0"/>
                <w:color w:val="FFFFFF" w:themeColor="background1"/>
              </w:rPr>
              <w:t>Any d’aprovació</w:t>
            </w:r>
          </w:p>
        </w:tc>
        <w:tc>
          <w:tcPr>
            <w:tcW w:w="4458" w:type="pct"/>
            <w:gridSpan w:val="5"/>
            <w:tcBorders>
              <w:right w:val="single" w:sz="4" w:space="0" w:color="C00000"/>
            </w:tcBorders>
            <w:shd w:val="clear" w:color="auto" w:fill="auto"/>
            <w:noWrap/>
            <w:vAlign w:val="center"/>
          </w:tcPr>
          <w:p w14:paraId="16131F8D" w14:textId="77777777" w:rsidR="00EC39B0" w:rsidRDefault="00EC39B0" w:rsidP="00D87C92">
            <w:pPr>
              <w:pStyle w:val="Texttaula"/>
              <w:rPr>
                <w:rFonts w:cs="Times New Roman"/>
                <w:color w:val="000000"/>
              </w:rPr>
            </w:pPr>
            <w:r>
              <w:rPr>
                <w:rFonts w:cs="Times New Roman"/>
                <w:color w:val="000000"/>
              </w:rPr>
              <w:t>2017 (2021 renovació)</w:t>
            </w:r>
          </w:p>
        </w:tc>
      </w:tr>
      <w:tr w:rsidR="00EC39B0" w:rsidRPr="00E4059F" w14:paraId="5766ED3B" w14:textId="77777777" w:rsidTr="00D87C92">
        <w:trPr>
          <w:trHeight w:val="283"/>
        </w:trPr>
        <w:tc>
          <w:tcPr>
            <w:tcW w:w="542" w:type="pct"/>
            <w:tcBorders>
              <w:right w:val="single" w:sz="4" w:space="0" w:color="C00000"/>
            </w:tcBorders>
            <w:shd w:val="clear" w:color="auto" w:fill="C00000"/>
            <w:vAlign w:val="center"/>
          </w:tcPr>
          <w:p w14:paraId="0ED5EAF4" w14:textId="77777777" w:rsidR="00EC39B0" w:rsidRDefault="00EC39B0" w:rsidP="00D87C92">
            <w:pPr>
              <w:pStyle w:val="Texttaula"/>
              <w:rPr>
                <w:rFonts w:cs="Times New Roman"/>
                <w:b/>
                <w:bCs w:val="0"/>
                <w:color w:val="000000"/>
              </w:rPr>
            </w:pPr>
            <w:r w:rsidRPr="00347A29">
              <w:rPr>
                <w:rFonts w:cs="Times New Roman"/>
                <w:b/>
                <w:bCs w:val="0"/>
                <w:color w:val="FFFFFF" w:themeColor="background1"/>
              </w:rPr>
              <w:t>Estructura</w:t>
            </w:r>
          </w:p>
        </w:tc>
        <w:tc>
          <w:tcPr>
            <w:tcW w:w="542" w:type="pct"/>
            <w:tcBorders>
              <w:right w:val="single" w:sz="4" w:space="0" w:color="C00000"/>
            </w:tcBorders>
            <w:shd w:val="clear" w:color="auto" w:fill="auto"/>
            <w:noWrap/>
            <w:vAlign w:val="center"/>
          </w:tcPr>
          <w:p w14:paraId="3FA35301" w14:textId="77777777" w:rsidR="00EC39B0" w:rsidRDefault="00EC39B0" w:rsidP="00D87C92">
            <w:pPr>
              <w:pStyle w:val="Texttaula"/>
              <w:rPr>
                <w:rFonts w:cs="Times New Roman"/>
                <w:color w:val="000000"/>
              </w:rPr>
            </w:pPr>
            <w:r>
              <w:rPr>
                <w:rFonts w:cs="Times New Roman"/>
                <w:color w:val="000000"/>
              </w:rPr>
              <w:t>Per línies de treball</w:t>
            </w:r>
          </w:p>
        </w:tc>
        <w:tc>
          <w:tcPr>
            <w:tcW w:w="541" w:type="pct"/>
            <w:tcBorders>
              <w:top w:val="single" w:sz="4" w:space="0" w:color="C00000"/>
              <w:left w:val="single" w:sz="4" w:space="0" w:color="C00000"/>
              <w:bottom w:val="single" w:sz="4" w:space="0" w:color="C00000"/>
              <w:right w:val="single" w:sz="4" w:space="0" w:color="C00000"/>
            </w:tcBorders>
            <w:shd w:val="clear" w:color="auto" w:fill="C00000"/>
            <w:vAlign w:val="center"/>
          </w:tcPr>
          <w:p w14:paraId="77B42853" w14:textId="77777777" w:rsidR="00EC39B0" w:rsidRPr="00915D95" w:rsidRDefault="00EC39B0" w:rsidP="00D87C92">
            <w:pPr>
              <w:pStyle w:val="Texttaula"/>
              <w:rPr>
                <w:rFonts w:cs="Times New Roman"/>
                <w:b/>
                <w:bCs w:val="0"/>
                <w:color w:val="000000"/>
              </w:rPr>
            </w:pPr>
            <w:r w:rsidRPr="00347A29">
              <w:rPr>
                <w:rFonts w:cs="Times New Roman"/>
                <w:b/>
                <w:bCs w:val="0"/>
                <w:color w:val="FFFFFF" w:themeColor="background1"/>
              </w:rPr>
              <w:t>Principis</w:t>
            </w:r>
          </w:p>
        </w:tc>
        <w:tc>
          <w:tcPr>
            <w:tcW w:w="1412" w:type="pct"/>
            <w:tcBorders>
              <w:left w:val="single" w:sz="4" w:space="0" w:color="C00000"/>
              <w:right w:val="single" w:sz="4" w:space="0" w:color="C00000"/>
            </w:tcBorders>
            <w:shd w:val="clear" w:color="auto" w:fill="auto"/>
            <w:vAlign w:val="center"/>
          </w:tcPr>
          <w:p w14:paraId="557BE59F" w14:textId="77777777" w:rsidR="00EC39B0" w:rsidRPr="00170BF1" w:rsidRDefault="00EC39B0" w:rsidP="00D87C92">
            <w:pPr>
              <w:pStyle w:val="Texttaula"/>
              <w:numPr>
                <w:ilvl w:val="0"/>
                <w:numId w:val="15"/>
              </w:numPr>
              <w:ind w:left="427"/>
              <w:jc w:val="both"/>
              <w:rPr>
                <w:rFonts w:cs="Times New Roman"/>
                <w:color w:val="000000"/>
              </w:rPr>
            </w:pPr>
            <w:r w:rsidRPr="00170BF1">
              <w:rPr>
                <w:rFonts w:cs="Times New Roman"/>
                <w:color w:val="000000"/>
              </w:rPr>
              <w:t>Cultura i compromís comú (promoure el saber ciutadà-usuari)</w:t>
            </w:r>
          </w:p>
          <w:p w14:paraId="0D24ED24" w14:textId="77777777" w:rsidR="00EC39B0" w:rsidRPr="00170BF1" w:rsidRDefault="00EC39B0" w:rsidP="00D87C92">
            <w:pPr>
              <w:pStyle w:val="Texttaula"/>
              <w:numPr>
                <w:ilvl w:val="0"/>
                <w:numId w:val="15"/>
              </w:numPr>
              <w:ind w:left="427"/>
              <w:jc w:val="both"/>
              <w:rPr>
                <w:rFonts w:cs="Times New Roman"/>
                <w:color w:val="000000"/>
              </w:rPr>
            </w:pPr>
            <w:r w:rsidRPr="00170BF1">
              <w:rPr>
                <w:rFonts w:cs="Times New Roman"/>
                <w:color w:val="000000"/>
              </w:rPr>
              <w:t>Transparència i accessibilitat</w:t>
            </w:r>
          </w:p>
          <w:p w14:paraId="5CAA3287" w14:textId="77777777" w:rsidR="00EC39B0" w:rsidRPr="00170BF1" w:rsidRDefault="00EC39B0" w:rsidP="00D87C92">
            <w:pPr>
              <w:pStyle w:val="Texttaula"/>
              <w:numPr>
                <w:ilvl w:val="0"/>
                <w:numId w:val="15"/>
              </w:numPr>
              <w:ind w:left="427"/>
              <w:jc w:val="both"/>
              <w:rPr>
                <w:rFonts w:cs="Times New Roman"/>
                <w:color w:val="000000"/>
              </w:rPr>
            </w:pPr>
            <w:r w:rsidRPr="00170BF1">
              <w:rPr>
                <w:rFonts w:cs="Times New Roman"/>
                <w:color w:val="000000"/>
              </w:rPr>
              <w:t xml:space="preserve">Inclusió </w:t>
            </w:r>
          </w:p>
          <w:p w14:paraId="08614495" w14:textId="77777777" w:rsidR="00EC39B0" w:rsidRPr="00170BF1" w:rsidRDefault="00EC39B0" w:rsidP="00D87C92">
            <w:pPr>
              <w:pStyle w:val="Texttaula"/>
              <w:numPr>
                <w:ilvl w:val="0"/>
                <w:numId w:val="15"/>
              </w:numPr>
              <w:ind w:left="427"/>
              <w:jc w:val="both"/>
              <w:rPr>
                <w:rFonts w:cs="Times New Roman"/>
                <w:color w:val="000000"/>
              </w:rPr>
            </w:pPr>
            <w:r w:rsidRPr="00170BF1">
              <w:rPr>
                <w:rFonts w:cs="Times New Roman"/>
                <w:color w:val="000000"/>
              </w:rPr>
              <w:t>Responsabilitat compartida</w:t>
            </w:r>
          </w:p>
          <w:p w14:paraId="1690ABF3" w14:textId="77777777" w:rsidR="00EC39B0" w:rsidRPr="00170BF1" w:rsidRDefault="00EC39B0" w:rsidP="00D87C92">
            <w:pPr>
              <w:pStyle w:val="Texttaula"/>
              <w:numPr>
                <w:ilvl w:val="0"/>
                <w:numId w:val="15"/>
              </w:numPr>
              <w:ind w:left="427"/>
              <w:jc w:val="both"/>
              <w:rPr>
                <w:rFonts w:cs="Times New Roman"/>
                <w:color w:val="000000"/>
              </w:rPr>
            </w:pPr>
            <w:r w:rsidRPr="00170BF1">
              <w:rPr>
                <w:rFonts w:cs="Times New Roman"/>
                <w:color w:val="000000"/>
              </w:rPr>
              <w:t>Millora contínua (tenir en compte lliçons apreses)</w:t>
            </w:r>
          </w:p>
          <w:p w14:paraId="47213602" w14:textId="77777777" w:rsidR="00EC39B0" w:rsidRPr="00170BF1" w:rsidRDefault="00EC39B0" w:rsidP="00D87C92">
            <w:pPr>
              <w:pStyle w:val="Texttaula"/>
              <w:numPr>
                <w:ilvl w:val="0"/>
                <w:numId w:val="15"/>
              </w:numPr>
              <w:ind w:left="427"/>
              <w:jc w:val="both"/>
              <w:rPr>
                <w:rFonts w:cs="Times New Roman"/>
                <w:color w:val="000000"/>
              </w:rPr>
            </w:pPr>
            <w:r w:rsidRPr="00170BF1">
              <w:rPr>
                <w:rFonts w:cs="Times New Roman"/>
                <w:color w:val="000000"/>
              </w:rPr>
              <w:t>Intel·ligència col·lectiva</w:t>
            </w:r>
          </w:p>
        </w:tc>
        <w:tc>
          <w:tcPr>
            <w:tcW w:w="839" w:type="pct"/>
            <w:tcBorders>
              <w:left w:val="single" w:sz="4" w:space="0" w:color="C00000"/>
              <w:right w:val="single" w:sz="4" w:space="0" w:color="C00000"/>
            </w:tcBorders>
            <w:shd w:val="clear" w:color="auto" w:fill="C00000"/>
            <w:vAlign w:val="center"/>
          </w:tcPr>
          <w:p w14:paraId="6021D56C" w14:textId="77777777" w:rsidR="00EC39B0" w:rsidRPr="00347A29" w:rsidRDefault="00EC39B0" w:rsidP="00D87C92">
            <w:pPr>
              <w:pStyle w:val="Texttaula"/>
              <w:rPr>
                <w:rFonts w:cs="Times New Roman"/>
                <w:b/>
                <w:bCs w:val="0"/>
                <w:color w:val="FFFFFF" w:themeColor="background1"/>
              </w:rPr>
            </w:pPr>
            <w:r w:rsidRPr="00347A29">
              <w:rPr>
                <w:rFonts w:cs="Times New Roman"/>
                <w:b/>
                <w:bCs w:val="0"/>
                <w:color w:val="FFFFFF" w:themeColor="background1"/>
              </w:rPr>
              <w:t>Contingut</w:t>
            </w:r>
          </w:p>
        </w:tc>
        <w:tc>
          <w:tcPr>
            <w:tcW w:w="1124" w:type="pct"/>
            <w:tcBorders>
              <w:left w:val="single" w:sz="4" w:space="0" w:color="C00000"/>
              <w:right w:val="single" w:sz="4" w:space="0" w:color="C00000"/>
            </w:tcBorders>
            <w:vAlign w:val="center"/>
          </w:tcPr>
          <w:p w14:paraId="0D058341" w14:textId="77777777" w:rsidR="00EC39B0" w:rsidRPr="00752B0E" w:rsidRDefault="00EC39B0" w:rsidP="00D87C92">
            <w:pPr>
              <w:pStyle w:val="Texttaula"/>
              <w:jc w:val="both"/>
              <w:rPr>
                <w:rFonts w:cs="Times New Roman"/>
                <w:color w:val="000000"/>
              </w:rPr>
            </w:pPr>
            <w:r w:rsidRPr="00752B0E">
              <w:rPr>
                <w:rFonts w:cs="Times New Roman"/>
                <w:color w:val="000000"/>
              </w:rPr>
              <w:t>1) Enfortiment de la participació ciutadana a la MEL</w:t>
            </w:r>
          </w:p>
          <w:p w14:paraId="2789011F" w14:textId="77777777" w:rsidR="00EC39B0" w:rsidRPr="00752B0E" w:rsidRDefault="00EC39B0" w:rsidP="00D87C92">
            <w:pPr>
              <w:pStyle w:val="Texttaula"/>
              <w:jc w:val="both"/>
              <w:rPr>
                <w:rFonts w:cs="Times New Roman"/>
                <w:color w:val="000000"/>
              </w:rPr>
            </w:pPr>
            <w:r w:rsidRPr="00752B0E">
              <w:rPr>
                <w:rFonts w:cs="Times New Roman"/>
                <w:color w:val="000000"/>
              </w:rPr>
              <w:t>2)Millora de la col·laboració entre actors de la participació ciutadana</w:t>
            </w:r>
          </w:p>
          <w:p w14:paraId="4DFCD80E" w14:textId="77777777" w:rsidR="00EC39B0" w:rsidRPr="00752B0E" w:rsidRDefault="00EC39B0" w:rsidP="00D87C92">
            <w:pPr>
              <w:pStyle w:val="Texttaula"/>
              <w:jc w:val="both"/>
              <w:rPr>
                <w:rFonts w:cs="Times New Roman"/>
                <w:color w:val="000000"/>
              </w:rPr>
            </w:pPr>
            <w:r w:rsidRPr="00752B0E">
              <w:rPr>
                <w:rFonts w:cs="Times New Roman"/>
                <w:color w:val="000000"/>
              </w:rPr>
              <w:t>3) Facilitar i enfortir el diàleg amb la ciutadania</w:t>
            </w:r>
          </w:p>
          <w:p w14:paraId="77F96A19" w14:textId="77777777" w:rsidR="00EC39B0" w:rsidRPr="00752B0E" w:rsidRDefault="00EC39B0" w:rsidP="00D87C92">
            <w:pPr>
              <w:pStyle w:val="Texttaula"/>
              <w:jc w:val="both"/>
              <w:rPr>
                <w:rFonts w:cs="Times New Roman"/>
                <w:color w:val="000000"/>
              </w:rPr>
            </w:pPr>
            <w:r w:rsidRPr="00752B0E">
              <w:rPr>
                <w:rFonts w:cs="Times New Roman"/>
                <w:color w:val="000000"/>
              </w:rPr>
              <w:t>4) Millorar la comunicació per una mobilització activa de tothom</w:t>
            </w:r>
          </w:p>
          <w:p w14:paraId="36683931" w14:textId="77777777" w:rsidR="00EC39B0" w:rsidRPr="00752B0E" w:rsidRDefault="00EC39B0" w:rsidP="00D87C92">
            <w:pPr>
              <w:pStyle w:val="Texttaula"/>
              <w:jc w:val="both"/>
              <w:rPr>
                <w:rFonts w:cs="Times New Roman"/>
                <w:color w:val="000000"/>
              </w:rPr>
            </w:pPr>
            <w:r w:rsidRPr="00752B0E">
              <w:rPr>
                <w:rFonts w:cs="Times New Roman"/>
                <w:color w:val="000000"/>
              </w:rPr>
              <w:t>5) Optimitzar les contribucions d</w:t>
            </w:r>
            <w:r>
              <w:rPr>
                <w:rFonts w:cs="Times New Roman"/>
                <w:color w:val="000000"/>
              </w:rPr>
              <w:t>el</w:t>
            </w:r>
            <w:r w:rsidRPr="00752B0E">
              <w:rPr>
                <w:rFonts w:cs="Times New Roman"/>
                <w:color w:val="000000"/>
              </w:rPr>
              <w:t xml:space="preserve"> Consell de Desenvolupament</w:t>
            </w:r>
          </w:p>
        </w:tc>
      </w:tr>
      <w:tr w:rsidR="00EC39B0" w:rsidRPr="00E4059F" w14:paraId="1E771E05" w14:textId="77777777" w:rsidTr="00D87C92">
        <w:trPr>
          <w:trHeight w:val="425"/>
        </w:trPr>
        <w:tc>
          <w:tcPr>
            <w:tcW w:w="5000" w:type="pct"/>
            <w:gridSpan w:val="6"/>
            <w:tcBorders>
              <w:right w:val="single" w:sz="4" w:space="0" w:color="C00000"/>
            </w:tcBorders>
            <w:vAlign w:val="center"/>
          </w:tcPr>
          <w:p w14:paraId="22A7E7DF" w14:textId="0B1804EF" w:rsidR="00EC39B0" w:rsidRDefault="00C05909" w:rsidP="00D87C92">
            <w:pPr>
              <w:pStyle w:val="Texttaula"/>
              <w:jc w:val="center"/>
              <w:rPr>
                <w:rFonts w:cs="Times New Roman"/>
                <w:color w:val="000000"/>
              </w:rPr>
            </w:pPr>
            <w:r>
              <w:rPr>
                <w:rFonts w:cs="Times New Roman"/>
                <w:b/>
                <w:bCs w:val="0"/>
                <w:color w:val="000000"/>
              </w:rPr>
              <w:t>Servei</w:t>
            </w:r>
            <w:r w:rsidR="00EC39B0">
              <w:rPr>
                <w:rFonts w:cs="Times New Roman"/>
                <w:b/>
                <w:bCs w:val="0"/>
                <w:color w:val="000000"/>
              </w:rPr>
              <w:t xml:space="preserve"> de participació</w:t>
            </w:r>
          </w:p>
        </w:tc>
      </w:tr>
      <w:tr w:rsidR="00EC39B0" w:rsidRPr="00E4059F" w14:paraId="2FE89C97" w14:textId="77777777" w:rsidTr="00D87C92">
        <w:trPr>
          <w:trHeight w:val="987"/>
        </w:trPr>
        <w:tc>
          <w:tcPr>
            <w:tcW w:w="542" w:type="pct"/>
            <w:tcBorders>
              <w:right w:val="single" w:sz="4" w:space="0" w:color="C00000"/>
            </w:tcBorders>
            <w:shd w:val="clear" w:color="auto" w:fill="C00000"/>
            <w:vAlign w:val="center"/>
          </w:tcPr>
          <w:p w14:paraId="5AC76EA5" w14:textId="77777777" w:rsidR="00EC39B0" w:rsidRPr="00825CEB" w:rsidRDefault="00EC39B0" w:rsidP="00D87C92">
            <w:pPr>
              <w:pStyle w:val="Texttaula"/>
              <w:rPr>
                <w:rFonts w:cs="Times New Roman"/>
                <w:b/>
                <w:bCs w:val="0"/>
                <w:color w:val="FFFFFF" w:themeColor="background1"/>
              </w:rPr>
            </w:pPr>
            <w:r w:rsidRPr="00825CEB">
              <w:rPr>
                <w:rFonts w:cs="Times New Roman"/>
                <w:b/>
                <w:bCs w:val="0"/>
                <w:color w:val="FFFFFF" w:themeColor="background1"/>
              </w:rPr>
              <w:lastRenderedPageBreak/>
              <w:t>Ubicació en l’organigrama</w:t>
            </w:r>
          </w:p>
        </w:tc>
        <w:tc>
          <w:tcPr>
            <w:tcW w:w="542" w:type="pct"/>
            <w:tcBorders>
              <w:right w:val="single" w:sz="4" w:space="0" w:color="C00000"/>
            </w:tcBorders>
            <w:shd w:val="clear" w:color="auto" w:fill="auto"/>
            <w:noWrap/>
            <w:vAlign w:val="center"/>
          </w:tcPr>
          <w:p w14:paraId="2FEC9F10" w14:textId="77777777" w:rsidR="00EC39B0" w:rsidRPr="00C62D29" w:rsidRDefault="00EC39B0" w:rsidP="00D87C92">
            <w:pPr>
              <w:pStyle w:val="Texttaula"/>
              <w:rPr>
                <w:rFonts w:cs="Times New Roman"/>
                <w:color w:val="000000"/>
              </w:rPr>
            </w:pPr>
            <w:r w:rsidRPr="00E60BD1">
              <w:rPr>
                <w:rFonts w:cs="Times New Roman"/>
                <w:color w:val="000000"/>
                <w:lang w:val="fr-FR"/>
              </w:rPr>
              <w:t>Mission Concertation et Citoyenneté (MCC</w:t>
            </w:r>
            <w:r>
              <w:rPr>
                <w:rFonts w:cs="Times New Roman"/>
                <w:color w:val="000000"/>
                <w:lang w:val="fr-FR"/>
              </w:rPr>
              <w:t>)</w:t>
            </w:r>
          </w:p>
        </w:tc>
        <w:tc>
          <w:tcPr>
            <w:tcW w:w="541" w:type="pct"/>
            <w:tcBorders>
              <w:top w:val="single" w:sz="4" w:space="0" w:color="C00000"/>
              <w:left w:val="single" w:sz="4" w:space="0" w:color="C00000"/>
              <w:bottom w:val="single" w:sz="4" w:space="0" w:color="C00000"/>
              <w:right w:val="single" w:sz="4" w:space="0" w:color="C00000"/>
            </w:tcBorders>
            <w:shd w:val="clear" w:color="auto" w:fill="C00000"/>
            <w:vAlign w:val="center"/>
          </w:tcPr>
          <w:p w14:paraId="239EEA9A" w14:textId="77777777" w:rsidR="00EC39B0" w:rsidRPr="00825CEB" w:rsidRDefault="00EC39B0" w:rsidP="00D87C92">
            <w:pPr>
              <w:pStyle w:val="Texttaula"/>
              <w:rPr>
                <w:rFonts w:cs="Times New Roman"/>
                <w:b/>
                <w:bCs w:val="0"/>
                <w:color w:val="FFFFFF" w:themeColor="background1"/>
              </w:rPr>
            </w:pPr>
            <w:r w:rsidRPr="00825CEB">
              <w:rPr>
                <w:rFonts w:cs="Times New Roman"/>
                <w:b/>
                <w:bCs w:val="0"/>
                <w:color w:val="FFFFFF" w:themeColor="background1"/>
              </w:rPr>
              <w:t>Responsable polític</w:t>
            </w:r>
          </w:p>
        </w:tc>
        <w:tc>
          <w:tcPr>
            <w:tcW w:w="1412" w:type="pct"/>
            <w:tcBorders>
              <w:left w:val="single" w:sz="4" w:space="0" w:color="C00000"/>
              <w:right w:val="single" w:sz="4" w:space="0" w:color="C00000"/>
            </w:tcBorders>
            <w:shd w:val="clear" w:color="auto" w:fill="auto"/>
            <w:vAlign w:val="center"/>
          </w:tcPr>
          <w:p w14:paraId="229ADBDB" w14:textId="77777777" w:rsidR="00EC39B0" w:rsidRPr="00E34A39" w:rsidRDefault="00EC39B0" w:rsidP="00D87C92">
            <w:pPr>
              <w:pStyle w:val="Texttaula"/>
              <w:jc w:val="both"/>
              <w:rPr>
                <w:rFonts w:cs="Times New Roman"/>
                <w:color w:val="000000"/>
                <w:lang w:val="es-ES"/>
              </w:rPr>
            </w:pPr>
            <w:r w:rsidRPr="00E34A39">
              <w:rPr>
                <w:rFonts w:cs="Times New Roman"/>
                <w:color w:val="000000"/>
                <w:lang w:val="es-ES"/>
              </w:rPr>
              <w:t xml:space="preserve">Vicepresidenta de la </w:t>
            </w:r>
            <w:proofErr w:type="spellStart"/>
            <w:r w:rsidRPr="00E34A39">
              <w:rPr>
                <w:rFonts w:cs="Times New Roman"/>
                <w:color w:val="000000"/>
                <w:lang w:val="es-ES"/>
              </w:rPr>
              <w:t>Governança</w:t>
            </w:r>
            <w:proofErr w:type="spellEnd"/>
            <w:r w:rsidRPr="00E34A39">
              <w:rPr>
                <w:rFonts w:cs="Times New Roman"/>
                <w:color w:val="000000"/>
                <w:lang w:val="es-ES"/>
              </w:rPr>
              <w:t xml:space="preserve"> i de la </w:t>
            </w:r>
            <w:proofErr w:type="spellStart"/>
            <w:r w:rsidRPr="00E34A39">
              <w:rPr>
                <w:rFonts w:cs="Times New Roman"/>
                <w:color w:val="000000"/>
                <w:lang w:val="es-ES"/>
              </w:rPr>
              <w:t>ciutadania</w:t>
            </w:r>
            <w:proofErr w:type="spellEnd"/>
            <w:r w:rsidRPr="00E34A39">
              <w:rPr>
                <w:rFonts w:cs="Times New Roman"/>
                <w:color w:val="000000"/>
                <w:lang w:val="es-ES"/>
              </w:rPr>
              <w:t xml:space="preserve"> metropolitana, Hélène </w:t>
            </w:r>
            <w:proofErr w:type="spellStart"/>
            <w:r w:rsidRPr="00E34A39">
              <w:rPr>
                <w:rFonts w:cs="Times New Roman"/>
                <w:color w:val="000000"/>
                <w:lang w:val="es-ES"/>
              </w:rPr>
              <w:t>Moeneclaey</w:t>
            </w:r>
            <w:proofErr w:type="spellEnd"/>
            <w:r w:rsidRPr="00E34A39">
              <w:rPr>
                <w:rFonts w:cs="Times New Roman"/>
                <w:color w:val="000000"/>
                <w:lang w:val="es-ES"/>
              </w:rPr>
              <w:t>.</w:t>
            </w:r>
          </w:p>
        </w:tc>
        <w:tc>
          <w:tcPr>
            <w:tcW w:w="839" w:type="pct"/>
            <w:tcBorders>
              <w:left w:val="single" w:sz="4" w:space="0" w:color="C00000"/>
              <w:right w:val="single" w:sz="4" w:space="0" w:color="C00000"/>
            </w:tcBorders>
            <w:shd w:val="clear" w:color="auto" w:fill="C00000"/>
            <w:vAlign w:val="center"/>
          </w:tcPr>
          <w:p w14:paraId="29F12618" w14:textId="77777777" w:rsidR="00EC39B0" w:rsidRPr="00825CEB" w:rsidRDefault="00EC39B0" w:rsidP="00D87C92">
            <w:pPr>
              <w:pStyle w:val="Texttaula"/>
              <w:rPr>
                <w:rFonts w:cs="Times New Roman"/>
                <w:b/>
                <w:bCs w:val="0"/>
                <w:color w:val="FFFFFF" w:themeColor="background1"/>
              </w:rPr>
            </w:pPr>
            <w:r w:rsidRPr="00825CEB">
              <w:rPr>
                <w:rFonts w:cs="Times New Roman"/>
                <w:b/>
                <w:bCs w:val="0"/>
                <w:color w:val="FFFFFF" w:themeColor="background1"/>
              </w:rPr>
              <w:t>Responsable tècnic</w:t>
            </w:r>
          </w:p>
        </w:tc>
        <w:tc>
          <w:tcPr>
            <w:tcW w:w="1124" w:type="pct"/>
            <w:tcBorders>
              <w:left w:val="single" w:sz="4" w:space="0" w:color="C00000"/>
              <w:right w:val="single" w:sz="4" w:space="0" w:color="C00000"/>
            </w:tcBorders>
            <w:vAlign w:val="center"/>
          </w:tcPr>
          <w:p w14:paraId="234F2FC7" w14:textId="77777777" w:rsidR="00EC39B0" w:rsidRDefault="00EC39B0" w:rsidP="00D87C92">
            <w:pPr>
              <w:pStyle w:val="Texttaula"/>
              <w:jc w:val="both"/>
              <w:rPr>
                <w:rFonts w:cs="Times New Roman"/>
                <w:color w:val="000000"/>
              </w:rPr>
            </w:pPr>
            <w:r>
              <w:rPr>
                <w:lang w:val="fr-FR"/>
              </w:rPr>
              <w:t xml:space="preserve">Mission Concertation et Citoyenneté (MCC), </w:t>
            </w:r>
            <w:proofErr w:type="spellStart"/>
            <w:r>
              <w:rPr>
                <w:rFonts w:ascii="Segoe UI" w:hAnsi="Segoe UI" w:cs="Segoe UI"/>
                <w:color w:val="424242"/>
                <w:shd w:val="clear" w:color="auto" w:fill="FFFFFF"/>
              </w:rPr>
              <w:t>Constance</w:t>
            </w:r>
            <w:proofErr w:type="spellEnd"/>
            <w:r>
              <w:rPr>
                <w:rFonts w:ascii="Segoe UI" w:hAnsi="Segoe UI" w:cs="Segoe UI"/>
                <w:color w:val="424242"/>
                <w:shd w:val="clear" w:color="auto" w:fill="FFFFFF"/>
              </w:rPr>
              <w:t xml:space="preserve"> De </w:t>
            </w:r>
            <w:proofErr w:type="spellStart"/>
            <w:r>
              <w:rPr>
                <w:rFonts w:ascii="Segoe UI" w:hAnsi="Segoe UI" w:cs="Segoe UI"/>
                <w:color w:val="424242"/>
                <w:shd w:val="clear" w:color="auto" w:fill="FFFFFF"/>
              </w:rPr>
              <w:t>Braeckelaer</w:t>
            </w:r>
            <w:proofErr w:type="spellEnd"/>
          </w:p>
        </w:tc>
      </w:tr>
      <w:tr w:rsidR="00EC39B0" w:rsidRPr="00E4059F" w14:paraId="2C5E7954" w14:textId="77777777" w:rsidTr="00D87C92">
        <w:trPr>
          <w:trHeight w:val="976"/>
        </w:trPr>
        <w:tc>
          <w:tcPr>
            <w:tcW w:w="542" w:type="pct"/>
            <w:tcBorders>
              <w:right w:val="single" w:sz="4" w:space="0" w:color="C00000"/>
            </w:tcBorders>
            <w:shd w:val="clear" w:color="auto" w:fill="C00000"/>
            <w:vAlign w:val="center"/>
          </w:tcPr>
          <w:p w14:paraId="09CC28A5" w14:textId="77777777" w:rsidR="00EC39B0" w:rsidRPr="00825CEB" w:rsidRDefault="00EC39B0" w:rsidP="00D87C92">
            <w:pPr>
              <w:pStyle w:val="Texttaula"/>
              <w:rPr>
                <w:rFonts w:cs="Times New Roman"/>
                <w:b/>
                <w:bCs w:val="0"/>
                <w:color w:val="FFFFFF" w:themeColor="background1"/>
              </w:rPr>
            </w:pPr>
            <w:r w:rsidRPr="00825CEB">
              <w:rPr>
                <w:rFonts w:cs="Times New Roman"/>
                <w:b/>
                <w:bCs w:val="0"/>
                <w:color w:val="FFFFFF" w:themeColor="background1"/>
              </w:rPr>
              <w:t xml:space="preserve">Nº </w:t>
            </w:r>
            <w:r>
              <w:rPr>
                <w:rFonts w:cs="Times New Roman"/>
                <w:b/>
                <w:bCs w:val="0"/>
                <w:color w:val="FFFFFF" w:themeColor="background1"/>
              </w:rPr>
              <w:t>persones treballadores</w:t>
            </w:r>
          </w:p>
        </w:tc>
        <w:tc>
          <w:tcPr>
            <w:tcW w:w="542" w:type="pct"/>
            <w:tcBorders>
              <w:right w:val="single" w:sz="4" w:space="0" w:color="C00000"/>
            </w:tcBorders>
            <w:shd w:val="clear" w:color="auto" w:fill="auto"/>
            <w:noWrap/>
            <w:vAlign w:val="center"/>
          </w:tcPr>
          <w:p w14:paraId="784008F8" w14:textId="77777777" w:rsidR="00EC39B0" w:rsidRPr="00C62D29" w:rsidRDefault="00EC39B0" w:rsidP="00D87C92">
            <w:pPr>
              <w:pStyle w:val="Texttaula"/>
              <w:rPr>
                <w:rFonts w:cs="Times New Roman"/>
                <w:color w:val="000000"/>
              </w:rPr>
            </w:pPr>
            <w:r>
              <w:rPr>
                <w:rFonts w:cs="Times New Roman"/>
                <w:color w:val="000000"/>
              </w:rPr>
              <w:t>4</w:t>
            </w:r>
          </w:p>
        </w:tc>
        <w:tc>
          <w:tcPr>
            <w:tcW w:w="541" w:type="pct"/>
            <w:tcBorders>
              <w:top w:val="single" w:sz="4" w:space="0" w:color="C00000"/>
              <w:left w:val="single" w:sz="4" w:space="0" w:color="C00000"/>
              <w:bottom w:val="single" w:sz="4" w:space="0" w:color="C00000"/>
              <w:right w:val="single" w:sz="4" w:space="0" w:color="C00000"/>
            </w:tcBorders>
            <w:shd w:val="clear" w:color="auto" w:fill="C00000"/>
            <w:vAlign w:val="center"/>
          </w:tcPr>
          <w:p w14:paraId="4BA519CA" w14:textId="77777777" w:rsidR="00EC39B0" w:rsidRPr="00825CEB" w:rsidRDefault="00EC39B0" w:rsidP="00D87C92">
            <w:pPr>
              <w:pStyle w:val="Texttaula"/>
              <w:rPr>
                <w:rFonts w:cs="Times New Roman"/>
                <w:b/>
                <w:bCs w:val="0"/>
                <w:color w:val="FFFFFF" w:themeColor="background1"/>
              </w:rPr>
            </w:pPr>
            <w:r w:rsidRPr="00825CEB">
              <w:rPr>
                <w:rFonts w:cs="Times New Roman"/>
                <w:b/>
                <w:bCs w:val="0"/>
                <w:color w:val="FFFFFF" w:themeColor="background1"/>
              </w:rPr>
              <w:t>Objectius</w:t>
            </w:r>
          </w:p>
        </w:tc>
        <w:tc>
          <w:tcPr>
            <w:tcW w:w="1412" w:type="pct"/>
            <w:tcBorders>
              <w:left w:val="single" w:sz="4" w:space="0" w:color="C00000"/>
              <w:right w:val="single" w:sz="4" w:space="0" w:color="C00000"/>
            </w:tcBorders>
            <w:shd w:val="clear" w:color="auto" w:fill="auto"/>
            <w:vAlign w:val="center"/>
          </w:tcPr>
          <w:p w14:paraId="17DB326D" w14:textId="77777777" w:rsidR="00EC39B0" w:rsidRDefault="00EC39B0" w:rsidP="00D87C92">
            <w:pPr>
              <w:pStyle w:val="Texttaula"/>
              <w:jc w:val="both"/>
              <w:rPr>
                <w:rFonts w:cs="Times New Roman"/>
                <w:color w:val="000000"/>
              </w:rPr>
            </w:pPr>
            <w:r>
              <w:rPr>
                <w:rFonts w:cs="Times New Roman"/>
                <w:color w:val="000000"/>
              </w:rPr>
              <w:t>E</w:t>
            </w:r>
            <w:r w:rsidRPr="0009493F">
              <w:rPr>
                <w:rFonts w:cs="Times New Roman"/>
                <w:color w:val="000000"/>
              </w:rPr>
              <w:t xml:space="preserve">laborar </w:t>
            </w:r>
            <w:r>
              <w:rPr>
                <w:rFonts w:cs="Times New Roman"/>
                <w:color w:val="000000"/>
              </w:rPr>
              <w:t>i</w:t>
            </w:r>
            <w:r w:rsidRPr="0009493F">
              <w:rPr>
                <w:rFonts w:cs="Times New Roman"/>
                <w:color w:val="000000"/>
              </w:rPr>
              <w:t xml:space="preserve"> aplicar la Carta de Participació Ciu</w:t>
            </w:r>
            <w:r>
              <w:rPr>
                <w:rFonts w:cs="Times New Roman"/>
                <w:color w:val="000000"/>
              </w:rPr>
              <w:t>tad</w:t>
            </w:r>
            <w:r w:rsidRPr="0009493F">
              <w:rPr>
                <w:rFonts w:cs="Times New Roman"/>
                <w:color w:val="000000"/>
              </w:rPr>
              <w:t xml:space="preserve">ana </w:t>
            </w:r>
            <w:r>
              <w:rPr>
                <w:rFonts w:cs="Times New Roman"/>
                <w:color w:val="000000"/>
              </w:rPr>
              <w:t xml:space="preserve">i el seu </w:t>
            </w:r>
            <w:r w:rsidRPr="0009493F">
              <w:rPr>
                <w:rFonts w:cs="Times New Roman"/>
                <w:color w:val="000000"/>
              </w:rPr>
              <w:t>Pla d</w:t>
            </w:r>
            <w:r>
              <w:rPr>
                <w:rFonts w:cs="Times New Roman"/>
                <w:color w:val="000000"/>
              </w:rPr>
              <w:t>’</w:t>
            </w:r>
            <w:r w:rsidRPr="0009493F">
              <w:rPr>
                <w:rFonts w:cs="Times New Roman"/>
                <w:color w:val="000000"/>
              </w:rPr>
              <w:t xml:space="preserve">Acció </w:t>
            </w:r>
            <w:r>
              <w:rPr>
                <w:rFonts w:cs="Times New Roman"/>
                <w:color w:val="000000"/>
              </w:rPr>
              <w:t>a</w:t>
            </w:r>
            <w:r w:rsidRPr="0009493F">
              <w:rPr>
                <w:rFonts w:cs="Times New Roman"/>
                <w:color w:val="000000"/>
              </w:rPr>
              <w:t>favor</w:t>
            </w:r>
            <w:r>
              <w:rPr>
                <w:rFonts w:cs="Times New Roman"/>
                <w:color w:val="000000"/>
              </w:rPr>
              <w:t>int</w:t>
            </w:r>
            <w:r w:rsidRPr="0009493F">
              <w:rPr>
                <w:rFonts w:cs="Times New Roman"/>
                <w:color w:val="000000"/>
              </w:rPr>
              <w:t xml:space="preserve"> el poder d</w:t>
            </w:r>
            <w:r>
              <w:rPr>
                <w:rFonts w:cs="Times New Roman"/>
                <w:color w:val="000000"/>
              </w:rPr>
              <w:t>’</w:t>
            </w:r>
            <w:r w:rsidRPr="0009493F">
              <w:rPr>
                <w:rFonts w:cs="Times New Roman"/>
                <w:color w:val="000000"/>
              </w:rPr>
              <w:t>acció</w:t>
            </w:r>
            <w:r>
              <w:rPr>
                <w:rFonts w:cs="Times New Roman"/>
                <w:color w:val="000000"/>
              </w:rPr>
              <w:t xml:space="preserve"> i l’</w:t>
            </w:r>
            <w:r w:rsidRPr="0009493F">
              <w:rPr>
                <w:rFonts w:cs="Times New Roman"/>
                <w:color w:val="000000"/>
              </w:rPr>
              <w:t>experi</w:t>
            </w:r>
            <w:r>
              <w:rPr>
                <w:rFonts w:cs="Times New Roman"/>
                <w:color w:val="000000"/>
              </w:rPr>
              <w:t>è</w:t>
            </w:r>
            <w:r w:rsidRPr="0009493F">
              <w:rPr>
                <w:rFonts w:cs="Times New Roman"/>
                <w:color w:val="000000"/>
              </w:rPr>
              <w:t>ncia d</w:t>
            </w:r>
            <w:r>
              <w:rPr>
                <w:rFonts w:cs="Times New Roman"/>
                <w:color w:val="000000"/>
              </w:rPr>
              <w:t>’u</w:t>
            </w:r>
            <w:r w:rsidRPr="0009493F">
              <w:rPr>
                <w:rFonts w:cs="Times New Roman"/>
                <w:color w:val="000000"/>
              </w:rPr>
              <w:t>s del ciu</w:t>
            </w:r>
            <w:r>
              <w:rPr>
                <w:rFonts w:cs="Times New Roman"/>
                <w:color w:val="000000"/>
              </w:rPr>
              <w:t>t</w:t>
            </w:r>
            <w:r w:rsidRPr="0009493F">
              <w:rPr>
                <w:rFonts w:cs="Times New Roman"/>
                <w:color w:val="000000"/>
              </w:rPr>
              <w:t>ad</w:t>
            </w:r>
            <w:r>
              <w:rPr>
                <w:rFonts w:cs="Times New Roman"/>
                <w:color w:val="000000"/>
              </w:rPr>
              <w:t>à</w:t>
            </w:r>
            <w:r w:rsidRPr="0009493F">
              <w:rPr>
                <w:rFonts w:cs="Times New Roman"/>
                <w:color w:val="000000"/>
              </w:rPr>
              <w:t xml:space="preserve"> p</w:t>
            </w:r>
            <w:r>
              <w:rPr>
                <w:rFonts w:cs="Times New Roman"/>
                <w:color w:val="000000"/>
              </w:rPr>
              <w:t>e</w:t>
            </w:r>
            <w:r w:rsidRPr="0009493F">
              <w:rPr>
                <w:rFonts w:cs="Times New Roman"/>
                <w:color w:val="000000"/>
              </w:rPr>
              <w:t>r enriqu</w:t>
            </w:r>
            <w:r>
              <w:rPr>
                <w:rFonts w:cs="Times New Roman"/>
                <w:color w:val="000000"/>
              </w:rPr>
              <w:t>i</w:t>
            </w:r>
            <w:r w:rsidRPr="0009493F">
              <w:rPr>
                <w:rFonts w:cs="Times New Roman"/>
                <w:color w:val="000000"/>
              </w:rPr>
              <w:t xml:space="preserve">r </w:t>
            </w:r>
            <w:r>
              <w:rPr>
                <w:rFonts w:cs="Times New Roman"/>
                <w:color w:val="000000"/>
              </w:rPr>
              <w:t>els</w:t>
            </w:r>
            <w:r w:rsidRPr="0009493F">
              <w:rPr>
                <w:rFonts w:cs="Times New Roman"/>
                <w:color w:val="000000"/>
              </w:rPr>
              <w:t xml:space="preserve"> serv</w:t>
            </w:r>
            <w:r>
              <w:rPr>
                <w:rFonts w:cs="Times New Roman"/>
                <w:color w:val="000000"/>
              </w:rPr>
              <w:t>ei</w:t>
            </w:r>
            <w:r w:rsidRPr="0009493F">
              <w:rPr>
                <w:rFonts w:cs="Times New Roman"/>
                <w:color w:val="000000"/>
              </w:rPr>
              <w:t xml:space="preserve">s públics </w:t>
            </w:r>
            <w:r>
              <w:rPr>
                <w:rFonts w:cs="Times New Roman"/>
                <w:color w:val="000000"/>
              </w:rPr>
              <w:t xml:space="preserve">que es </w:t>
            </w:r>
            <w:r w:rsidRPr="0009493F">
              <w:rPr>
                <w:rFonts w:cs="Times New Roman"/>
                <w:color w:val="000000"/>
              </w:rPr>
              <w:t>prest</w:t>
            </w:r>
            <w:r>
              <w:rPr>
                <w:rFonts w:cs="Times New Roman"/>
                <w:color w:val="000000"/>
              </w:rPr>
              <w:t xml:space="preserve">en amb una bona articulació amb els </w:t>
            </w:r>
            <w:r w:rsidRPr="0009493F">
              <w:rPr>
                <w:rFonts w:cs="Times New Roman"/>
                <w:color w:val="000000"/>
              </w:rPr>
              <w:t>municipis</w:t>
            </w:r>
          </w:p>
        </w:tc>
        <w:tc>
          <w:tcPr>
            <w:tcW w:w="839" w:type="pct"/>
            <w:tcBorders>
              <w:left w:val="single" w:sz="4" w:space="0" w:color="C00000"/>
              <w:right w:val="single" w:sz="4" w:space="0" w:color="C00000"/>
            </w:tcBorders>
            <w:shd w:val="clear" w:color="auto" w:fill="C00000"/>
            <w:vAlign w:val="center"/>
          </w:tcPr>
          <w:p w14:paraId="4F2A437B" w14:textId="77777777" w:rsidR="00EC39B0" w:rsidRPr="00825CEB" w:rsidRDefault="00EC39B0" w:rsidP="00D87C92">
            <w:pPr>
              <w:pStyle w:val="Texttaula"/>
              <w:rPr>
                <w:rFonts w:cs="Times New Roman"/>
                <w:b/>
                <w:bCs w:val="0"/>
                <w:color w:val="FFFFFF" w:themeColor="background1"/>
              </w:rPr>
            </w:pPr>
            <w:r w:rsidRPr="00825CEB">
              <w:rPr>
                <w:rFonts w:cs="Times New Roman"/>
                <w:b/>
                <w:bCs w:val="0"/>
                <w:color w:val="FFFFFF" w:themeColor="background1"/>
              </w:rPr>
              <w:t>Àrees amb les que té especial relació</w:t>
            </w:r>
          </w:p>
        </w:tc>
        <w:tc>
          <w:tcPr>
            <w:tcW w:w="1124" w:type="pct"/>
            <w:tcBorders>
              <w:left w:val="single" w:sz="4" w:space="0" w:color="C00000"/>
              <w:right w:val="single" w:sz="4" w:space="0" w:color="C00000"/>
            </w:tcBorders>
            <w:vAlign w:val="center"/>
          </w:tcPr>
          <w:p w14:paraId="236BB541" w14:textId="77777777" w:rsidR="00EC39B0" w:rsidRDefault="00EC39B0" w:rsidP="00D87C92">
            <w:pPr>
              <w:pStyle w:val="Texttaula"/>
              <w:numPr>
                <w:ilvl w:val="0"/>
                <w:numId w:val="14"/>
              </w:numPr>
              <w:ind w:left="429"/>
              <w:jc w:val="both"/>
              <w:rPr>
                <w:rFonts w:cs="Times New Roman"/>
                <w:color w:val="000000"/>
              </w:rPr>
            </w:pPr>
            <w:r>
              <w:rPr>
                <w:rFonts w:cs="Times New Roman"/>
                <w:color w:val="000000"/>
              </w:rPr>
              <w:t>Urbanisme</w:t>
            </w:r>
          </w:p>
          <w:p w14:paraId="761543D8" w14:textId="77777777" w:rsidR="00EC39B0" w:rsidRDefault="00EC39B0" w:rsidP="00D87C92">
            <w:pPr>
              <w:pStyle w:val="Texttaula"/>
              <w:numPr>
                <w:ilvl w:val="0"/>
                <w:numId w:val="14"/>
              </w:numPr>
              <w:ind w:left="429"/>
              <w:jc w:val="both"/>
              <w:rPr>
                <w:rFonts w:cs="Times New Roman"/>
                <w:color w:val="000000"/>
              </w:rPr>
            </w:pPr>
            <w:r>
              <w:rPr>
                <w:rFonts w:cs="Times New Roman"/>
                <w:color w:val="000000"/>
              </w:rPr>
              <w:t>Planificació estratègica</w:t>
            </w:r>
          </w:p>
          <w:p w14:paraId="28D8AF61" w14:textId="77777777" w:rsidR="00EC39B0" w:rsidRPr="000713D2" w:rsidRDefault="00EC39B0" w:rsidP="00D87C92">
            <w:pPr>
              <w:pStyle w:val="Texttaula"/>
              <w:numPr>
                <w:ilvl w:val="0"/>
                <w:numId w:val="14"/>
              </w:numPr>
              <w:ind w:left="429"/>
              <w:jc w:val="both"/>
              <w:rPr>
                <w:rFonts w:cs="Times New Roman"/>
                <w:color w:val="000000"/>
                <w:lang w:val="es-ES"/>
              </w:rPr>
            </w:pPr>
            <w:r>
              <w:rPr>
                <w:rFonts w:cs="Times New Roman"/>
                <w:color w:val="000000"/>
              </w:rPr>
              <w:t>C</w:t>
            </w:r>
            <w:r w:rsidRPr="000713D2">
              <w:rPr>
                <w:rFonts w:cs="Times New Roman"/>
                <w:color w:val="000000"/>
              </w:rPr>
              <w:t>ontractació</w:t>
            </w:r>
          </w:p>
          <w:p w14:paraId="1BCCE419" w14:textId="77777777" w:rsidR="00EC39B0" w:rsidRPr="000713D2" w:rsidRDefault="00EC39B0" w:rsidP="00D87C92">
            <w:pPr>
              <w:pStyle w:val="Texttaula"/>
              <w:numPr>
                <w:ilvl w:val="0"/>
                <w:numId w:val="14"/>
              </w:numPr>
              <w:ind w:left="429"/>
              <w:jc w:val="both"/>
              <w:rPr>
                <w:rFonts w:cs="Times New Roman"/>
                <w:color w:val="000000"/>
                <w:lang w:val="es-ES"/>
              </w:rPr>
            </w:pPr>
            <w:r>
              <w:rPr>
                <w:rFonts w:cs="Times New Roman"/>
                <w:color w:val="000000"/>
              </w:rPr>
              <w:t>I</w:t>
            </w:r>
            <w:r w:rsidRPr="000713D2">
              <w:rPr>
                <w:rFonts w:cs="Times New Roman"/>
                <w:color w:val="000000"/>
              </w:rPr>
              <w:t xml:space="preserve">nformàtica </w:t>
            </w:r>
          </w:p>
          <w:p w14:paraId="1E574DFA" w14:textId="77777777" w:rsidR="00EC39B0" w:rsidRPr="000713D2" w:rsidRDefault="00EC39B0" w:rsidP="00D87C92">
            <w:pPr>
              <w:pStyle w:val="Texttaula"/>
              <w:numPr>
                <w:ilvl w:val="0"/>
                <w:numId w:val="14"/>
              </w:numPr>
              <w:ind w:left="429"/>
              <w:jc w:val="both"/>
              <w:rPr>
                <w:rFonts w:cs="Times New Roman"/>
                <w:color w:val="000000"/>
                <w:lang w:val="es-ES"/>
              </w:rPr>
            </w:pPr>
            <w:r>
              <w:rPr>
                <w:rFonts w:cs="Times New Roman"/>
                <w:color w:val="000000"/>
              </w:rPr>
              <w:t>C</w:t>
            </w:r>
            <w:r w:rsidRPr="000713D2">
              <w:rPr>
                <w:rFonts w:cs="Times New Roman"/>
                <w:color w:val="000000"/>
              </w:rPr>
              <w:t>omunicació</w:t>
            </w:r>
          </w:p>
          <w:p w14:paraId="165740D2" w14:textId="77777777" w:rsidR="00EC39B0" w:rsidRPr="000713D2" w:rsidRDefault="00EC39B0" w:rsidP="00D87C92">
            <w:pPr>
              <w:pStyle w:val="Texttaula"/>
              <w:jc w:val="both"/>
              <w:rPr>
                <w:rFonts w:cs="Times New Roman"/>
                <w:color w:val="000000"/>
                <w:lang w:val="es-ES"/>
              </w:rPr>
            </w:pPr>
          </w:p>
        </w:tc>
      </w:tr>
      <w:tr w:rsidR="00EC39B0" w:rsidRPr="00E4059F" w14:paraId="148BBBFA" w14:textId="77777777" w:rsidTr="00D87C92">
        <w:trPr>
          <w:trHeight w:val="424"/>
        </w:trPr>
        <w:tc>
          <w:tcPr>
            <w:tcW w:w="5000" w:type="pct"/>
            <w:gridSpan w:val="6"/>
            <w:tcBorders>
              <w:right w:val="single" w:sz="4" w:space="0" w:color="C00000"/>
            </w:tcBorders>
            <w:shd w:val="clear" w:color="auto" w:fill="auto"/>
            <w:vAlign w:val="center"/>
          </w:tcPr>
          <w:p w14:paraId="3F615878" w14:textId="77777777" w:rsidR="00EC39B0" w:rsidRDefault="00EC39B0" w:rsidP="00D87C92">
            <w:pPr>
              <w:pStyle w:val="Texttaula"/>
              <w:ind w:left="429"/>
              <w:jc w:val="center"/>
              <w:rPr>
                <w:rFonts w:cs="Times New Roman"/>
                <w:color w:val="000000"/>
              </w:rPr>
            </w:pPr>
            <w:r>
              <w:rPr>
                <w:rFonts w:cs="Times New Roman"/>
                <w:b/>
                <w:bCs w:val="0"/>
                <w:color w:val="000000"/>
              </w:rPr>
              <w:t>Instruments de participació</w:t>
            </w:r>
          </w:p>
        </w:tc>
      </w:tr>
      <w:tr w:rsidR="008D43AC" w:rsidRPr="00E4059F" w14:paraId="74F85BC9" w14:textId="77777777" w:rsidTr="008D43AC">
        <w:trPr>
          <w:trHeight w:val="976"/>
        </w:trPr>
        <w:tc>
          <w:tcPr>
            <w:tcW w:w="1084" w:type="pct"/>
            <w:gridSpan w:val="2"/>
            <w:tcBorders>
              <w:right w:val="single" w:sz="4" w:space="0" w:color="C00000"/>
            </w:tcBorders>
            <w:shd w:val="clear" w:color="auto" w:fill="C00000"/>
            <w:vAlign w:val="center"/>
          </w:tcPr>
          <w:p w14:paraId="7B0AF9D5" w14:textId="479EE8AD" w:rsidR="008D43AC" w:rsidRPr="00116BA2" w:rsidRDefault="008D43AC" w:rsidP="00D87C92">
            <w:pPr>
              <w:pStyle w:val="Texttaula"/>
              <w:rPr>
                <w:rFonts w:cs="Times New Roman"/>
                <w:b/>
                <w:bCs w:val="0"/>
                <w:color w:val="000000"/>
              </w:rPr>
            </w:pPr>
            <w:r w:rsidRPr="008D43AC">
              <w:rPr>
                <w:rFonts w:cs="Times New Roman"/>
                <w:b/>
                <w:bCs w:val="0"/>
                <w:color w:val="FFFFFF" w:themeColor="background1"/>
              </w:rPr>
              <w:t>Tipus d’instrument de participació</w:t>
            </w:r>
          </w:p>
        </w:tc>
        <w:tc>
          <w:tcPr>
            <w:tcW w:w="541" w:type="pct"/>
            <w:tcBorders>
              <w:top w:val="single" w:sz="4" w:space="0" w:color="C00000"/>
              <w:left w:val="single" w:sz="4" w:space="0" w:color="C00000"/>
              <w:bottom w:val="single" w:sz="4" w:space="0" w:color="C00000"/>
              <w:right w:val="single" w:sz="4" w:space="0" w:color="C00000"/>
            </w:tcBorders>
            <w:shd w:val="clear" w:color="auto" w:fill="C00000"/>
            <w:vAlign w:val="center"/>
          </w:tcPr>
          <w:p w14:paraId="6F1F6586" w14:textId="77777777" w:rsidR="008D43AC" w:rsidRDefault="008D43AC" w:rsidP="00D87C92">
            <w:pPr>
              <w:pStyle w:val="Texttaula"/>
              <w:rPr>
                <w:rFonts w:cs="Times New Roman"/>
                <w:b/>
                <w:bCs w:val="0"/>
                <w:color w:val="FFFFFF" w:themeColor="background1"/>
              </w:rPr>
            </w:pPr>
          </w:p>
        </w:tc>
        <w:tc>
          <w:tcPr>
            <w:tcW w:w="1412" w:type="pct"/>
            <w:tcBorders>
              <w:left w:val="single" w:sz="4" w:space="0" w:color="C00000"/>
              <w:right w:val="single" w:sz="4" w:space="0" w:color="C00000"/>
            </w:tcBorders>
            <w:shd w:val="clear" w:color="auto" w:fill="C00000"/>
            <w:vAlign w:val="center"/>
          </w:tcPr>
          <w:p w14:paraId="2286BD58" w14:textId="124980EB" w:rsidR="008D43AC" w:rsidRDefault="008D43AC" w:rsidP="00D87C92">
            <w:pPr>
              <w:pStyle w:val="Texttaula"/>
              <w:jc w:val="both"/>
              <w:rPr>
                <w:rFonts w:cs="Times New Roman"/>
                <w:color w:val="000000"/>
              </w:rPr>
            </w:pPr>
            <w:r>
              <w:rPr>
                <w:rFonts w:cs="Times New Roman"/>
                <w:b/>
                <w:bCs w:val="0"/>
                <w:color w:val="FFFFFF" w:themeColor="background1"/>
              </w:rPr>
              <w:t>Objectiu</w:t>
            </w:r>
          </w:p>
        </w:tc>
        <w:tc>
          <w:tcPr>
            <w:tcW w:w="839" w:type="pct"/>
            <w:tcBorders>
              <w:left w:val="single" w:sz="4" w:space="0" w:color="C00000"/>
              <w:right w:val="single" w:sz="4" w:space="0" w:color="C00000"/>
            </w:tcBorders>
            <w:shd w:val="clear" w:color="auto" w:fill="C00000"/>
            <w:vAlign w:val="center"/>
          </w:tcPr>
          <w:p w14:paraId="261A8F98" w14:textId="77777777" w:rsidR="008D43AC" w:rsidRDefault="008D43AC" w:rsidP="00D87C92">
            <w:pPr>
              <w:pStyle w:val="Texttaula"/>
              <w:rPr>
                <w:rFonts w:cs="Times New Roman"/>
                <w:b/>
                <w:bCs w:val="0"/>
                <w:color w:val="FFFFFF" w:themeColor="background1"/>
              </w:rPr>
            </w:pPr>
          </w:p>
        </w:tc>
        <w:tc>
          <w:tcPr>
            <w:tcW w:w="1124" w:type="pct"/>
            <w:tcBorders>
              <w:left w:val="single" w:sz="4" w:space="0" w:color="C00000"/>
              <w:right w:val="single" w:sz="4" w:space="0" w:color="C00000"/>
            </w:tcBorders>
            <w:shd w:val="clear" w:color="auto" w:fill="C00000"/>
            <w:vAlign w:val="center"/>
          </w:tcPr>
          <w:p w14:paraId="64037DA7" w14:textId="56029DEE" w:rsidR="008D43AC" w:rsidRDefault="008D43AC" w:rsidP="00D87C92">
            <w:pPr>
              <w:pStyle w:val="Texttaula"/>
              <w:jc w:val="both"/>
              <w:rPr>
                <w:rFonts w:cs="Times New Roman"/>
                <w:color w:val="000000"/>
              </w:rPr>
            </w:pPr>
            <w:r>
              <w:rPr>
                <w:rFonts w:cs="Times New Roman"/>
                <w:b/>
                <w:bCs w:val="0"/>
                <w:color w:val="FFFFFF" w:themeColor="background1"/>
              </w:rPr>
              <w:t>Composició</w:t>
            </w:r>
          </w:p>
        </w:tc>
      </w:tr>
      <w:tr w:rsidR="008D43AC" w:rsidRPr="00E4059F" w14:paraId="37989928" w14:textId="77777777" w:rsidTr="00F83B5B">
        <w:trPr>
          <w:trHeight w:val="976"/>
        </w:trPr>
        <w:tc>
          <w:tcPr>
            <w:tcW w:w="542" w:type="pct"/>
            <w:tcBorders>
              <w:bottom w:val="single" w:sz="4" w:space="0" w:color="FFFFFF" w:themeColor="background1"/>
              <w:right w:val="single" w:sz="4" w:space="0" w:color="C00000"/>
            </w:tcBorders>
            <w:shd w:val="clear" w:color="auto" w:fill="C00000"/>
            <w:vAlign w:val="center"/>
          </w:tcPr>
          <w:p w14:paraId="4FB72B21" w14:textId="77777777" w:rsidR="008D43AC" w:rsidRDefault="008D43AC" w:rsidP="00D87C92">
            <w:pPr>
              <w:pStyle w:val="Texttaula"/>
              <w:rPr>
                <w:rFonts w:cs="Times New Roman"/>
                <w:b/>
                <w:bCs w:val="0"/>
                <w:color w:val="FFFFFF" w:themeColor="background1"/>
              </w:rPr>
            </w:pPr>
            <w:r>
              <w:rPr>
                <w:rFonts w:cs="Times New Roman"/>
                <w:b/>
                <w:bCs w:val="0"/>
                <w:color w:val="FFFFFF" w:themeColor="background1"/>
              </w:rPr>
              <w:t>Taules</w:t>
            </w:r>
          </w:p>
        </w:tc>
        <w:tc>
          <w:tcPr>
            <w:tcW w:w="1083" w:type="pct"/>
            <w:gridSpan w:val="2"/>
            <w:tcBorders>
              <w:right w:val="single" w:sz="4" w:space="0" w:color="C00000"/>
            </w:tcBorders>
            <w:shd w:val="clear" w:color="auto" w:fill="auto"/>
            <w:noWrap/>
            <w:vAlign w:val="center"/>
          </w:tcPr>
          <w:p w14:paraId="7B6EF785" w14:textId="480B7C64" w:rsidR="008D43AC" w:rsidRDefault="008D43AC" w:rsidP="00D87C92">
            <w:pPr>
              <w:pStyle w:val="Texttaula"/>
              <w:rPr>
                <w:rFonts w:cs="Times New Roman"/>
                <w:b/>
                <w:bCs w:val="0"/>
                <w:color w:val="FFFFFF" w:themeColor="background1"/>
              </w:rPr>
            </w:pPr>
            <w:r w:rsidRPr="00116BA2">
              <w:rPr>
                <w:rFonts w:cs="Times New Roman"/>
                <w:b/>
                <w:bCs w:val="0"/>
                <w:color w:val="000000"/>
              </w:rPr>
              <w:t xml:space="preserve">MEL à </w:t>
            </w:r>
            <w:proofErr w:type="spellStart"/>
            <w:r w:rsidRPr="00116BA2">
              <w:rPr>
                <w:rFonts w:cs="Times New Roman"/>
                <w:b/>
                <w:bCs w:val="0"/>
                <w:color w:val="000000"/>
              </w:rPr>
              <w:t>l’écoute</w:t>
            </w:r>
            <w:proofErr w:type="spellEnd"/>
            <w:r w:rsidRPr="00116BA2">
              <w:rPr>
                <w:rFonts w:cs="Times New Roman"/>
                <w:b/>
                <w:bCs w:val="0"/>
                <w:color w:val="000000"/>
              </w:rPr>
              <w:t xml:space="preserve"> de ses habitants</w:t>
            </w:r>
          </w:p>
        </w:tc>
        <w:tc>
          <w:tcPr>
            <w:tcW w:w="1412" w:type="pct"/>
            <w:tcBorders>
              <w:left w:val="single" w:sz="4" w:space="0" w:color="C00000"/>
              <w:right w:val="single" w:sz="4" w:space="0" w:color="C00000"/>
            </w:tcBorders>
            <w:shd w:val="clear" w:color="auto" w:fill="auto"/>
            <w:vAlign w:val="center"/>
          </w:tcPr>
          <w:p w14:paraId="6B1AAA57" w14:textId="77777777" w:rsidR="008D43AC" w:rsidRDefault="008D43AC" w:rsidP="00D87C92">
            <w:pPr>
              <w:pStyle w:val="Texttaula"/>
              <w:jc w:val="both"/>
              <w:rPr>
                <w:rFonts w:cs="Times New Roman"/>
                <w:color w:val="000000"/>
              </w:rPr>
            </w:pPr>
            <w:r>
              <w:rPr>
                <w:rFonts w:cs="Times New Roman"/>
                <w:color w:val="000000"/>
              </w:rPr>
              <w:t>D</w:t>
            </w:r>
            <w:r w:rsidRPr="001A4D6F">
              <w:rPr>
                <w:rFonts w:cs="Times New Roman"/>
                <w:color w:val="000000"/>
              </w:rPr>
              <w:t>onar a conèixer la MEL, explicant el seu funcionament i recollint opinions i propostes per millorar els serveis públics metropolitans</w:t>
            </w:r>
          </w:p>
        </w:tc>
        <w:tc>
          <w:tcPr>
            <w:tcW w:w="1963" w:type="pct"/>
            <w:gridSpan w:val="2"/>
            <w:tcBorders>
              <w:left w:val="single" w:sz="4" w:space="0" w:color="C00000"/>
              <w:right w:val="single" w:sz="4" w:space="0" w:color="C00000"/>
            </w:tcBorders>
            <w:shd w:val="clear" w:color="auto" w:fill="FFFFFF" w:themeFill="background1"/>
            <w:vAlign w:val="center"/>
          </w:tcPr>
          <w:p w14:paraId="6D3223E9" w14:textId="77777777" w:rsidR="008D43AC" w:rsidRDefault="008D43AC" w:rsidP="00D87C92">
            <w:pPr>
              <w:pStyle w:val="Texttaula"/>
              <w:jc w:val="both"/>
              <w:rPr>
                <w:rFonts w:cs="Times New Roman"/>
                <w:color w:val="000000"/>
              </w:rPr>
            </w:pPr>
            <w:r>
              <w:rPr>
                <w:rFonts w:cs="Times New Roman"/>
                <w:color w:val="000000"/>
              </w:rPr>
              <w:t>Representants MEL i ciutadania</w:t>
            </w:r>
          </w:p>
        </w:tc>
      </w:tr>
      <w:tr w:rsidR="00F83B5B" w:rsidRPr="00E4059F" w14:paraId="36265EE4" w14:textId="77777777" w:rsidTr="00F83B5B">
        <w:trPr>
          <w:trHeight w:val="976"/>
        </w:trPr>
        <w:tc>
          <w:tcPr>
            <w:tcW w:w="542" w:type="pct"/>
            <w:vMerge w:val="restart"/>
            <w:tcBorders>
              <w:top w:val="single" w:sz="4" w:space="0" w:color="FFFFFF" w:themeColor="background1"/>
              <w:bottom w:val="single" w:sz="4" w:space="0" w:color="FFFFFF" w:themeColor="background1"/>
              <w:right w:val="single" w:sz="4" w:space="0" w:color="C00000"/>
            </w:tcBorders>
            <w:shd w:val="clear" w:color="auto" w:fill="C00000"/>
            <w:vAlign w:val="center"/>
          </w:tcPr>
          <w:p w14:paraId="74386294" w14:textId="77777777" w:rsidR="00F83B5B" w:rsidRDefault="00F83B5B" w:rsidP="00D87C92">
            <w:pPr>
              <w:pStyle w:val="Texttaula"/>
              <w:rPr>
                <w:rFonts w:cs="Times New Roman"/>
                <w:b/>
                <w:bCs w:val="0"/>
                <w:color w:val="FFFFFF" w:themeColor="background1"/>
              </w:rPr>
            </w:pPr>
            <w:r>
              <w:rPr>
                <w:rFonts w:cs="Times New Roman"/>
                <w:b/>
                <w:bCs w:val="0"/>
                <w:color w:val="FFFFFF" w:themeColor="background1"/>
              </w:rPr>
              <w:t>Òrgans</w:t>
            </w:r>
          </w:p>
        </w:tc>
        <w:tc>
          <w:tcPr>
            <w:tcW w:w="1083" w:type="pct"/>
            <w:gridSpan w:val="2"/>
            <w:tcBorders>
              <w:right w:val="single" w:sz="4" w:space="0" w:color="C00000"/>
            </w:tcBorders>
            <w:shd w:val="clear" w:color="auto" w:fill="auto"/>
            <w:noWrap/>
            <w:vAlign w:val="center"/>
          </w:tcPr>
          <w:p w14:paraId="2236AC65" w14:textId="77777777" w:rsidR="00F83B5B" w:rsidRPr="001A4D6F" w:rsidRDefault="00F83B5B" w:rsidP="00D87C92">
            <w:pPr>
              <w:pStyle w:val="Texttaula"/>
              <w:rPr>
                <w:rFonts w:cs="Times New Roman"/>
                <w:b/>
                <w:bCs w:val="0"/>
                <w:color w:val="000000"/>
              </w:rPr>
            </w:pPr>
            <w:r w:rsidRPr="001A4D6F">
              <w:rPr>
                <w:rFonts w:cs="Times New Roman"/>
                <w:b/>
                <w:bCs w:val="0"/>
                <w:color w:val="000000"/>
              </w:rPr>
              <w:t>Consell de desenvolupament</w:t>
            </w:r>
          </w:p>
          <w:p w14:paraId="2C26FF5C" w14:textId="4CCAFC1C" w:rsidR="00F83B5B" w:rsidRDefault="00F83B5B" w:rsidP="00D87C92">
            <w:pPr>
              <w:pStyle w:val="Texttaula"/>
              <w:rPr>
                <w:rFonts w:cs="Times New Roman"/>
                <w:b/>
                <w:bCs w:val="0"/>
                <w:color w:val="FFFFFF" w:themeColor="background1"/>
              </w:rPr>
            </w:pPr>
            <w:r>
              <w:rPr>
                <w:rFonts w:cs="Times New Roman"/>
                <w:b/>
                <w:bCs w:val="0"/>
                <w:color w:val="FFFFFF" w:themeColor="background1"/>
              </w:rPr>
              <w:t>Objectiu</w:t>
            </w:r>
          </w:p>
        </w:tc>
        <w:tc>
          <w:tcPr>
            <w:tcW w:w="1412" w:type="pct"/>
            <w:tcBorders>
              <w:left w:val="single" w:sz="4" w:space="0" w:color="C00000"/>
              <w:right w:val="single" w:sz="4" w:space="0" w:color="C00000"/>
            </w:tcBorders>
            <w:shd w:val="clear" w:color="auto" w:fill="auto"/>
            <w:vAlign w:val="center"/>
          </w:tcPr>
          <w:p w14:paraId="6F1F38FF" w14:textId="77777777" w:rsidR="00F83B5B" w:rsidRDefault="00F83B5B" w:rsidP="00D87C92">
            <w:pPr>
              <w:pStyle w:val="Texttaula"/>
              <w:jc w:val="both"/>
              <w:rPr>
                <w:rFonts w:cs="Times New Roman"/>
                <w:color w:val="000000"/>
              </w:rPr>
            </w:pPr>
            <w:r>
              <w:rPr>
                <w:rFonts w:cs="Times New Roman"/>
                <w:color w:val="000000"/>
              </w:rPr>
              <w:t>D</w:t>
            </w:r>
            <w:r w:rsidRPr="009B64BA">
              <w:rPr>
                <w:rFonts w:cs="Times New Roman"/>
                <w:color w:val="000000"/>
              </w:rPr>
              <w:t>efinició, implementació i avaluació de totes les polítiques metropolitanes a través de la participació en l’elaboració, seguiment i avaluació de la planificació</w:t>
            </w:r>
          </w:p>
        </w:tc>
        <w:tc>
          <w:tcPr>
            <w:tcW w:w="1963" w:type="pct"/>
            <w:gridSpan w:val="2"/>
            <w:tcBorders>
              <w:left w:val="single" w:sz="4" w:space="0" w:color="C00000"/>
              <w:right w:val="single" w:sz="4" w:space="0" w:color="C00000"/>
            </w:tcBorders>
            <w:shd w:val="clear" w:color="auto" w:fill="FFFFFF" w:themeFill="background1"/>
            <w:vAlign w:val="center"/>
          </w:tcPr>
          <w:p w14:paraId="288FF7E9" w14:textId="77777777" w:rsidR="00F83B5B" w:rsidRDefault="00F83B5B" w:rsidP="00D87C92">
            <w:pPr>
              <w:pStyle w:val="Texttaula"/>
              <w:jc w:val="both"/>
              <w:rPr>
                <w:rFonts w:cs="Times New Roman"/>
                <w:color w:val="000000"/>
              </w:rPr>
            </w:pPr>
            <w:r>
              <w:rPr>
                <w:rFonts w:cs="Times New Roman"/>
                <w:color w:val="000000"/>
              </w:rPr>
              <w:t>160 membres (</w:t>
            </w:r>
            <w:r w:rsidRPr="00CE7588">
              <w:rPr>
                <w:rFonts w:cs="Times New Roman"/>
                <w:color w:val="000000"/>
              </w:rPr>
              <w:t>associacions i entitats de cada metròpolis</w:t>
            </w:r>
            <w:r>
              <w:rPr>
                <w:rFonts w:cs="Times New Roman"/>
                <w:color w:val="000000"/>
              </w:rPr>
              <w:t>)</w:t>
            </w:r>
          </w:p>
        </w:tc>
      </w:tr>
      <w:tr w:rsidR="00F83B5B" w:rsidRPr="00E4059F" w14:paraId="4B5B0FF8" w14:textId="77777777" w:rsidTr="00F83B5B">
        <w:trPr>
          <w:trHeight w:val="588"/>
        </w:trPr>
        <w:tc>
          <w:tcPr>
            <w:tcW w:w="542" w:type="pct"/>
            <w:vMerge/>
            <w:tcBorders>
              <w:bottom w:val="single" w:sz="4" w:space="0" w:color="FFFFFF" w:themeColor="background1"/>
              <w:right w:val="single" w:sz="4" w:space="0" w:color="C00000"/>
            </w:tcBorders>
            <w:shd w:val="clear" w:color="auto" w:fill="C00000"/>
            <w:vAlign w:val="center"/>
          </w:tcPr>
          <w:p w14:paraId="791321F9" w14:textId="77777777" w:rsidR="00F83B5B" w:rsidRDefault="00F83B5B" w:rsidP="00D87C92">
            <w:pPr>
              <w:pStyle w:val="Texttaula"/>
              <w:rPr>
                <w:rFonts w:cs="Times New Roman"/>
                <w:b/>
                <w:bCs w:val="0"/>
                <w:color w:val="FFFFFF" w:themeColor="background1"/>
              </w:rPr>
            </w:pPr>
          </w:p>
        </w:tc>
        <w:tc>
          <w:tcPr>
            <w:tcW w:w="1083" w:type="pct"/>
            <w:gridSpan w:val="2"/>
            <w:tcBorders>
              <w:right w:val="single" w:sz="4" w:space="0" w:color="C00000"/>
            </w:tcBorders>
            <w:shd w:val="clear" w:color="auto" w:fill="auto"/>
            <w:noWrap/>
            <w:vAlign w:val="center"/>
          </w:tcPr>
          <w:p w14:paraId="6E23C80D" w14:textId="77777777" w:rsidR="00F83B5B" w:rsidRPr="00F44365" w:rsidRDefault="00F83B5B" w:rsidP="00D87C92">
            <w:pPr>
              <w:pStyle w:val="Texttaula"/>
              <w:rPr>
                <w:rFonts w:cs="Times New Roman"/>
                <w:b/>
                <w:bCs w:val="0"/>
                <w:color w:val="000000"/>
              </w:rPr>
            </w:pPr>
            <w:r w:rsidRPr="00F44365">
              <w:rPr>
                <w:rFonts w:cs="Times New Roman"/>
                <w:b/>
                <w:bCs w:val="0"/>
                <w:color w:val="000000"/>
              </w:rPr>
              <w:t>Consells sectorials</w:t>
            </w:r>
          </w:p>
          <w:p w14:paraId="410E50F8" w14:textId="33A8CF41" w:rsidR="00F83B5B" w:rsidRDefault="00F83B5B" w:rsidP="00D87C92">
            <w:pPr>
              <w:pStyle w:val="Texttaula"/>
              <w:rPr>
                <w:rFonts w:cs="Times New Roman"/>
                <w:b/>
                <w:bCs w:val="0"/>
                <w:color w:val="FFFFFF" w:themeColor="background1"/>
              </w:rPr>
            </w:pPr>
            <w:r>
              <w:rPr>
                <w:rFonts w:cs="Times New Roman"/>
                <w:b/>
                <w:bCs w:val="0"/>
                <w:color w:val="FFFFFF" w:themeColor="background1"/>
              </w:rPr>
              <w:t>Objectiu</w:t>
            </w:r>
          </w:p>
        </w:tc>
        <w:tc>
          <w:tcPr>
            <w:tcW w:w="1412" w:type="pct"/>
            <w:tcBorders>
              <w:left w:val="single" w:sz="4" w:space="0" w:color="C00000"/>
              <w:right w:val="single" w:sz="4" w:space="0" w:color="C00000"/>
            </w:tcBorders>
            <w:shd w:val="clear" w:color="auto" w:fill="auto"/>
            <w:vAlign w:val="center"/>
          </w:tcPr>
          <w:p w14:paraId="5D45113C" w14:textId="77777777" w:rsidR="00F83B5B" w:rsidRDefault="00F83B5B" w:rsidP="00D87C92">
            <w:pPr>
              <w:pStyle w:val="Texttaula"/>
              <w:jc w:val="both"/>
              <w:rPr>
                <w:rFonts w:cs="Times New Roman"/>
                <w:color w:val="000000"/>
              </w:rPr>
            </w:pPr>
            <w:r>
              <w:rPr>
                <w:rFonts w:cs="Times New Roman"/>
                <w:color w:val="000000"/>
              </w:rPr>
              <w:t>Òrgans de consulta sobre temes específics.</w:t>
            </w:r>
          </w:p>
        </w:tc>
        <w:tc>
          <w:tcPr>
            <w:tcW w:w="1963" w:type="pct"/>
            <w:gridSpan w:val="2"/>
            <w:tcBorders>
              <w:left w:val="single" w:sz="4" w:space="0" w:color="C00000"/>
              <w:right w:val="single" w:sz="4" w:space="0" w:color="C00000"/>
            </w:tcBorders>
            <w:shd w:val="clear" w:color="auto" w:fill="FFFFFF" w:themeFill="background1"/>
            <w:vAlign w:val="center"/>
          </w:tcPr>
          <w:p w14:paraId="1932C277" w14:textId="77777777" w:rsidR="00F83B5B" w:rsidRDefault="00F83B5B" w:rsidP="00D87C92">
            <w:pPr>
              <w:pStyle w:val="Texttaula"/>
              <w:jc w:val="both"/>
              <w:rPr>
                <w:rFonts w:cs="Times New Roman"/>
                <w:color w:val="000000"/>
              </w:rPr>
            </w:pPr>
            <w:r>
              <w:rPr>
                <w:rFonts w:cs="Times New Roman"/>
                <w:color w:val="000000"/>
              </w:rPr>
              <w:t>R</w:t>
            </w:r>
            <w:r w:rsidRPr="00625B9B">
              <w:rPr>
                <w:rFonts w:cs="Times New Roman"/>
                <w:color w:val="000000"/>
              </w:rPr>
              <w:t>epresentants d’associacions, ciutadan</w:t>
            </w:r>
            <w:r>
              <w:rPr>
                <w:rFonts w:cs="Times New Roman"/>
                <w:color w:val="000000"/>
              </w:rPr>
              <w:t>ia</w:t>
            </w:r>
          </w:p>
        </w:tc>
      </w:tr>
      <w:tr w:rsidR="00F83B5B" w:rsidRPr="00E4059F" w14:paraId="6C21E696" w14:textId="77777777" w:rsidTr="00F83B5B">
        <w:trPr>
          <w:trHeight w:val="976"/>
        </w:trPr>
        <w:tc>
          <w:tcPr>
            <w:tcW w:w="542" w:type="pct"/>
            <w:vMerge/>
            <w:tcBorders>
              <w:bottom w:val="single" w:sz="4" w:space="0" w:color="FFFFFF" w:themeColor="background1"/>
              <w:right w:val="single" w:sz="4" w:space="0" w:color="C00000"/>
            </w:tcBorders>
            <w:shd w:val="clear" w:color="auto" w:fill="C00000"/>
            <w:vAlign w:val="center"/>
          </w:tcPr>
          <w:p w14:paraId="7F807488" w14:textId="77777777" w:rsidR="00F83B5B" w:rsidRDefault="00F83B5B" w:rsidP="00D87C92">
            <w:pPr>
              <w:pStyle w:val="Texttaula"/>
              <w:rPr>
                <w:rFonts w:cs="Times New Roman"/>
                <w:b/>
                <w:bCs w:val="0"/>
                <w:color w:val="FFFFFF" w:themeColor="background1"/>
              </w:rPr>
            </w:pPr>
          </w:p>
        </w:tc>
        <w:tc>
          <w:tcPr>
            <w:tcW w:w="1083" w:type="pct"/>
            <w:gridSpan w:val="2"/>
            <w:tcBorders>
              <w:right w:val="single" w:sz="4" w:space="0" w:color="C00000"/>
            </w:tcBorders>
            <w:shd w:val="clear" w:color="auto" w:fill="auto"/>
            <w:noWrap/>
            <w:vAlign w:val="center"/>
          </w:tcPr>
          <w:p w14:paraId="38C1887B" w14:textId="77777777" w:rsidR="00F83B5B" w:rsidRPr="00F44365" w:rsidRDefault="00F83B5B" w:rsidP="00D87C92">
            <w:pPr>
              <w:pStyle w:val="Texttaula"/>
              <w:rPr>
                <w:rFonts w:cs="Times New Roman"/>
                <w:b/>
                <w:bCs w:val="0"/>
                <w:color w:val="000000"/>
              </w:rPr>
            </w:pPr>
            <w:r w:rsidRPr="00F44365">
              <w:rPr>
                <w:rFonts w:cs="Times New Roman"/>
                <w:b/>
                <w:bCs w:val="0"/>
                <w:color w:val="000000"/>
              </w:rPr>
              <w:t>Consells ciutadans</w:t>
            </w:r>
          </w:p>
          <w:p w14:paraId="6804252C" w14:textId="29839A41" w:rsidR="00F83B5B" w:rsidRDefault="00F83B5B" w:rsidP="00D87C92">
            <w:pPr>
              <w:pStyle w:val="Texttaula"/>
              <w:rPr>
                <w:rFonts w:cs="Times New Roman"/>
                <w:b/>
                <w:bCs w:val="0"/>
                <w:color w:val="FFFFFF" w:themeColor="background1"/>
              </w:rPr>
            </w:pPr>
            <w:r>
              <w:rPr>
                <w:rFonts w:cs="Times New Roman"/>
                <w:b/>
                <w:bCs w:val="0"/>
                <w:color w:val="FFFFFF" w:themeColor="background1"/>
              </w:rPr>
              <w:t>Objectiu</w:t>
            </w:r>
          </w:p>
        </w:tc>
        <w:tc>
          <w:tcPr>
            <w:tcW w:w="1412" w:type="pct"/>
            <w:tcBorders>
              <w:left w:val="single" w:sz="4" w:space="0" w:color="C00000"/>
              <w:right w:val="single" w:sz="4" w:space="0" w:color="C00000"/>
            </w:tcBorders>
            <w:shd w:val="clear" w:color="auto" w:fill="auto"/>
            <w:vAlign w:val="center"/>
          </w:tcPr>
          <w:p w14:paraId="0212FF9A" w14:textId="3EE9757D" w:rsidR="00F83B5B" w:rsidRDefault="00F83B5B" w:rsidP="00D87C92">
            <w:pPr>
              <w:pStyle w:val="Texttaula"/>
              <w:jc w:val="both"/>
              <w:rPr>
                <w:rFonts w:cs="Times New Roman"/>
                <w:color w:val="000000"/>
              </w:rPr>
            </w:pPr>
            <w:r>
              <w:rPr>
                <w:rFonts w:cs="Times New Roman"/>
                <w:color w:val="000000"/>
              </w:rPr>
              <w:t>Ò</w:t>
            </w:r>
            <w:r w:rsidRPr="006C1258">
              <w:rPr>
                <w:rFonts w:cs="Times New Roman"/>
                <w:color w:val="000000"/>
              </w:rPr>
              <w:t xml:space="preserve">rgans de </w:t>
            </w:r>
            <w:r w:rsidR="00105D0C">
              <w:rPr>
                <w:rFonts w:cs="Times New Roman"/>
                <w:color w:val="000000"/>
              </w:rPr>
              <w:t>coproducció</w:t>
            </w:r>
            <w:r w:rsidRPr="006C1258">
              <w:rPr>
                <w:rFonts w:cs="Times New Roman"/>
                <w:color w:val="000000"/>
              </w:rPr>
              <w:t xml:space="preserve"> ciutadana vinculats a projectes de renovació urbana en barris vulnerables allunyats dels processos tradicionals de participació</w:t>
            </w:r>
          </w:p>
        </w:tc>
        <w:tc>
          <w:tcPr>
            <w:tcW w:w="1963" w:type="pct"/>
            <w:gridSpan w:val="2"/>
            <w:tcBorders>
              <w:left w:val="single" w:sz="4" w:space="0" w:color="C00000"/>
              <w:right w:val="single" w:sz="4" w:space="0" w:color="C00000"/>
            </w:tcBorders>
            <w:shd w:val="clear" w:color="auto" w:fill="FFFFFF" w:themeFill="background1"/>
            <w:vAlign w:val="center"/>
          </w:tcPr>
          <w:p w14:paraId="2C2A418F" w14:textId="77777777" w:rsidR="00F83B5B" w:rsidRDefault="00F83B5B" w:rsidP="00D87C92">
            <w:pPr>
              <w:pStyle w:val="Texttaula"/>
              <w:jc w:val="both"/>
              <w:rPr>
                <w:rFonts w:cs="Times New Roman"/>
                <w:color w:val="000000"/>
              </w:rPr>
            </w:pPr>
            <w:r>
              <w:rPr>
                <w:rFonts w:cs="Times New Roman"/>
                <w:color w:val="000000"/>
              </w:rPr>
              <w:t>R</w:t>
            </w:r>
            <w:r w:rsidRPr="00625B9B">
              <w:rPr>
                <w:rFonts w:cs="Times New Roman"/>
                <w:color w:val="000000"/>
              </w:rPr>
              <w:t>epresentants d’associacions, ciutadans voluntaris i ciutadans triats per sorteig</w:t>
            </w:r>
          </w:p>
        </w:tc>
      </w:tr>
      <w:tr w:rsidR="00F83B5B" w:rsidRPr="00E4059F" w14:paraId="1B6BBA6B" w14:textId="77777777" w:rsidTr="00F83B5B">
        <w:trPr>
          <w:trHeight w:val="976"/>
        </w:trPr>
        <w:tc>
          <w:tcPr>
            <w:tcW w:w="542" w:type="pct"/>
            <w:tcBorders>
              <w:top w:val="single" w:sz="4" w:space="0" w:color="FFFFFF" w:themeColor="background1"/>
              <w:bottom w:val="single" w:sz="4" w:space="0" w:color="FFFFFF" w:themeColor="background1"/>
              <w:right w:val="single" w:sz="4" w:space="0" w:color="C00000"/>
            </w:tcBorders>
            <w:shd w:val="clear" w:color="auto" w:fill="C00000"/>
            <w:vAlign w:val="center"/>
          </w:tcPr>
          <w:p w14:paraId="317A2306" w14:textId="77777777" w:rsidR="00F83B5B" w:rsidRDefault="00F83B5B" w:rsidP="00D87C92">
            <w:pPr>
              <w:pStyle w:val="Texttaula"/>
              <w:rPr>
                <w:rFonts w:cs="Times New Roman"/>
                <w:b/>
                <w:bCs w:val="0"/>
                <w:color w:val="FFFFFF" w:themeColor="background1"/>
              </w:rPr>
            </w:pPr>
            <w:r>
              <w:rPr>
                <w:rFonts w:cs="Times New Roman"/>
                <w:b/>
                <w:bCs w:val="0"/>
                <w:color w:val="FFFFFF" w:themeColor="background1"/>
              </w:rPr>
              <w:t>Plataforma Online</w:t>
            </w:r>
          </w:p>
        </w:tc>
        <w:tc>
          <w:tcPr>
            <w:tcW w:w="1083" w:type="pct"/>
            <w:gridSpan w:val="2"/>
            <w:tcBorders>
              <w:right w:val="single" w:sz="4" w:space="0" w:color="C00000"/>
            </w:tcBorders>
            <w:shd w:val="clear" w:color="auto" w:fill="auto"/>
            <w:noWrap/>
            <w:vAlign w:val="center"/>
          </w:tcPr>
          <w:p w14:paraId="024FB410" w14:textId="77777777" w:rsidR="00F83B5B" w:rsidRPr="002464E9" w:rsidRDefault="00000000" w:rsidP="00D87C92">
            <w:pPr>
              <w:pStyle w:val="Texttaula"/>
              <w:rPr>
                <w:rFonts w:cs="Times New Roman"/>
                <w:b/>
                <w:bCs w:val="0"/>
                <w:color w:val="auto"/>
              </w:rPr>
            </w:pPr>
            <w:hyperlink r:id="rId30" w:history="1">
              <w:r w:rsidR="00F83B5B" w:rsidRPr="00953C16">
                <w:rPr>
                  <w:rStyle w:val="Hipervnculo"/>
                  <w:rFonts w:cs="Times New Roman"/>
                  <w:b/>
                  <w:bCs w:val="0"/>
                  <w:color w:val="auto"/>
                </w:rPr>
                <w:t>https://participation.lillemetropole.fr/</w:t>
              </w:r>
            </w:hyperlink>
          </w:p>
          <w:p w14:paraId="16D39FD5" w14:textId="76E32001" w:rsidR="00F83B5B" w:rsidRDefault="00F83B5B" w:rsidP="00D87C92">
            <w:pPr>
              <w:pStyle w:val="Texttaula"/>
              <w:rPr>
                <w:rFonts w:cs="Times New Roman"/>
                <w:b/>
                <w:bCs w:val="0"/>
                <w:color w:val="FFFFFF" w:themeColor="background1"/>
              </w:rPr>
            </w:pPr>
            <w:r>
              <w:rPr>
                <w:rFonts w:cs="Times New Roman"/>
                <w:b/>
                <w:bCs w:val="0"/>
                <w:color w:val="FFFFFF" w:themeColor="background1"/>
              </w:rPr>
              <w:t>Objectiu</w:t>
            </w:r>
          </w:p>
        </w:tc>
        <w:tc>
          <w:tcPr>
            <w:tcW w:w="1412" w:type="pct"/>
            <w:tcBorders>
              <w:left w:val="single" w:sz="4" w:space="0" w:color="C00000"/>
              <w:right w:val="single" w:sz="4" w:space="0" w:color="C00000"/>
            </w:tcBorders>
            <w:shd w:val="clear" w:color="auto" w:fill="auto"/>
            <w:vAlign w:val="center"/>
          </w:tcPr>
          <w:p w14:paraId="4FA77A35" w14:textId="77777777" w:rsidR="00F83B5B" w:rsidRDefault="00F83B5B" w:rsidP="00D87C92">
            <w:pPr>
              <w:pStyle w:val="Texttaula"/>
              <w:jc w:val="both"/>
              <w:rPr>
                <w:rFonts w:cs="Times New Roman"/>
                <w:color w:val="000000"/>
              </w:rPr>
            </w:pPr>
            <w:r>
              <w:t>Mantenir el vincle amb la ciutadania i permetre la continuïtat de la participació en moments de crisi sanitària</w:t>
            </w:r>
          </w:p>
        </w:tc>
        <w:tc>
          <w:tcPr>
            <w:tcW w:w="1963" w:type="pct"/>
            <w:gridSpan w:val="2"/>
            <w:tcBorders>
              <w:left w:val="single" w:sz="4" w:space="0" w:color="C00000"/>
              <w:right w:val="single" w:sz="4" w:space="0" w:color="C00000"/>
            </w:tcBorders>
            <w:shd w:val="clear" w:color="auto" w:fill="FFFFFF" w:themeFill="background1"/>
            <w:vAlign w:val="center"/>
          </w:tcPr>
          <w:p w14:paraId="3C487F4A" w14:textId="77777777" w:rsidR="00F83B5B" w:rsidRDefault="00F83B5B" w:rsidP="00D87C92">
            <w:pPr>
              <w:pStyle w:val="Texttaula"/>
              <w:jc w:val="both"/>
              <w:rPr>
                <w:rFonts w:cs="Times New Roman"/>
                <w:color w:val="000000"/>
              </w:rPr>
            </w:pPr>
            <w:r>
              <w:rPr>
                <w:rFonts w:cs="Times New Roman"/>
                <w:color w:val="000000"/>
              </w:rPr>
              <w:t>5.500 participants</w:t>
            </w:r>
          </w:p>
          <w:p w14:paraId="44480EC7" w14:textId="77777777" w:rsidR="00F83B5B" w:rsidRDefault="00F83B5B" w:rsidP="00D87C92">
            <w:pPr>
              <w:pStyle w:val="Texttaula"/>
              <w:jc w:val="both"/>
              <w:rPr>
                <w:rFonts w:cs="Times New Roman"/>
                <w:color w:val="000000"/>
              </w:rPr>
            </w:pPr>
            <w:r>
              <w:rPr>
                <w:rFonts w:cs="Times New Roman"/>
                <w:color w:val="000000"/>
              </w:rPr>
              <w:t>75 processos</w:t>
            </w:r>
          </w:p>
        </w:tc>
      </w:tr>
      <w:tr w:rsidR="00F83B5B" w:rsidRPr="00E4059F" w14:paraId="2A61051E" w14:textId="77777777" w:rsidTr="00F83B5B">
        <w:trPr>
          <w:trHeight w:val="703"/>
        </w:trPr>
        <w:tc>
          <w:tcPr>
            <w:tcW w:w="542" w:type="pct"/>
            <w:tcBorders>
              <w:top w:val="single" w:sz="4" w:space="0" w:color="FFFFFF" w:themeColor="background1"/>
              <w:bottom w:val="single" w:sz="4" w:space="0" w:color="FFFFFF" w:themeColor="background1"/>
              <w:right w:val="single" w:sz="4" w:space="0" w:color="C00000"/>
            </w:tcBorders>
            <w:shd w:val="clear" w:color="auto" w:fill="C00000"/>
            <w:vAlign w:val="center"/>
          </w:tcPr>
          <w:p w14:paraId="0EDB5159" w14:textId="7657462D" w:rsidR="00F83B5B" w:rsidRPr="00E551C6" w:rsidRDefault="00E551C6" w:rsidP="00E551C6">
            <w:pPr>
              <w:pStyle w:val="Texttaula"/>
              <w:jc w:val="both"/>
              <w:rPr>
                <w:rFonts w:cs="Times New Roman"/>
                <w:b/>
                <w:bCs w:val="0"/>
                <w:color w:val="000000"/>
              </w:rPr>
            </w:pPr>
            <w:r w:rsidRPr="00E551C6">
              <w:rPr>
                <w:rFonts w:cs="Times New Roman"/>
                <w:b/>
                <w:bCs w:val="0"/>
                <w:color w:val="FFFFFF" w:themeColor="background1"/>
              </w:rPr>
              <w:lastRenderedPageBreak/>
              <w:t>Consultes ciutadanes</w:t>
            </w:r>
          </w:p>
        </w:tc>
        <w:tc>
          <w:tcPr>
            <w:tcW w:w="1083" w:type="pct"/>
            <w:gridSpan w:val="2"/>
            <w:tcBorders>
              <w:right w:val="single" w:sz="4" w:space="0" w:color="C00000"/>
            </w:tcBorders>
            <w:shd w:val="clear" w:color="auto" w:fill="auto"/>
            <w:noWrap/>
            <w:vAlign w:val="center"/>
          </w:tcPr>
          <w:p w14:paraId="55445161" w14:textId="75B0AF0A" w:rsidR="00F83B5B" w:rsidRDefault="00F83B5B" w:rsidP="00D87C92">
            <w:pPr>
              <w:pStyle w:val="Texttaula"/>
              <w:rPr>
                <w:rFonts w:cs="Times New Roman"/>
                <w:b/>
                <w:bCs w:val="0"/>
                <w:color w:val="FFFFFF" w:themeColor="background1"/>
              </w:rPr>
            </w:pPr>
            <w:r>
              <w:rPr>
                <w:rFonts w:cs="Times New Roman"/>
                <w:b/>
                <w:bCs w:val="0"/>
                <w:color w:val="FFFFFF" w:themeColor="background1"/>
              </w:rPr>
              <w:t>Objectiu</w:t>
            </w:r>
          </w:p>
        </w:tc>
        <w:tc>
          <w:tcPr>
            <w:tcW w:w="1412" w:type="pct"/>
            <w:tcBorders>
              <w:left w:val="single" w:sz="4" w:space="0" w:color="C00000"/>
              <w:right w:val="single" w:sz="4" w:space="0" w:color="C00000"/>
            </w:tcBorders>
            <w:shd w:val="clear" w:color="auto" w:fill="auto"/>
            <w:vAlign w:val="center"/>
          </w:tcPr>
          <w:p w14:paraId="38F2D373" w14:textId="77777777" w:rsidR="00F83B5B" w:rsidRDefault="00F83B5B" w:rsidP="00D87C92">
            <w:pPr>
              <w:pStyle w:val="Texttaula"/>
              <w:jc w:val="both"/>
            </w:pPr>
            <w:r>
              <w:t>Determinar les decisions de la ciutadania sobre temes importants de la metròpolis</w:t>
            </w:r>
          </w:p>
        </w:tc>
        <w:tc>
          <w:tcPr>
            <w:tcW w:w="1963" w:type="pct"/>
            <w:gridSpan w:val="2"/>
            <w:tcBorders>
              <w:left w:val="single" w:sz="4" w:space="0" w:color="C00000"/>
              <w:right w:val="single" w:sz="4" w:space="0" w:color="C00000"/>
            </w:tcBorders>
            <w:shd w:val="clear" w:color="auto" w:fill="FFFFFF" w:themeFill="background1"/>
            <w:vAlign w:val="center"/>
          </w:tcPr>
          <w:p w14:paraId="55654DA8" w14:textId="77777777" w:rsidR="00F83B5B" w:rsidRDefault="00F83B5B" w:rsidP="00D87C92">
            <w:pPr>
              <w:pStyle w:val="Texttaula"/>
              <w:jc w:val="both"/>
              <w:rPr>
                <w:rFonts w:cs="Times New Roman"/>
                <w:color w:val="000000"/>
              </w:rPr>
            </w:pPr>
            <w:r>
              <w:rPr>
                <w:rFonts w:cs="Times New Roman"/>
                <w:color w:val="000000"/>
              </w:rPr>
              <w:t>Ciutadania</w:t>
            </w:r>
          </w:p>
        </w:tc>
      </w:tr>
      <w:tr w:rsidR="00E551C6" w:rsidRPr="00E4059F" w14:paraId="6FA44450" w14:textId="77777777" w:rsidTr="00F83B5B">
        <w:trPr>
          <w:trHeight w:val="713"/>
        </w:trPr>
        <w:tc>
          <w:tcPr>
            <w:tcW w:w="542" w:type="pct"/>
            <w:tcBorders>
              <w:top w:val="single" w:sz="4" w:space="0" w:color="FFFFFF" w:themeColor="background1"/>
              <w:right w:val="single" w:sz="4" w:space="0" w:color="C00000"/>
            </w:tcBorders>
            <w:shd w:val="clear" w:color="auto" w:fill="C00000"/>
            <w:vAlign w:val="center"/>
          </w:tcPr>
          <w:p w14:paraId="670E16A1" w14:textId="684B9502" w:rsidR="00E551C6" w:rsidRPr="00E551C6" w:rsidRDefault="00E551C6" w:rsidP="00E551C6">
            <w:pPr>
              <w:pStyle w:val="Texttaula"/>
              <w:jc w:val="both"/>
              <w:rPr>
                <w:rFonts w:cs="Times New Roman"/>
                <w:b/>
                <w:bCs w:val="0"/>
                <w:color w:val="000000"/>
              </w:rPr>
            </w:pPr>
            <w:r w:rsidRPr="00E551C6">
              <w:rPr>
                <w:rFonts w:cs="Times New Roman"/>
                <w:b/>
                <w:bCs w:val="0"/>
                <w:color w:val="FFFFFF" w:themeColor="background1"/>
              </w:rPr>
              <w:t>Debats públics</w:t>
            </w:r>
          </w:p>
        </w:tc>
        <w:tc>
          <w:tcPr>
            <w:tcW w:w="1083" w:type="pct"/>
            <w:gridSpan w:val="2"/>
            <w:tcBorders>
              <w:right w:val="single" w:sz="4" w:space="0" w:color="C00000"/>
            </w:tcBorders>
            <w:shd w:val="clear" w:color="auto" w:fill="auto"/>
            <w:noWrap/>
            <w:vAlign w:val="center"/>
          </w:tcPr>
          <w:p w14:paraId="31A36127" w14:textId="083D2586" w:rsidR="00E551C6" w:rsidRDefault="00E551C6" w:rsidP="00E551C6">
            <w:pPr>
              <w:pStyle w:val="Texttaula"/>
              <w:rPr>
                <w:rFonts w:cs="Times New Roman"/>
                <w:b/>
                <w:bCs w:val="0"/>
                <w:color w:val="FFFFFF" w:themeColor="background1"/>
              </w:rPr>
            </w:pPr>
          </w:p>
        </w:tc>
        <w:tc>
          <w:tcPr>
            <w:tcW w:w="1412" w:type="pct"/>
            <w:tcBorders>
              <w:left w:val="single" w:sz="4" w:space="0" w:color="C00000"/>
              <w:right w:val="single" w:sz="4" w:space="0" w:color="C00000"/>
            </w:tcBorders>
            <w:shd w:val="clear" w:color="auto" w:fill="auto"/>
            <w:vAlign w:val="center"/>
          </w:tcPr>
          <w:p w14:paraId="63D2D096" w14:textId="28D5A943" w:rsidR="00E551C6" w:rsidRDefault="00E551C6" w:rsidP="00E551C6">
            <w:pPr>
              <w:pStyle w:val="Texttaula"/>
              <w:jc w:val="both"/>
              <w:rPr>
                <w:rFonts w:cs="Times New Roman"/>
                <w:color w:val="000000"/>
              </w:rPr>
            </w:pPr>
            <w:r>
              <w:rPr>
                <w:rFonts w:cs="Times New Roman"/>
                <w:color w:val="000000"/>
              </w:rPr>
              <w:t>I</w:t>
            </w:r>
            <w:r w:rsidRPr="00D84122">
              <w:rPr>
                <w:rFonts w:cs="Times New Roman"/>
                <w:color w:val="000000"/>
              </w:rPr>
              <w:t>ncorporar la participació ciutadana (informació, deliberació i validació) en grans projectes de planificació territorial o d’infraestructures amb un impacte significatiu en el medi ambient</w:t>
            </w:r>
          </w:p>
        </w:tc>
        <w:tc>
          <w:tcPr>
            <w:tcW w:w="1963" w:type="pct"/>
            <w:gridSpan w:val="2"/>
            <w:tcBorders>
              <w:left w:val="single" w:sz="4" w:space="0" w:color="C00000"/>
              <w:right w:val="single" w:sz="4" w:space="0" w:color="C00000"/>
            </w:tcBorders>
            <w:shd w:val="clear" w:color="auto" w:fill="FFFFFF" w:themeFill="background1"/>
            <w:vAlign w:val="center"/>
          </w:tcPr>
          <w:p w14:paraId="69B8BFD5" w14:textId="3B928918" w:rsidR="00E551C6" w:rsidRDefault="00E551C6" w:rsidP="00E551C6">
            <w:pPr>
              <w:pStyle w:val="Texttaula"/>
              <w:jc w:val="both"/>
              <w:rPr>
                <w:rFonts w:cs="Times New Roman"/>
                <w:color w:val="000000"/>
              </w:rPr>
            </w:pPr>
            <w:r>
              <w:rPr>
                <w:rFonts w:cs="Times New Roman"/>
                <w:color w:val="000000"/>
              </w:rPr>
              <w:t>O</w:t>
            </w:r>
            <w:r w:rsidRPr="00D84122">
              <w:rPr>
                <w:rFonts w:cs="Times New Roman"/>
                <w:color w:val="000000"/>
              </w:rPr>
              <w:t>berts a tota la ciutadania a través d’espais presencials i digitals</w:t>
            </w:r>
          </w:p>
        </w:tc>
      </w:tr>
    </w:tbl>
    <w:p w14:paraId="57976B4C" w14:textId="77777777" w:rsidR="00EC39B0" w:rsidRDefault="00EC39B0" w:rsidP="00EC39B0"/>
    <w:p w14:paraId="38C088BB" w14:textId="77777777" w:rsidR="00EC39B0" w:rsidRDefault="00EC39B0">
      <w:pPr>
        <w:rPr>
          <w:rFonts w:asciiTheme="minorHAnsi" w:hAnsiTheme="minorHAnsi"/>
          <w:sz w:val="22"/>
          <w:lang w:val="es-ES"/>
        </w:rPr>
      </w:pPr>
    </w:p>
    <w:p w14:paraId="2C781096" w14:textId="77777777" w:rsidR="00EC39B0" w:rsidRDefault="00EC39B0" w:rsidP="00EC39B0">
      <w:pPr>
        <w:pStyle w:val="Ttulo2"/>
      </w:pPr>
      <w:bookmarkStart w:id="16" w:name="_Toc122613200"/>
      <w:r>
        <w:t xml:space="preserve">Model de </w:t>
      </w:r>
      <w:r w:rsidRPr="00D06A47">
        <w:t xml:space="preserve">participació </w:t>
      </w:r>
      <w:r>
        <w:t>de Grenoble</w:t>
      </w:r>
      <w:bookmarkEnd w:id="16"/>
      <w:r>
        <w:t xml:space="preserve"> </w:t>
      </w:r>
    </w:p>
    <w:tbl>
      <w:tblPr>
        <w:tblW w:w="5000"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70" w:type="dxa"/>
          <w:right w:w="70" w:type="dxa"/>
        </w:tblCellMar>
        <w:tblLook w:val="04A0" w:firstRow="1" w:lastRow="0" w:firstColumn="1" w:lastColumn="0" w:noHBand="0" w:noVBand="1"/>
      </w:tblPr>
      <w:tblGrid>
        <w:gridCol w:w="1517"/>
        <w:gridCol w:w="1517"/>
        <w:gridCol w:w="1514"/>
        <w:gridCol w:w="3951"/>
        <w:gridCol w:w="2348"/>
        <w:gridCol w:w="3145"/>
      </w:tblGrid>
      <w:tr w:rsidR="00EC39B0" w:rsidRPr="00BB7236" w14:paraId="2E8ADB75" w14:textId="77777777" w:rsidTr="00D87C92">
        <w:trPr>
          <w:trHeight w:val="300"/>
        </w:trPr>
        <w:tc>
          <w:tcPr>
            <w:tcW w:w="5000" w:type="pct"/>
            <w:gridSpan w:val="6"/>
            <w:tcBorders>
              <w:bottom w:val="single" w:sz="4" w:space="0" w:color="C00000"/>
            </w:tcBorders>
            <w:shd w:val="clear" w:color="auto" w:fill="C00000"/>
            <w:vAlign w:val="center"/>
          </w:tcPr>
          <w:p w14:paraId="1521035E" w14:textId="77777777" w:rsidR="00EC39B0" w:rsidRDefault="00EC39B0" w:rsidP="00D87C92">
            <w:pPr>
              <w:pStyle w:val="Texttaula"/>
              <w:jc w:val="center"/>
              <w:rPr>
                <w:b/>
                <w:bCs w:val="0"/>
                <w:color w:val="FFFFFF" w:themeColor="background1"/>
              </w:rPr>
            </w:pPr>
            <w:r>
              <w:rPr>
                <w:b/>
                <w:bCs w:val="0"/>
                <w:color w:val="FFFFFF" w:themeColor="background1"/>
              </w:rPr>
              <w:t>À</w:t>
            </w:r>
            <w:r w:rsidRPr="002A3B7D">
              <w:rPr>
                <w:b/>
                <w:bCs w:val="0"/>
                <w:color w:val="FFFFFF" w:themeColor="background1"/>
              </w:rPr>
              <w:t xml:space="preserve">REA METROPOLITANA DE </w:t>
            </w:r>
            <w:r>
              <w:rPr>
                <w:b/>
                <w:bCs w:val="0"/>
                <w:color w:val="FFFFFF" w:themeColor="background1"/>
              </w:rPr>
              <w:t>GRENOBLE</w:t>
            </w:r>
            <w:r w:rsidRPr="002A3B7D">
              <w:rPr>
                <w:b/>
                <w:bCs w:val="0"/>
                <w:color w:val="FFFFFF" w:themeColor="background1"/>
              </w:rPr>
              <w:t xml:space="preserve"> (</w:t>
            </w:r>
            <w:r w:rsidRPr="000A2EF3">
              <w:rPr>
                <w:b/>
                <w:bCs w:val="0"/>
                <w:color w:val="FFFFFF" w:themeColor="background1"/>
              </w:rPr>
              <w:t>GRENOBLE-ALPES-MÉTROPOLE</w:t>
            </w:r>
            <w:r>
              <w:rPr>
                <w:b/>
                <w:bCs w:val="0"/>
                <w:color w:val="FFFFFF" w:themeColor="background1"/>
              </w:rPr>
              <w:t>)</w:t>
            </w:r>
          </w:p>
        </w:tc>
      </w:tr>
      <w:tr w:rsidR="00EC39B0" w:rsidRPr="00BB7236" w14:paraId="671A800A" w14:textId="77777777" w:rsidTr="00D87C92">
        <w:trPr>
          <w:trHeight w:val="300"/>
        </w:trPr>
        <w:tc>
          <w:tcPr>
            <w:tcW w:w="5000" w:type="pct"/>
            <w:gridSpan w:val="6"/>
            <w:tcBorders>
              <w:bottom w:val="single" w:sz="4" w:space="0" w:color="C00000"/>
            </w:tcBorders>
            <w:shd w:val="clear" w:color="auto" w:fill="C00000"/>
            <w:vAlign w:val="center"/>
          </w:tcPr>
          <w:p w14:paraId="2011D4B9" w14:textId="77777777" w:rsidR="00EC39B0" w:rsidRDefault="00EC39B0" w:rsidP="00D87C92">
            <w:pPr>
              <w:pStyle w:val="Texttaula"/>
              <w:jc w:val="center"/>
              <w:rPr>
                <w:b/>
                <w:bCs w:val="0"/>
                <w:color w:val="FFFFFF" w:themeColor="background1"/>
              </w:rPr>
            </w:pPr>
            <w:r>
              <w:rPr>
                <w:b/>
                <w:bCs w:val="0"/>
                <w:color w:val="FFFFFF" w:themeColor="background1"/>
              </w:rPr>
              <w:t>Característiques demogràfiques i territorials</w:t>
            </w:r>
          </w:p>
        </w:tc>
      </w:tr>
      <w:tr w:rsidR="00EC39B0" w:rsidRPr="00BB7236" w14:paraId="7F3094BB" w14:textId="77777777" w:rsidTr="00D87C92">
        <w:trPr>
          <w:trHeight w:val="300"/>
        </w:trPr>
        <w:tc>
          <w:tcPr>
            <w:tcW w:w="542" w:type="pct"/>
            <w:tcBorders>
              <w:bottom w:val="single" w:sz="4" w:space="0" w:color="C00000"/>
            </w:tcBorders>
            <w:shd w:val="clear" w:color="auto" w:fill="C00000"/>
            <w:vAlign w:val="center"/>
          </w:tcPr>
          <w:p w14:paraId="7EAF00BB" w14:textId="77777777" w:rsidR="00EC39B0" w:rsidRPr="00D10C7F" w:rsidRDefault="00EC39B0" w:rsidP="00D87C92">
            <w:pPr>
              <w:pStyle w:val="Texttaula"/>
              <w:rPr>
                <w:b/>
                <w:bCs w:val="0"/>
                <w:color w:val="FFFFFF" w:themeColor="background1"/>
              </w:rPr>
            </w:pPr>
            <w:r>
              <w:rPr>
                <w:b/>
                <w:bCs w:val="0"/>
                <w:color w:val="FFFFFF" w:themeColor="background1"/>
              </w:rPr>
              <w:t>Municipis</w:t>
            </w:r>
          </w:p>
        </w:tc>
        <w:tc>
          <w:tcPr>
            <w:tcW w:w="542" w:type="pct"/>
            <w:tcBorders>
              <w:bottom w:val="single" w:sz="4" w:space="0" w:color="C00000"/>
            </w:tcBorders>
            <w:shd w:val="clear" w:color="auto" w:fill="auto"/>
            <w:noWrap/>
            <w:vAlign w:val="center"/>
          </w:tcPr>
          <w:p w14:paraId="1ABC04DD" w14:textId="77777777" w:rsidR="00EC39B0" w:rsidRPr="00FF38EC" w:rsidRDefault="00EC39B0" w:rsidP="00D87C92">
            <w:pPr>
              <w:pStyle w:val="Texttaula"/>
              <w:rPr>
                <w:b/>
                <w:bCs w:val="0"/>
                <w:color w:val="auto"/>
              </w:rPr>
            </w:pPr>
            <w:r>
              <w:rPr>
                <w:b/>
                <w:bCs w:val="0"/>
                <w:color w:val="auto"/>
              </w:rPr>
              <w:t>48</w:t>
            </w:r>
          </w:p>
        </w:tc>
        <w:tc>
          <w:tcPr>
            <w:tcW w:w="541" w:type="pct"/>
            <w:tcBorders>
              <w:bottom w:val="single" w:sz="4" w:space="0" w:color="C00000"/>
            </w:tcBorders>
            <w:shd w:val="clear" w:color="auto" w:fill="C00000"/>
            <w:vAlign w:val="center"/>
          </w:tcPr>
          <w:p w14:paraId="3A1360BC" w14:textId="77777777" w:rsidR="00EC39B0" w:rsidRPr="00D10C7F" w:rsidRDefault="00EC39B0" w:rsidP="00D87C92">
            <w:pPr>
              <w:pStyle w:val="Texttaula"/>
              <w:rPr>
                <w:b/>
                <w:bCs w:val="0"/>
                <w:color w:val="FFFFFF" w:themeColor="background1"/>
              </w:rPr>
            </w:pPr>
            <w:r>
              <w:rPr>
                <w:b/>
                <w:bCs w:val="0"/>
                <w:color w:val="FFFFFF" w:themeColor="background1"/>
              </w:rPr>
              <w:t>Població</w:t>
            </w:r>
          </w:p>
        </w:tc>
        <w:tc>
          <w:tcPr>
            <w:tcW w:w="1412" w:type="pct"/>
            <w:tcBorders>
              <w:bottom w:val="single" w:sz="4" w:space="0" w:color="C00000"/>
            </w:tcBorders>
            <w:shd w:val="clear" w:color="auto" w:fill="auto"/>
            <w:vAlign w:val="center"/>
          </w:tcPr>
          <w:p w14:paraId="1472ECF5" w14:textId="6482D629" w:rsidR="00EC39B0" w:rsidRPr="00FF38EC" w:rsidRDefault="00EC39B0" w:rsidP="00D87C92">
            <w:pPr>
              <w:pStyle w:val="Texttaula"/>
              <w:rPr>
                <w:b/>
                <w:bCs w:val="0"/>
                <w:color w:val="auto"/>
              </w:rPr>
            </w:pPr>
            <w:r>
              <w:rPr>
                <w:b/>
                <w:bCs w:val="0"/>
                <w:color w:val="auto"/>
              </w:rPr>
              <w:t>450.000</w:t>
            </w:r>
            <w:r w:rsidR="00F6055A">
              <w:rPr>
                <w:b/>
                <w:bCs w:val="0"/>
                <w:color w:val="auto"/>
              </w:rPr>
              <w:t xml:space="preserve"> habitants</w:t>
            </w:r>
          </w:p>
        </w:tc>
        <w:tc>
          <w:tcPr>
            <w:tcW w:w="839" w:type="pct"/>
            <w:tcBorders>
              <w:bottom w:val="single" w:sz="4" w:space="0" w:color="C00000"/>
            </w:tcBorders>
            <w:shd w:val="clear" w:color="auto" w:fill="C00000"/>
            <w:vAlign w:val="center"/>
          </w:tcPr>
          <w:p w14:paraId="17F9329F" w14:textId="77777777" w:rsidR="00EC39B0" w:rsidRDefault="00EC39B0" w:rsidP="00D87C92">
            <w:pPr>
              <w:pStyle w:val="Texttaula"/>
              <w:rPr>
                <w:b/>
                <w:bCs w:val="0"/>
                <w:color w:val="FFFFFF" w:themeColor="background1"/>
              </w:rPr>
            </w:pPr>
            <w:r>
              <w:rPr>
                <w:b/>
                <w:bCs w:val="0"/>
                <w:color w:val="FFFFFF" w:themeColor="background1"/>
              </w:rPr>
              <w:t>Territori</w:t>
            </w:r>
          </w:p>
        </w:tc>
        <w:tc>
          <w:tcPr>
            <w:tcW w:w="1124" w:type="pct"/>
            <w:tcBorders>
              <w:bottom w:val="single" w:sz="4" w:space="0" w:color="C00000"/>
            </w:tcBorders>
            <w:shd w:val="clear" w:color="auto" w:fill="auto"/>
            <w:vAlign w:val="center"/>
          </w:tcPr>
          <w:p w14:paraId="4E17B967" w14:textId="77777777" w:rsidR="00EC39B0" w:rsidRPr="00FF38EC" w:rsidRDefault="00EC39B0" w:rsidP="00D87C92">
            <w:pPr>
              <w:pStyle w:val="Texttaula"/>
              <w:rPr>
                <w:b/>
                <w:bCs w:val="0"/>
                <w:color w:val="auto"/>
              </w:rPr>
            </w:pPr>
            <w:r>
              <w:rPr>
                <w:b/>
                <w:bCs w:val="0"/>
                <w:color w:val="auto"/>
              </w:rPr>
              <w:t xml:space="preserve">545,5 </w:t>
            </w:r>
            <w:r w:rsidRPr="00FF38EC">
              <w:rPr>
                <w:b/>
                <w:bCs w:val="0"/>
                <w:color w:val="auto"/>
              </w:rPr>
              <w:t>km2</w:t>
            </w:r>
          </w:p>
        </w:tc>
      </w:tr>
      <w:tr w:rsidR="00EC39B0" w:rsidRPr="00BB7236" w14:paraId="7A0C1190" w14:textId="77777777" w:rsidTr="00D87C92">
        <w:trPr>
          <w:trHeight w:val="300"/>
        </w:trPr>
        <w:tc>
          <w:tcPr>
            <w:tcW w:w="542" w:type="pct"/>
            <w:tcBorders>
              <w:bottom w:val="single" w:sz="4" w:space="0" w:color="C00000"/>
            </w:tcBorders>
            <w:shd w:val="clear" w:color="auto" w:fill="C00000"/>
            <w:vAlign w:val="center"/>
          </w:tcPr>
          <w:p w14:paraId="05C6D4DB" w14:textId="77777777" w:rsidR="00EC39B0" w:rsidRDefault="00EC39B0" w:rsidP="00D87C92">
            <w:pPr>
              <w:pStyle w:val="Texttaula"/>
              <w:rPr>
                <w:b/>
                <w:bCs w:val="0"/>
                <w:color w:val="FFFFFF" w:themeColor="background1"/>
              </w:rPr>
            </w:pPr>
            <w:r>
              <w:rPr>
                <w:b/>
                <w:bCs w:val="0"/>
                <w:color w:val="FFFFFF" w:themeColor="background1"/>
              </w:rPr>
              <w:t>Ciutat principal</w:t>
            </w:r>
          </w:p>
        </w:tc>
        <w:tc>
          <w:tcPr>
            <w:tcW w:w="542" w:type="pct"/>
            <w:tcBorders>
              <w:bottom w:val="single" w:sz="4" w:space="0" w:color="C00000"/>
            </w:tcBorders>
            <w:shd w:val="clear" w:color="auto" w:fill="auto"/>
            <w:noWrap/>
            <w:vAlign w:val="center"/>
          </w:tcPr>
          <w:p w14:paraId="37E0800B" w14:textId="77777777" w:rsidR="00EC39B0" w:rsidRPr="00FF38EC" w:rsidRDefault="00EC39B0" w:rsidP="00D87C92">
            <w:pPr>
              <w:pStyle w:val="Texttaula"/>
              <w:rPr>
                <w:b/>
                <w:bCs w:val="0"/>
                <w:color w:val="auto"/>
              </w:rPr>
            </w:pPr>
            <w:r>
              <w:rPr>
                <w:b/>
                <w:bCs w:val="0"/>
                <w:color w:val="auto"/>
              </w:rPr>
              <w:t>Grenoble</w:t>
            </w:r>
          </w:p>
        </w:tc>
        <w:tc>
          <w:tcPr>
            <w:tcW w:w="541" w:type="pct"/>
            <w:tcBorders>
              <w:bottom w:val="single" w:sz="4" w:space="0" w:color="C00000"/>
            </w:tcBorders>
            <w:shd w:val="clear" w:color="auto" w:fill="C00000"/>
            <w:vAlign w:val="center"/>
          </w:tcPr>
          <w:p w14:paraId="3A9CFF76" w14:textId="77777777" w:rsidR="00EC39B0" w:rsidRDefault="00EC39B0" w:rsidP="00D87C92">
            <w:pPr>
              <w:pStyle w:val="Texttaula"/>
              <w:rPr>
                <w:b/>
                <w:bCs w:val="0"/>
                <w:color w:val="FFFFFF" w:themeColor="background1"/>
              </w:rPr>
            </w:pPr>
            <w:r>
              <w:rPr>
                <w:b/>
                <w:bCs w:val="0"/>
                <w:color w:val="FFFFFF" w:themeColor="background1"/>
              </w:rPr>
              <w:t xml:space="preserve">Població </w:t>
            </w:r>
          </w:p>
        </w:tc>
        <w:tc>
          <w:tcPr>
            <w:tcW w:w="1412" w:type="pct"/>
            <w:tcBorders>
              <w:bottom w:val="single" w:sz="4" w:space="0" w:color="C00000"/>
            </w:tcBorders>
            <w:shd w:val="clear" w:color="auto" w:fill="auto"/>
            <w:vAlign w:val="center"/>
          </w:tcPr>
          <w:p w14:paraId="34012710" w14:textId="7BEE5904" w:rsidR="00EC39B0" w:rsidRPr="00FF38EC" w:rsidRDefault="00EC39B0" w:rsidP="00D87C92">
            <w:pPr>
              <w:pStyle w:val="Texttaula"/>
              <w:rPr>
                <w:b/>
                <w:bCs w:val="0"/>
                <w:color w:val="auto"/>
              </w:rPr>
            </w:pPr>
            <w:r>
              <w:rPr>
                <w:b/>
                <w:bCs w:val="0"/>
                <w:color w:val="auto"/>
              </w:rPr>
              <w:t>160</w:t>
            </w:r>
            <w:r w:rsidRPr="00FF38EC">
              <w:rPr>
                <w:b/>
                <w:bCs w:val="0"/>
                <w:color w:val="auto"/>
              </w:rPr>
              <w:t>.000</w:t>
            </w:r>
            <w:r w:rsidR="00F6055A">
              <w:rPr>
                <w:b/>
                <w:bCs w:val="0"/>
                <w:color w:val="auto"/>
              </w:rPr>
              <w:t xml:space="preserve"> habitants</w:t>
            </w:r>
          </w:p>
        </w:tc>
        <w:tc>
          <w:tcPr>
            <w:tcW w:w="839" w:type="pct"/>
            <w:tcBorders>
              <w:bottom w:val="single" w:sz="4" w:space="0" w:color="C00000"/>
            </w:tcBorders>
            <w:shd w:val="clear" w:color="auto" w:fill="C00000"/>
            <w:vAlign w:val="center"/>
          </w:tcPr>
          <w:p w14:paraId="2B445872" w14:textId="77777777" w:rsidR="00EC39B0" w:rsidRDefault="00EC39B0" w:rsidP="00D87C92">
            <w:pPr>
              <w:pStyle w:val="Texttaula"/>
              <w:rPr>
                <w:b/>
                <w:bCs w:val="0"/>
                <w:color w:val="FFFFFF" w:themeColor="background1"/>
              </w:rPr>
            </w:pPr>
            <w:r>
              <w:rPr>
                <w:b/>
                <w:bCs w:val="0"/>
                <w:color w:val="FFFFFF" w:themeColor="background1"/>
              </w:rPr>
              <w:t>Territori</w:t>
            </w:r>
          </w:p>
        </w:tc>
        <w:tc>
          <w:tcPr>
            <w:tcW w:w="1124" w:type="pct"/>
            <w:tcBorders>
              <w:bottom w:val="single" w:sz="4" w:space="0" w:color="C00000"/>
            </w:tcBorders>
            <w:shd w:val="clear" w:color="auto" w:fill="auto"/>
            <w:vAlign w:val="center"/>
          </w:tcPr>
          <w:p w14:paraId="7801D9C3" w14:textId="77777777" w:rsidR="00EC39B0" w:rsidRPr="00FF38EC" w:rsidRDefault="00EC39B0" w:rsidP="00D87C92">
            <w:pPr>
              <w:pStyle w:val="Texttaula"/>
              <w:rPr>
                <w:b/>
                <w:bCs w:val="0"/>
                <w:color w:val="auto"/>
              </w:rPr>
            </w:pPr>
            <w:r>
              <w:rPr>
                <w:b/>
                <w:bCs w:val="0"/>
                <w:color w:val="auto"/>
              </w:rPr>
              <w:t>18,13 km2</w:t>
            </w:r>
          </w:p>
        </w:tc>
      </w:tr>
      <w:tr w:rsidR="00EC39B0" w:rsidRPr="00BB7236" w14:paraId="7FD1E32F" w14:textId="77777777" w:rsidTr="00D87C92">
        <w:trPr>
          <w:trHeight w:val="300"/>
        </w:trPr>
        <w:tc>
          <w:tcPr>
            <w:tcW w:w="5000" w:type="pct"/>
            <w:gridSpan w:val="6"/>
            <w:tcBorders>
              <w:bottom w:val="single" w:sz="4" w:space="0" w:color="C00000"/>
            </w:tcBorders>
            <w:shd w:val="clear" w:color="auto" w:fill="C00000"/>
            <w:vAlign w:val="center"/>
          </w:tcPr>
          <w:p w14:paraId="3C0AA7BD" w14:textId="21571973" w:rsidR="00EC39B0" w:rsidRPr="00FF38EC" w:rsidRDefault="00EC39B0" w:rsidP="00D87C92">
            <w:pPr>
              <w:pStyle w:val="Texttaula"/>
              <w:jc w:val="center"/>
              <w:rPr>
                <w:b/>
                <w:bCs w:val="0"/>
                <w:color w:val="auto"/>
              </w:rPr>
            </w:pPr>
            <w:r>
              <w:rPr>
                <w:b/>
                <w:bCs w:val="0"/>
                <w:color w:val="auto"/>
              </w:rPr>
              <w:t>Normativa</w:t>
            </w:r>
          </w:p>
        </w:tc>
      </w:tr>
      <w:tr w:rsidR="00EC39B0" w:rsidRPr="00BB7236" w14:paraId="66A91079" w14:textId="77777777" w:rsidTr="00D87C92">
        <w:trPr>
          <w:trHeight w:val="360"/>
        </w:trPr>
        <w:tc>
          <w:tcPr>
            <w:tcW w:w="542" w:type="pct"/>
            <w:tcBorders>
              <w:bottom w:val="single" w:sz="4" w:space="0" w:color="C00000"/>
              <w:right w:val="single" w:sz="4" w:space="0" w:color="C00000"/>
            </w:tcBorders>
            <w:shd w:val="clear" w:color="auto" w:fill="C00000"/>
            <w:vAlign w:val="center"/>
          </w:tcPr>
          <w:p w14:paraId="32058700" w14:textId="77777777" w:rsidR="00EC39B0" w:rsidRPr="00D10C7F" w:rsidRDefault="00EC39B0" w:rsidP="00D87C92">
            <w:pPr>
              <w:pStyle w:val="Texttaula"/>
              <w:rPr>
                <w:rFonts w:cs="Times New Roman"/>
                <w:b/>
                <w:bCs w:val="0"/>
                <w:color w:val="000000"/>
              </w:rPr>
            </w:pPr>
            <w:r w:rsidRPr="00FE0FA5">
              <w:rPr>
                <w:rFonts w:cs="Times New Roman"/>
                <w:b/>
                <w:bCs w:val="0"/>
                <w:color w:val="FFFFFF" w:themeColor="background1"/>
              </w:rPr>
              <w:t>A nivell estatal</w:t>
            </w:r>
          </w:p>
        </w:tc>
        <w:tc>
          <w:tcPr>
            <w:tcW w:w="4458" w:type="pct"/>
            <w:gridSpan w:val="5"/>
            <w:tcBorders>
              <w:bottom w:val="single" w:sz="4" w:space="0" w:color="C00000"/>
              <w:right w:val="single" w:sz="4" w:space="0" w:color="C00000"/>
            </w:tcBorders>
            <w:shd w:val="clear" w:color="auto" w:fill="auto"/>
            <w:noWrap/>
            <w:vAlign w:val="center"/>
          </w:tcPr>
          <w:p w14:paraId="1918C778" w14:textId="77777777" w:rsidR="00EC39B0" w:rsidRPr="00E45322" w:rsidRDefault="00EC39B0" w:rsidP="00D87C92">
            <w:pPr>
              <w:pStyle w:val="Texttaula"/>
              <w:jc w:val="both"/>
              <w:rPr>
                <w:rFonts w:cs="Times New Roman"/>
                <w:color w:val="000000"/>
              </w:rPr>
            </w:pPr>
            <w:r>
              <w:rPr>
                <w:rFonts w:cs="Times New Roman"/>
                <w:color w:val="000000"/>
              </w:rPr>
              <w:t>Llei MAPAM, 2014 (</w:t>
            </w:r>
            <w:r w:rsidRPr="003D1283">
              <w:rPr>
                <w:i/>
                <w:iCs/>
                <w:lang w:val="fr-FR"/>
              </w:rPr>
              <w:t>Loi nº2014-58 du 27 janvier 2014 de modernisation de l’action publique territoriale et d’affirmation des métropoles</w:t>
            </w:r>
            <w:r>
              <w:rPr>
                <w:i/>
                <w:iCs/>
                <w:lang w:val="fr-FR"/>
              </w:rPr>
              <w:t>)</w:t>
            </w:r>
          </w:p>
        </w:tc>
      </w:tr>
      <w:tr w:rsidR="00EC39B0" w:rsidRPr="009045E1" w14:paraId="6ACBDC50" w14:textId="77777777" w:rsidTr="00D87C92">
        <w:trPr>
          <w:trHeight w:val="414"/>
        </w:trPr>
        <w:tc>
          <w:tcPr>
            <w:tcW w:w="5000" w:type="pct"/>
            <w:gridSpan w:val="6"/>
            <w:tcBorders>
              <w:bottom w:val="single" w:sz="4" w:space="0" w:color="C00000"/>
              <w:right w:val="single" w:sz="4" w:space="0" w:color="C00000"/>
            </w:tcBorders>
            <w:shd w:val="clear" w:color="auto" w:fill="C00000"/>
            <w:vAlign w:val="center"/>
          </w:tcPr>
          <w:p w14:paraId="7EE9CF8A" w14:textId="77777777" w:rsidR="00EC39B0" w:rsidRPr="007578F8" w:rsidRDefault="00EC39B0" w:rsidP="00D87C92">
            <w:pPr>
              <w:pStyle w:val="Texttaula"/>
              <w:jc w:val="center"/>
              <w:rPr>
                <w:rFonts w:cs="Times New Roman"/>
                <w:b/>
                <w:bCs w:val="0"/>
                <w:color w:val="000000"/>
              </w:rPr>
            </w:pPr>
            <w:r w:rsidRPr="007578F8">
              <w:rPr>
                <w:rFonts w:cs="Times New Roman"/>
                <w:b/>
                <w:bCs w:val="0"/>
                <w:color w:val="FFFFFF" w:themeColor="background1"/>
              </w:rPr>
              <w:t xml:space="preserve">Model de </w:t>
            </w:r>
            <w:r w:rsidRPr="007578F8">
              <w:rPr>
                <w:b/>
                <w:bCs w:val="0"/>
                <w:color w:val="FFFFFF" w:themeColor="background1"/>
              </w:rPr>
              <w:t>participació</w:t>
            </w:r>
            <w:r w:rsidRPr="007578F8">
              <w:rPr>
                <w:rFonts w:cs="Times New Roman"/>
                <w:b/>
                <w:bCs w:val="0"/>
                <w:color w:val="FFFFFF" w:themeColor="background1"/>
              </w:rPr>
              <w:t xml:space="preserve"> ciutadana</w:t>
            </w:r>
          </w:p>
        </w:tc>
      </w:tr>
      <w:tr w:rsidR="00EC39B0" w:rsidRPr="009045E1" w14:paraId="260140CD" w14:textId="77777777" w:rsidTr="00D87C92">
        <w:trPr>
          <w:trHeight w:val="70"/>
        </w:trPr>
        <w:tc>
          <w:tcPr>
            <w:tcW w:w="5000" w:type="pct"/>
            <w:gridSpan w:val="6"/>
            <w:tcBorders>
              <w:bottom w:val="single" w:sz="4" w:space="0" w:color="C00000"/>
              <w:right w:val="single" w:sz="4" w:space="0" w:color="C00000"/>
            </w:tcBorders>
            <w:vAlign w:val="center"/>
          </w:tcPr>
          <w:p w14:paraId="29CFDA95" w14:textId="1E8F8E84" w:rsidR="00EC39B0" w:rsidRPr="005E0F6A" w:rsidRDefault="00EC39B0" w:rsidP="00D87C92">
            <w:pPr>
              <w:pStyle w:val="Texttaula"/>
              <w:jc w:val="center"/>
              <w:rPr>
                <w:rFonts w:cs="Times New Roman"/>
                <w:b/>
                <w:bCs w:val="0"/>
                <w:color w:val="000000"/>
              </w:rPr>
            </w:pPr>
            <w:r>
              <w:rPr>
                <w:rFonts w:cs="Times New Roman"/>
                <w:b/>
                <w:bCs w:val="0"/>
                <w:color w:val="000000"/>
              </w:rPr>
              <w:t xml:space="preserve">Pacte de </w:t>
            </w:r>
            <w:proofErr w:type="spellStart"/>
            <w:r>
              <w:rPr>
                <w:rFonts w:cs="Times New Roman"/>
                <w:b/>
                <w:bCs w:val="0"/>
                <w:color w:val="000000"/>
              </w:rPr>
              <w:t>Governança</w:t>
            </w:r>
            <w:proofErr w:type="spellEnd"/>
            <w:r>
              <w:rPr>
                <w:rFonts w:cs="Times New Roman"/>
                <w:b/>
                <w:bCs w:val="0"/>
                <w:color w:val="000000"/>
              </w:rPr>
              <w:t xml:space="preserve"> i ciutadania (</w:t>
            </w:r>
            <w:r w:rsidRPr="006D17A7">
              <w:rPr>
                <w:rFonts w:cs="Times New Roman"/>
                <w:b/>
                <w:bCs w:val="0"/>
                <w:color w:val="000000"/>
              </w:rPr>
              <w:t xml:space="preserve">Pacte de </w:t>
            </w:r>
            <w:proofErr w:type="spellStart"/>
            <w:r w:rsidRPr="006D17A7">
              <w:rPr>
                <w:rFonts w:cs="Times New Roman"/>
                <w:b/>
                <w:bCs w:val="0"/>
                <w:color w:val="000000"/>
              </w:rPr>
              <w:t>Gouvernance</w:t>
            </w:r>
            <w:proofErr w:type="spellEnd"/>
            <w:r w:rsidRPr="006D17A7">
              <w:rPr>
                <w:rFonts w:cs="Times New Roman"/>
                <w:b/>
                <w:bCs w:val="0"/>
                <w:color w:val="000000"/>
              </w:rPr>
              <w:t xml:space="preserve"> et de </w:t>
            </w:r>
            <w:proofErr w:type="spellStart"/>
            <w:r w:rsidRPr="006D17A7">
              <w:rPr>
                <w:rFonts w:cs="Times New Roman"/>
                <w:b/>
                <w:bCs w:val="0"/>
                <w:color w:val="000000"/>
              </w:rPr>
              <w:t>Citoyenneté</w:t>
            </w:r>
            <w:proofErr w:type="spellEnd"/>
            <w:r>
              <w:rPr>
                <w:rFonts w:cs="Times New Roman"/>
                <w:b/>
                <w:bCs w:val="0"/>
                <w:color w:val="000000"/>
              </w:rPr>
              <w:t>)</w:t>
            </w:r>
          </w:p>
        </w:tc>
      </w:tr>
      <w:tr w:rsidR="00EC39B0" w:rsidRPr="00E4059F" w14:paraId="04938719" w14:textId="77777777" w:rsidTr="00D87C92">
        <w:trPr>
          <w:trHeight w:val="368"/>
        </w:trPr>
        <w:tc>
          <w:tcPr>
            <w:tcW w:w="542" w:type="pct"/>
            <w:tcBorders>
              <w:right w:val="single" w:sz="4" w:space="0" w:color="C00000"/>
            </w:tcBorders>
            <w:shd w:val="clear" w:color="auto" w:fill="C00000"/>
            <w:vAlign w:val="center"/>
          </w:tcPr>
          <w:p w14:paraId="191FB491" w14:textId="77777777" w:rsidR="00EC39B0" w:rsidRPr="00D10C7F" w:rsidRDefault="00EC39B0" w:rsidP="00D87C92">
            <w:pPr>
              <w:pStyle w:val="Texttaula"/>
              <w:rPr>
                <w:rFonts w:cs="Times New Roman"/>
                <w:b/>
                <w:bCs w:val="0"/>
                <w:color w:val="000000"/>
              </w:rPr>
            </w:pPr>
            <w:r w:rsidRPr="00347A29">
              <w:rPr>
                <w:rFonts w:cs="Times New Roman"/>
                <w:b/>
                <w:bCs w:val="0"/>
                <w:color w:val="FFFFFF" w:themeColor="background1"/>
              </w:rPr>
              <w:t>Any d’aprovació</w:t>
            </w:r>
          </w:p>
        </w:tc>
        <w:tc>
          <w:tcPr>
            <w:tcW w:w="4458" w:type="pct"/>
            <w:gridSpan w:val="5"/>
            <w:tcBorders>
              <w:right w:val="single" w:sz="4" w:space="0" w:color="C00000"/>
            </w:tcBorders>
            <w:shd w:val="clear" w:color="auto" w:fill="auto"/>
            <w:noWrap/>
            <w:vAlign w:val="center"/>
          </w:tcPr>
          <w:p w14:paraId="705EEC13" w14:textId="77777777" w:rsidR="00EC39B0" w:rsidRDefault="00EC39B0" w:rsidP="00D87C92">
            <w:pPr>
              <w:pStyle w:val="Texttaula"/>
              <w:rPr>
                <w:rFonts w:cs="Times New Roman"/>
                <w:color w:val="000000"/>
              </w:rPr>
            </w:pPr>
            <w:r>
              <w:rPr>
                <w:rFonts w:cs="Times New Roman"/>
                <w:color w:val="000000"/>
              </w:rPr>
              <w:t xml:space="preserve">2021 </w:t>
            </w:r>
          </w:p>
        </w:tc>
      </w:tr>
      <w:tr w:rsidR="00EC39B0" w:rsidRPr="00E4059F" w14:paraId="281CCA8C" w14:textId="77777777" w:rsidTr="00D87C92">
        <w:trPr>
          <w:trHeight w:val="1417"/>
        </w:trPr>
        <w:tc>
          <w:tcPr>
            <w:tcW w:w="542" w:type="pct"/>
            <w:tcBorders>
              <w:right w:val="single" w:sz="4" w:space="0" w:color="C00000"/>
            </w:tcBorders>
            <w:shd w:val="clear" w:color="auto" w:fill="C00000"/>
            <w:vAlign w:val="center"/>
          </w:tcPr>
          <w:p w14:paraId="2AB276AA" w14:textId="77777777" w:rsidR="00EC39B0" w:rsidRDefault="00EC39B0" w:rsidP="00D87C92">
            <w:pPr>
              <w:pStyle w:val="Texttaula"/>
              <w:rPr>
                <w:rFonts w:cs="Times New Roman"/>
                <w:b/>
                <w:bCs w:val="0"/>
                <w:color w:val="000000"/>
              </w:rPr>
            </w:pPr>
            <w:r w:rsidRPr="00347A29">
              <w:rPr>
                <w:rFonts w:cs="Times New Roman"/>
                <w:b/>
                <w:bCs w:val="0"/>
                <w:color w:val="FFFFFF" w:themeColor="background1"/>
              </w:rPr>
              <w:t>Estructura</w:t>
            </w:r>
          </w:p>
        </w:tc>
        <w:tc>
          <w:tcPr>
            <w:tcW w:w="542" w:type="pct"/>
            <w:tcBorders>
              <w:right w:val="single" w:sz="4" w:space="0" w:color="C00000"/>
            </w:tcBorders>
            <w:shd w:val="clear" w:color="auto" w:fill="auto"/>
            <w:noWrap/>
            <w:vAlign w:val="center"/>
          </w:tcPr>
          <w:p w14:paraId="1B7F3486" w14:textId="77777777" w:rsidR="00EC39B0" w:rsidRDefault="00EC39B0" w:rsidP="00D87C92">
            <w:pPr>
              <w:pStyle w:val="Texttaula"/>
              <w:rPr>
                <w:rFonts w:cs="Times New Roman"/>
                <w:color w:val="000000"/>
              </w:rPr>
            </w:pPr>
            <w:r>
              <w:rPr>
                <w:rFonts w:cs="Times New Roman"/>
                <w:color w:val="000000"/>
              </w:rPr>
              <w:t>5 Dimensions</w:t>
            </w:r>
          </w:p>
        </w:tc>
        <w:tc>
          <w:tcPr>
            <w:tcW w:w="541" w:type="pct"/>
            <w:tcBorders>
              <w:top w:val="single" w:sz="4" w:space="0" w:color="C00000"/>
              <w:left w:val="single" w:sz="4" w:space="0" w:color="C00000"/>
              <w:bottom w:val="single" w:sz="4" w:space="0" w:color="C00000"/>
              <w:right w:val="single" w:sz="4" w:space="0" w:color="C00000"/>
            </w:tcBorders>
            <w:shd w:val="clear" w:color="auto" w:fill="C00000"/>
            <w:vAlign w:val="center"/>
          </w:tcPr>
          <w:p w14:paraId="7A0EA735" w14:textId="77777777" w:rsidR="00EC39B0" w:rsidRPr="00915D95" w:rsidRDefault="00EC39B0" w:rsidP="00D87C92">
            <w:pPr>
              <w:pStyle w:val="Texttaula"/>
              <w:rPr>
                <w:rFonts w:cs="Times New Roman"/>
                <w:b/>
                <w:bCs w:val="0"/>
                <w:color w:val="000000"/>
              </w:rPr>
            </w:pPr>
            <w:r w:rsidRPr="00347A29">
              <w:rPr>
                <w:rFonts w:cs="Times New Roman"/>
                <w:b/>
                <w:bCs w:val="0"/>
                <w:color w:val="FFFFFF" w:themeColor="background1"/>
              </w:rPr>
              <w:t>Principis</w:t>
            </w:r>
          </w:p>
        </w:tc>
        <w:tc>
          <w:tcPr>
            <w:tcW w:w="1412" w:type="pct"/>
            <w:tcBorders>
              <w:left w:val="single" w:sz="4" w:space="0" w:color="C00000"/>
              <w:right w:val="single" w:sz="4" w:space="0" w:color="C00000"/>
            </w:tcBorders>
            <w:shd w:val="clear" w:color="auto" w:fill="auto"/>
            <w:vAlign w:val="center"/>
          </w:tcPr>
          <w:p w14:paraId="1F3194BE" w14:textId="77777777" w:rsidR="00EC39B0" w:rsidRDefault="00EC39B0" w:rsidP="00D87C92">
            <w:pPr>
              <w:pStyle w:val="Texttaula"/>
              <w:numPr>
                <w:ilvl w:val="0"/>
                <w:numId w:val="17"/>
              </w:numPr>
              <w:ind w:left="427"/>
            </w:pPr>
            <w:r>
              <w:t>E</w:t>
            </w:r>
            <w:r w:rsidRPr="00DD19DC">
              <w:t>specialitat</w:t>
            </w:r>
          </w:p>
          <w:p w14:paraId="4C23F37F" w14:textId="77777777" w:rsidR="00EC39B0" w:rsidRPr="005010E3" w:rsidRDefault="00EC39B0" w:rsidP="00D87C92">
            <w:pPr>
              <w:pStyle w:val="Texttaula"/>
              <w:numPr>
                <w:ilvl w:val="0"/>
                <w:numId w:val="17"/>
              </w:numPr>
              <w:ind w:left="427"/>
              <w:rPr>
                <w:rFonts w:cs="Times New Roman"/>
                <w:color w:val="000000"/>
              </w:rPr>
            </w:pPr>
            <w:r>
              <w:t>E</w:t>
            </w:r>
            <w:r w:rsidRPr="00DD19DC">
              <w:t>xclusivitat</w:t>
            </w:r>
          </w:p>
          <w:p w14:paraId="1A412B00" w14:textId="77777777" w:rsidR="00EC39B0" w:rsidRPr="005010E3" w:rsidRDefault="00EC39B0" w:rsidP="00D87C92">
            <w:pPr>
              <w:pStyle w:val="Texttaula"/>
              <w:numPr>
                <w:ilvl w:val="0"/>
                <w:numId w:val="17"/>
              </w:numPr>
              <w:ind w:left="427"/>
              <w:rPr>
                <w:rFonts w:cs="Times New Roman"/>
                <w:color w:val="000000"/>
              </w:rPr>
            </w:pPr>
            <w:r>
              <w:t>P</w:t>
            </w:r>
            <w:r w:rsidRPr="00DD19DC">
              <w:t>roximitat</w:t>
            </w:r>
          </w:p>
          <w:p w14:paraId="511B6D00" w14:textId="77777777" w:rsidR="00EC39B0" w:rsidRPr="005010E3" w:rsidRDefault="00EC39B0" w:rsidP="00D87C92">
            <w:pPr>
              <w:pStyle w:val="Texttaula"/>
              <w:numPr>
                <w:ilvl w:val="0"/>
                <w:numId w:val="17"/>
              </w:numPr>
              <w:ind w:left="427"/>
              <w:rPr>
                <w:rFonts w:cs="Times New Roman"/>
                <w:color w:val="000000"/>
              </w:rPr>
            </w:pPr>
            <w:r>
              <w:t>C</w:t>
            </w:r>
            <w:r w:rsidRPr="00DD19DC">
              <w:t>ooperació</w:t>
            </w:r>
          </w:p>
          <w:p w14:paraId="24317636" w14:textId="77777777" w:rsidR="00EC39B0" w:rsidRPr="005010E3" w:rsidRDefault="00EC39B0" w:rsidP="00D87C92">
            <w:pPr>
              <w:pStyle w:val="Texttaula"/>
              <w:numPr>
                <w:ilvl w:val="0"/>
                <w:numId w:val="17"/>
              </w:numPr>
              <w:ind w:left="427"/>
              <w:rPr>
                <w:rFonts w:cs="Times New Roman"/>
                <w:color w:val="000000"/>
              </w:rPr>
            </w:pPr>
            <w:r>
              <w:t>R</w:t>
            </w:r>
            <w:r w:rsidRPr="00DD19DC">
              <w:t>especte a la diversita</w:t>
            </w:r>
            <w:r>
              <w:t>t</w:t>
            </w:r>
          </w:p>
          <w:p w14:paraId="1890CDF6" w14:textId="77777777" w:rsidR="00EC39B0" w:rsidRPr="00170BF1" w:rsidRDefault="00EC39B0" w:rsidP="00D87C92">
            <w:pPr>
              <w:pStyle w:val="Texttaula"/>
              <w:numPr>
                <w:ilvl w:val="0"/>
                <w:numId w:val="17"/>
              </w:numPr>
              <w:ind w:left="427"/>
              <w:rPr>
                <w:rFonts w:cs="Times New Roman"/>
                <w:color w:val="000000"/>
              </w:rPr>
            </w:pPr>
            <w:r>
              <w:t>Transparència i retiment de comptes</w:t>
            </w:r>
          </w:p>
        </w:tc>
        <w:tc>
          <w:tcPr>
            <w:tcW w:w="839" w:type="pct"/>
            <w:tcBorders>
              <w:left w:val="single" w:sz="4" w:space="0" w:color="C00000"/>
              <w:right w:val="single" w:sz="4" w:space="0" w:color="C00000"/>
            </w:tcBorders>
            <w:shd w:val="clear" w:color="auto" w:fill="C00000"/>
            <w:vAlign w:val="center"/>
          </w:tcPr>
          <w:p w14:paraId="063A0FC4" w14:textId="77777777" w:rsidR="00EC39B0" w:rsidRPr="00347A29" w:rsidRDefault="00EC39B0" w:rsidP="00D87C92">
            <w:pPr>
              <w:pStyle w:val="Texttaula"/>
              <w:rPr>
                <w:rFonts w:cs="Times New Roman"/>
                <w:b/>
                <w:bCs w:val="0"/>
                <w:color w:val="FFFFFF" w:themeColor="background1"/>
              </w:rPr>
            </w:pPr>
            <w:r w:rsidRPr="00347A29">
              <w:rPr>
                <w:rFonts w:cs="Times New Roman"/>
                <w:b/>
                <w:bCs w:val="0"/>
                <w:color w:val="FFFFFF" w:themeColor="background1"/>
              </w:rPr>
              <w:t>Contingut</w:t>
            </w:r>
          </w:p>
        </w:tc>
        <w:tc>
          <w:tcPr>
            <w:tcW w:w="1124" w:type="pct"/>
            <w:tcBorders>
              <w:left w:val="single" w:sz="4" w:space="0" w:color="C00000"/>
              <w:right w:val="single" w:sz="4" w:space="0" w:color="C00000"/>
            </w:tcBorders>
            <w:vAlign w:val="center"/>
          </w:tcPr>
          <w:p w14:paraId="7C7B8AEC" w14:textId="77777777" w:rsidR="00EC39B0" w:rsidRDefault="00EC39B0" w:rsidP="00D87C92">
            <w:pPr>
              <w:pStyle w:val="Texttaula"/>
              <w:numPr>
                <w:ilvl w:val="0"/>
                <w:numId w:val="16"/>
              </w:numPr>
              <w:ind w:left="287"/>
              <w:rPr>
                <w:rFonts w:cs="Times New Roman"/>
                <w:color w:val="000000"/>
              </w:rPr>
            </w:pPr>
            <w:r>
              <w:rPr>
                <w:rFonts w:cs="Times New Roman"/>
                <w:color w:val="000000"/>
              </w:rPr>
              <w:t>C</w:t>
            </w:r>
            <w:r w:rsidRPr="008F6ECF">
              <w:rPr>
                <w:rFonts w:cs="Times New Roman"/>
                <w:color w:val="000000"/>
              </w:rPr>
              <w:t>omunitat metropolitana</w:t>
            </w:r>
          </w:p>
          <w:p w14:paraId="2A8D6CD5" w14:textId="77777777" w:rsidR="00EC39B0" w:rsidRDefault="00EC39B0" w:rsidP="00D87C92">
            <w:pPr>
              <w:pStyle w:val="Texttaula"/>
              <w:numPr>
                <w:ilvl w:val="0"/>
                <w:numId w:val="16"/>
              </w:numPr>
              <w:ind w:left="287"/>
              <w:rPr>
                <w:rFonts w:cs="Times New Roman"/>
                <w:color w:val="000000"/>
              </w:rPr>
            </w:pPr>
            <w:r>
              <w:rPr>
                <w:rFonts w:cs="Times New Roman"/>
                <w:color w:val="000000"/>
              </w:rPr>
              <w:t>D</w:t>
            </w:r>
            <w:r w:rsidRPr="008F6ECF">
              <w:rPr>
                <w:rFonts w:cs="Times New Roman"/>
                <w:color w:val="000000"/>
              </w:rPr>
              <w:t>emocràcia metropolitana</w:t>
            </w:r>
          </w:p>
          <w:p w14:paraId="0E94ECD7" w14:textId="77777777" w:rsidR="00EC39B0" w:rsidRDefault="00EC39B0" w:rsidP="00D87C92">
            <w:pPr>
              <w:pStyle w:val="Texttaula"/>
              <w:numPr>
                <w:ilvl w:val="0"/>
                <w:numId w:val="16"/>
              </w:numPr>
              <w:ind w:left="287"/>
              <w:rPr>
                <w:rFonts w:cs="Times New Roman"/>
                <w:color w:val="000000"/>
              </w:rPr>
            </w:pPr>
            <w:r>
              <w:rPr>
                <w:rFonts w:cs="Times New Roman"/>
                <w:color w:val="000000"/>
              </w:rPr>
              <w:t>C</w:t>
            </w:r>
            <w:r w:rsidRPr="008F6ECF">
              <w:rPr>
                <w:rFonts w:cs="Times New Roman"/>
                <w:color w:val="000000"/>
              </w:rPr>
              <w:t>iutadania metropolitana</w:t>
            </w:r>
          </w:p>
          <w:p w14:paraId="024EB632" w14:textId="77777777" w:rsidR="00EC39B0" w:rsidRDefault="00EC39B0" w:rsidP="00D87C92">
            <w:pPr>
              <w:pStyle w:val="Texttaula"/>
              <w:numPr>
                <w:ilvl w:val="0"/>
                <w:numId w:val="16"/>
              </w:numPr>
              <w:ind w:left="287"/>
              <w:rPr>
                <w:rFonts w:cs="Times New Roman"/>
                <w:color w:val="000000"/>
              </w:rPr>
            </w:pPr>
            <w:r>
              <w:rPr>
                <w:rFonts w:cs="Times New Roman"/>
                <w:color w:val="000000"/>
              </w:rPr>
              <w:t>S</w:t>
            </w:r>
            <w:r w:rsidRPr="008F6ECF">
              <w:rPr>
                <w:rFonts w:cs="Times New Roman"/>
                <w:color w:val="000000"/>
              </w:rPr>
              <w:t>olidaritat metropolitana</w:t>
            </w:r>
          </w:p>
          <w:p w14:paraId="20B05796" w14:textId="77777777" w:rsidR="00EC39B0" w:rsidRPr="00752B0E" w:rsidRDefault="00EC39B0" w:rsidP="00D87C92">
            <w:pPr>
              <w:pStyle w:val="Texttaula"/>
              <w:numPr>
                <w:ilvl w:val="0"/>
                <w:numId w:val="16"/>
              </w:numPr>
              <w:ind w:left="287"/>
              <w:rPr>
                <w:rFonts w:cs="Times New Roman"/>
                <w:color w:val="000000"/>
              </w:rPr>
            </w:pPr>
            <w:r>
              <w:rPr>
                <w:rFonts w:cs="Times New Roman"/>
                <w:color w:val="000000"/>
              </w:rPr>
              <w:t>C</w:t>
            </w:r>
            <w:r w:rsidRPr="008F6ECF">
              <w:rPr>
                <w:rFonts w:cs="Times New Roman"/>
                <w:color w:val="000000"/>
              </w:rPr>
              <w:t>ooperació metropolitana</w:t>
            </w:r>
          </w:p>
        </w:tc>
      </w:tr>
      <w:tr w:rsidR="00EC39B0" w:rsidRPr="00E4059F" w14:paraId="6D0E9797" w14:textId="77777777" w:rsidTr="00D87C92">
        <w:trPr>
          <w:trHeight w:val="425"/>
        </w:trPr>
        <w:tc>
          <w:tcPr>
            <w:tcW w:w="5000" w:type="pct"/>
            <w:gridSpan w:val="6"/>
            <w:tcBorders>
              <w:right w:val="single" w:sz="4" w:space="0" w:color="C00000"/>
            </w:tcBorders>
            <w:vAlign w:val="center"/>
          </w:tcPr>
          <w:p w14:paraId="7393180D" w14:textId="47FC3B88" w:rsidR="00EC39B0" w:rsidRDefault="00C05909" w:rsidP="00D87C92">
            <w:pPr>
              <w:pStyle w:val="Texttaula"/>
              <w:jc w:val="center"/>
              <w:rPr>
                <w:rFonts w:cs="Times New Roman"/>
                <w:color w:val="000000"/>
              </w:rPr>
            </w:pPr>
            <w:r>
              <w:rPr>
                <w:rFonts w:cs="Times New Roman"/>
                <w:b/>
                <w:bCs w:val="0"/>
                <w:color w:val="000000"/>
              </w:rPr>
              <w:t>Servei</w:t>
            </w:r>
            <w:r w:rsidR="00EC39B0">
              <w:rPr>
                <w:rFonts w:cs="Times New Roman"/>
                <w:b/>
                <w:bCs w:val="0"/>
                <w:color w:val="000000"/>
              </w:rPr>
              <w:t xml:space="preserve"> de participació</w:t>
            </w:r>
          </w:p>
        </w:tc>
      </w:tr>
      <w:tr w:rsidR="00EC39B0" w:rsidRPr="00E4059F" w14:paraId="3C6610B7" w14:textId="77777777" w:rsidTr="00D87C92">
        <w:trPr>
          <w:trHeight w:val="971"/>
        </w:trPr>
        <w:tc>
          <w:tcPr>
            <w:tcW w:w="542" w:type="pct"/>
            <w:tcBorders>
              <w:right w:val="single" w:sz="4" w:space="0" w:color="C00000"/>
            </w:tcBorders>
            <w:shd w:val="clear" w:color="auto" w:fill="C00000"/>
            <w:vAlign w:val="center"/>
          </w:tcPr>
          <w:p w14:paraId="63DA7935" w14:textId="77777777" w:rsidR="00EC39B0" w:rsidRPr="00825CEB" w:rsidRDefault="00EC39B0" w:rsidP="00D87C92">
            <w:pPr>
              <w:pStyle w:val="Texttaula"/>
              <w:rPr>
                <w:rFonts w:cs="Times New Roman"/>
                <w:b/>
                <w:bCs w:val="0"/>
                <w:color w:val="FFFFFF" w:themeColor="background1"/>
              </w:rPr>
            </w:pPr>
            <w:r w:rsidRPr="00825CEB">
              <w:rPr>
                <w:rFonts w:cs="Times New Roman"/>
                <w:b/>
                <w:bCs w:val="0"/>
                <w:color w:val="FFFFFF" w:themeColor="background1"/>
              </w:rPr>
              <w:lastRenderedPageBreak/>
              <w:t>Ubicació en l’organigrama</w:t>
            </w:r>
          </w:p>
        </w:tc>
        <w:tc>
          <w:tcPr>
            <w:tcW w:w="542" w:type="pct"/>
            <w:tcBorders>
              <w:right w:val="single" w:sz="4" w:space="0" w:color="C00000"/>
            </w:tcBorders>
            <w:shd w:val="clear" w:color="auto" w:fill="auto"/>
            <w:noWrap/>
            <w:vAlign w:val="center"/>
          </w:tcPr>
          <w:p w14:paraId="4F68E21C" w14:textId="77777777" w:rsidR="00EC39B0" w:rsidRPr="00C37673" w:rsidRDefault="00EC39B0" w:rsidP="00D87C92">
            <w:pPr>
              <w:pStyle w:val="Texttaula"/>
              <w:rPr>
                <w:rFonts w:cs="Times New Roman"/>
                <w:color w:val="000000"/>
              </w:rPr>
            </w:pPr>
            <w:r w:rsidRPr="00C37673">
              <w:rPr>
                <w:rFonts w:cs="Times New Roman"/>
                <w:color w:val="000000"/>
              </w:rPr>
              <w:t>Pol de direcció I</w:t>
            </w:r>
          </w:p>
          <w:p w14:paraId="05B72FAE" w14:textId="77777777" w:rsidR="00EC39B0" w:rsidRPr="00C62D29" w:rsidRDefault="00EC39B0" w:rsidP="00D87C92">
            <w:pPr>
              <w:pStyle w:val="Texttaula"/>
              <w:rPr>
                <w:rFonts w:cs="Times New Roman"/>
                <w:color w:val="000000"/>
              </w:rPr>
            </w:pPr>
            <w:r w:rsidRPr="00C37673">
              <w:rPr>
                <w:rFonts w:cs="Times New Roman"/>
                <w:color w:val="000000"/>
              </w:rPr>
              <w:t>Transformació digital</w:t>
            </w:r>
          </w:p>
        </w:tc>
        <w:tc>
          <w:tcPr>
            <w:tcW w:w="541" w:type="pct"/>
            <w:tcBorders>
              <w:top w:val="single" w:sz="4" w:space="0" w:color="C00000"/>
              <w:left w:val="single" w:sz="4" w:space="0" w:color="C00000"/>
              <w:bottom w:val="single" w:sz="4" w:space="0" w:color="C00000"/>
              <w:right w:val="single" w:sz="4" w:space="0" w:color="C00000"/>
            </w:tcBorders>
            <w:shd w:val="clear" w:color="auto" w:fill="C00000"/>
            <w:vAlign w:val="center"/>
          </w:tcPr>
          <w:p w14:paraId="5FACE214" w14:textId="77777777" w:rsidR="00EC39B0" w:rsidRPr="00825CEB" w:rsidRDefault="00EC39B0" w:rsidP="00D87C92">
            <w:pPr>
              <w:pStyle w:val="Texttaula"/>
              <w:rPr>
                <w:rFonts w:cs="Times New Roman"/>
                <w:b/>
                <w:bCs w:val="0"/>
                <w:color w:val="FFFFFF" w:themeColor="background1"/>
              </w:rPr>
            </w:pPr>
            <w:r w:rsidRPr="00825CEB">
              <w:rPr>
                <w:rFonts w:cs="Times New Roman"/>
                <w:b/>
                <w:bCs w:val="0"/>
                <w:color w:val="FFFFFF" w:themeColor="background1"/>
              </w:rPr>
              <w:t>Responsable polític</w:t>
            </w:r>
          </w:p>
        </w:tc>
        <w:tc>
          <w:tcPr>
            <w:tcW w:w="1412" w:type="pct"/>
            <w:tcBorders>
              <w:left w:val="single" w:sz="4" w:space="0" w:color="C00000"/>
              <w:right w:val="single" w:sz="4" w:space="0" w:color="C00000"/>
            </w:tcBorders>
            <w:shd w:val="clear" w:color="auto" w:fill="auto"/>
            <w:vAlign w:val="center"/>
          </w:tcPr>
          <w:p w14:paraId="0669F821" w14:textId="77777777" w:rsidR="00EC39B0" w:rsidRPr="00D14F25" w:rsidRDefault="00EC39B0" w:rsidP="00D87C92">
            <w:pPr>
              <w:pStyle w:val="Texttaula"/>
              <w:rPr>
                <w:rFonts w:cs="Times New Roman"/>
                <w:color w:val="000000"/>
                <w:lang w:val="es-ES"/>
              </w:rPr>
            </w:pPr>
            <w:r w:rsidRPr="00C37673">
              <w:rPr>
                <w:rFonts w:cs="Times New Roman"/>
                <w:color w:val="000000"/>
              </w:rPr>
              <w:t>Vice-president de Grenoble-</w:t>
            </w:r>
            <w:proofErr w:type="spellStart"/>
            <w:r w:rsidRPr="00C37673">
              <w:rPr>
                <w:rFonts w:cs="Times New Roman"/>
                <w:color w:val="000000"/>
              </w:rPr>
              <w:t>Alpes</w:t>
            </w:r>
            <w:proofErr w:type="spellEnd"/>
            <w:r w:rsidRPr="00C37673">
              <w:rPr>
                <w:rFonts w:cs="Times New Roman"/>
                <w:color w:val="000000"/>
              </w:rPr>
              <w:t xml:space="preserve"> </w:t>
            </w:r>
            <w:proofErr w:type="spellStart"/>
            <w:r w:rsidRPr="00C37673">
              <w:rPr>
                <w:rFonts w:cs="Times New Roman"/>
                <w:color w:val="000000"/>
              </w:rPr>
              <w:t>Métropole</w:t>
            </w:r>
            <w:proofErr w:type="spellEnd"/>
            <w:r w:rsidRPr="00C37673">
              <w:rPr>
                <w:rFonts w:cs="Times New Roman"/>
                <w:color w:val="000000"/>
              </w:rPr>
              <w:t xml:space="preserve"> encarregat de cultura, educació i participació ciutadana</w:t>
            </w:r>
            <w:r w:rsidRPr="00D14F25">
              <w:rPr>
                <w:rFonts w:cs="Times New Roman"/>
                <w:color w:val="000000"/>
                <w:lang w:val="es-ES"/>
              </w:rPr>
              <w:t xml:space="preserve">, Pascal </w:t>
            </w:r>
            <w:proofErr w:type="spellStart"/>
            <w:r w:rsidRPr="00D14F25">
              <w:rPr>
                <w:rFonts w:cs="Times New Roman"/>
                <w:color w:val="000000"/>
                <w:lang w:val="es-ES"/>
              </w:rPr>
              <w:t>Clouaire</w:t>
            </w:r>
            <w:proofErr w:type="spellEnd"/>
          </w:p>
        </w:tc>
        <w:tc>
          <w:tcPr>
            <w:tcW w:w="839" w:type="pct"/>
            <w:tcBorders>
              <w:left w:val="single" w:sz="4" w:space="0" w:color="C00000"/>
              <w:right w:val="single" w:sz="4" w:space="0" w:color="C00000"/>
            </w:tcBorders>
            <w:shd w:val="clear" w:color="auto" w:fill="C00000"/>
            <w:vAlign w:val="center"/>
          </w:tcPr>
          <w:p w14:paraId="2A60BBD1" w14:textId="77777777" w:rsidR="00EC39B0" w:rsidRPr="00825CEB" w:rsidRDefault="00EC39B0" w:rsidP="00D87C92">
            <w:pPr>
              <w:pStyle w:val="Texttaula"/>
              <w:rPr>
                <w:rFonts w:cs="Times New Roman"/>
                <w:b/>
                <w:bCs w:val="0"/>
                <w:color w:val="FFFFFF" w:themeColor="background1"/>
              </w:rPr>
            </w:pPr>
            <w:r w:rsidRPr="00825CEB">
              <w:rPr>
                <w:rFonts w:cs="Times New Roman"/>
                <w:b/>
                <w:bCs w:val="0"/>
                <w:color w:val="FFFFFF" w:themeColor="background1"/>
              </w:rPr>
              <w:t>Responsable tècnic</w:t>
            </w:r>
          </w:p>
        </w:tc>
        <w:tc>
          <w:tcPr>
            <w:tcW w:w="1124" w:type="pct"/>
            <w:tcBorders>
              <w:left w:val="single" w:sz="4" w:space="0" w:color="C00000"/>
              <w:right w:val="single" w:sz="4" w:space="0" w:color="C00000"/>
            </w:tcBorders>
            <w:vAlign w:val="center"/>
          </w:tcPr>
          <w:p w14:paraId="5C1212BF" w14:textId="77777777" w:rsidR="00EC39B0" w:rsidRDefault="00EC39B0" w:rsidP="00D87C92">
            <w:pPr>
              <w:pStyle w:val="Texttaula"/>
              <w:jc w:val="both"/>
              <w:rPr>
                <w:rFonts w:cs="Times New Roman"/>
                <w:color w:val="000000"/>
              </w:rPr>
            </w:pPr>
            <w:r w:rsidRPr="00D14F25">
              <w:rPr>
                <w:rFonts w:cs="Times New Roman"/>
                <w:color w:val="000000"/>
                <w:lang w:val="fr-FR"/>
              </w:rPr>
              <w:t>Directrice stratégie, innovation et relations citoyennes chez Grenoble-Alpes Métropole, Hélène Clot</w:t>
            </w:r>
          </w:p>
        </w:tc>
      </w:tr>
      <w:tr w:rsidR="00EC39B0" w:rsidRPr="00E4059F" w14:paraId="26175BBC" w14:textId="77777777" w:rsidTr="00D87C92">
        <w:trPr>
          <w:trHeight w:val="424"/>
        </w:trPr>
        <w:tc>
          <w:tcPr>
            <w:tcW w:w="5000" w:type="pct"/>
            <w:gridSpan w:val="6"/>
            <w:tcBorders>
              <w:right w:val="single" w:sz="4" w:space="0" w:color="C00000"/>
            </w:tcBorders>
            <w:shd w:val="clear" w:color="auto" w:fill="auto"/>
            <w:vAlign w:val="center"/>
          </w:tcPr>
          <w:p w14:paraId="329C0277" w14:textId="77777777" w:rsidR="00EC39B0" w:rsidRDefault="00EC39B0" w:rsidP="00D87C92">
            <w:pPr>
              <w:pStyle w:val="Texttaula"/>
              <w:ind w:left="429"/>
              <w:jc w:val="center"/>
              <w:rPr>
                <w:rFonts w:cs="Times New Roman"/>
                <w:color w:val="000000"/>
              </w:rPr>
            </w:pPr>
            <w:r>
              <w:rPr>
                <w:rFonts w:cs="Times New Roman"/>
                <w:b/>
                <w:bCs w:val="0"/>
                <w:color w:val="000000"/>
              </w:rPr>
              <w:t>Instruments de participació</w:t>
            </w:r>
          </w:p>
        </w:tc>
      </w:tr>
      <w:tr w:rsidR="00E76624" w:rsidRPr="00E4059F" w14:paraId="3458E7AA" w14:textId="77777777" w:rsidTr="00E76624">
        <w:trPr>
          <w:trHeight w:val="976"/>
        </w:trPr>
        <w:tc>
          <w:tcPr>
            <w:tcW w:w="1084" w:type="pct"/>
            <w:gridSpan w:val="2"/>
            <w:tcBorders>
              <w:right w:val="single" w:sz="4" w:space="0" w:color="C00000"/>
            </w:tcBorders>
            <w:shd w:val="clear" w:color="auto" w:fill="C00000"/>
            <w:vAlign w:val="center"/>
          </w:tcPr>
          <w:p w14:paraId="54229C47" w14:textId="1431B6F5" w:rsidR="00E76624" w:rsidRPr="001A4D6F" w:rsidRDefault="00E76624" w:rsidP="00D87C92">
            <w:pPr>
              <w:pStyle w:val="Texttaula"/>
              <w:rPr>
                <w:rFonts w:cs="Times New Roman"/>
                <w:b/>
                <w:bCs w:val="0"/>
                <w:color w:val="000000"/>
              </w:rPr>
            </w:pPr>
            <w:r>
              <w:rPr>
                <w:rFonts w:cs="Times New Roman"/>
                <w:b/>
                <w:bCs w:val="0"/>
                <w:color w:val="FFFFFF" w:themeColor="background1"/>
              </w:rPr>
              <w:t>Tipus d’instrument de participació</w:t>
            </w:r>
          </w:p>
        </w:tc>
        <w:tc>
          <w:tcPr>
            <w:tcW w:w="1953" w:type="pct"/>
            <w:gridSpan w:val="2"/>
            <w:tcBorders>
              <w:top w:val="single" w:sz="4" w:space="0" w:color="C00000"/>
              <w:left w:val="single" w:sz="4" w:space="0" w:color="C00000"/>
              <w:bottom w:val="single" w:sz="4" w:space="0" w:color="C00000"/>
              <w:right w:val="single" w:sz="4" w:space="0" w:color="C00000"/>
            </w:tcBorders>
            <w:shd w:val="clear" w:color="auto" w:fill="C00000"/>
            <w:vAlign w:val="center"/>
          </w:tcPr>
          <w:p w14:paraId="6E7A4A32" w14:textId="151B000D" w:rsidR="00E76624" w:rsidRDefault="00E76624" w:rsidP="002A3FE1">
            <w:pPr>
              <w:pStyle w:val="Texttaula"/>
              <w:jc w:val="center"/>
            </w:pPr>
            <w:r>
              <w:rPr>
                <w:rFonts w:cs="Times New Roman"/>
                <w:b/>
                <w:bCs w:val="0"/>
                <w:color w:val="FFFFFF" w:themeColor="background1"/>
              </w:rPr>
              <w:t>Objectiu</w:t>
            </w:r>
          </w:p>
        </w:tc>
        <w:tc>
          <w:tcPr>
            <w:tcW w:w="1963" w:type="pct"/>
            <w:gridSpan w:val="2"/>
            <w:tcBorders>
              <w:left w:val="single" w:sz="4" w:space="0" w:color="C00000"/>
              <w:right w:val="single" w:sz="4" w:space="0" w:color="C00000"/>
            </w:tcBorders>
            <w:shd w:val="clear" w:color="auto" w:fill="C00000"/>
            <w:vAlign w:val="center"/>
          </w:tcPr>
          <w:p w14:paraId="361DE7F8" w14:textId="6A25BE4F" w:rsidR="00E76624" w:rsidRDefault="00E76624" w:rsidP="002A3FE1">
            <w:pPr>
              <w:pStyle w:val="Texttaula"/>
              <w:jc w:val="center"/>
              <w:rPr>
                <w:rFonts w:cs="Times New Roman"/>
                <w:color w:val="000000"/>
              </w:rPr>
            </w:pPr>
            <w:r>
              <w:rPr>
                <w:rFonts w:cs="Times New Roman"/>
                <w:b/>
                <w:bCs w:val="0"/>
                <w:color w:val="FFFFFF" w:themeColor="background1"/>
              </w:rPr>
              <w:t>Composició</w:t>
            </w:r>
          </w:p>
        </w:tc>
      </w:tr>
      <w:tr w:rsidR="002A3FE1" w:rsidRPr="00E4059F" w14:paraId="6D621DA4" w14:textId="77777777" w:rsidTr="002A3FE1">
        <w:trPr>
          <w:trHeight w:val="976"/>
        </w:trPr>
        <w:tc>
          <w:tcPr>
            <w:tcW w:w="542" w:type="pct"/>
            <w:vMerge w:val="restart"/>
            <w:tcBorders>
              <w:bottom w:val="single" w:sz="4" w:space="0" w:color="FFFFFF" w:themeColor="background1"/>
              <w:right w:val="single" w:sz="4" w:space="0" w:color="C00000"/>
            </w:tcBorders>
            <w:shd w:val="clear" w:color="auto" w:fill="C00000"/>
            <w:vAlign w:val="center"/>
          </w:tcPr>
          <w:p w14:paraId="6927003B" w14:textId="77777777" w:rsidR="002A3FE1" w:rsidRDefault="002A3FE1" w:rsidP="00D87C92">
            <w:pPr>
              <w:pStyle w:val="Texttaula"/>
              <w:rPr>
                <w:rFonts w:cs="Times New Roman"/>
                <w:b/>
                <w:bCs w:val="0"/>
                <w:color w:val="FFFFFF" w:themeColor="background1"/>
              </w:rPr>
            </w:pPr>
            <w:r>
              <w:rPr>
                <w:rFonts w:cs="Times New Roman"/>
                <w:b/>
                <w:bCs w:val="0"/>
                <w:color w:val="FFFFFF" w:themeColor="background1"/>
              </w:rPr>
              <w:t>Òrgans</w:t>
            </w:r>
          </w:p>
        </w:tc>
        <w:tc>
          <w:tcPr>
            <w:tcW w:w="1083" w:type="pct"/>
            <w:gridSpan w:val="2"/>
            <w:tcBorders>
              <w:right w:val="single" w:sz="4" w:space="0" w:color="C00000"/>
            </w:tcBorders>
            <w:shd w:val="clear" w:color="auto" w:fill="auto"/>
            <w:noWrap/>
            <w:vAlign w:val="center"/>
          </w:tcPr>
          <w:p w14:paraId="3B8C0790" w14:textId="77777777" w:rsidR="002A3FE1" w:rsidRPr="001A4D6F" w:rsidRDefault="002A3FE1" w:rsidP="00D87C92">
            <w:pPr>
              <w:pStyle w:val="Texttaula"/>
              <w:rPr>
                <w:rFonts w:cs="Times New Roman"/>
                <w:b/>
                <w:bCs w:val="0"/>
                <w:color w:val="000000"/>
              </w:rPr>
            </w:pPr>
            <w:r w:rsidRPr="001A4D6F">
              <w:rPr>
                <w:rFonts w:cs="Times New Roman"/>
                <w:b/>
                <w:bCs w:val="0"/>
                <w:color w:val="000000"/>
              </w:rPr>
              <w:t>Consell de desenvolupament</w:t>
            </w:r>
          </w:p>
          <w:p w14:paraId="057E94DD" w14:textId="158F7519" w:rsidR="002A3FE1" w:rsidRDefault="002A3FE1" w:rsidP="00D87C92">
            <w:pPr>
              <w:pStyle w:val="Texttaula"/>
              <w:rPr>
                <w:rFonts w:cs="Times New Roman"/>
                <w:b/>
                <w:bCs w:val="0"/>
                <w:color w:val="FFFFFF" w:themeColor="background1"/>
              </w:rPr>
            </w:pPr>
            <w:r>
              <w:rPr>
                <w:rFonts w:cs="Times New Roman"/>
                <w:b/>
                <w:bCs w:val="0"/>
                <w:color w:val="FFFFFF" w:themeColor="background1"/>
              </w:rPr>
              <w:t>Objectiu</w:t>
            </w:r>
          </w:p>
        </w:tc>
        <w:tc>
          <w:tcPr>
            <w:tcW w:w="1412" w:type="pct"/>
            <w:tcBorders>
              <w:left w:val="single" w:sz="4" w:space="0" w:color="C00000"/>
              <w:right w:val="single" w:sz="4" w:space="0" w:color="C00000"/>
            </w:tcBorders>
            <w:shd w:val="clear" w:color="auto" w:fill="auto"/>
            <w:vAlign w:val="center"/>
          </w:tcPr>
          <w:p w14:paraId="642194B6" w14:textId="77777777" w:rsidR="002A3FE1" w:rsidRDefault="002A3FE1" w:rsidP="00D87C92">
            <w:pPr>
              <w:pStyle w:val="Texttaula"/>
              <w:jc w:val="both"/>
              <w:rPr>
                <w:rFonts w:cs="Times New Roman"/>
                <w:color w:val="000000"/>
              </w:rPr>
            </w:pPr>
            <w:r>
              <w:t>Dinamització de la xarxa d'actors, identificació d’iniciatives i creació de sinèrgies en el territori metropolità; considerar escenaris per pensar en el territori del demà; donar suport al poder d'actuar en una dimensió metropolitana</w:t>
            </w:r>
          </w:p>
        </w:tc>
        <w:tc>
          <w:tcPr>
            <w:tcW w:w="1963" w:type="pct"/>
            <w:gridSpan w:val="2"/>
            <w:tcBorders>
              <w:left w:val="single" w:sz="4" w:space="0" w:color="C00000"/>
              <w:right w:val="single" w:sz="4" w:space="0" w:color="C00000"/>
            </w:tcBorders>
            <w:shd w:val="clear" w:color="auto" w:fill="FFFFFF" w:themeFill="background1"/>
            <w:vAlign w:val="center"/>
          </w:tcPr>
          <w:p w14:paraId="43674F83" w14:textId="77777777" w:rsidR="002A3FE1" w:rsidRDefault="002A3FE1" w:rsidP="00D87C92">
            <w:pPr>
              <w:pStyle w:val="Texttaula"/>
              <w:jc w:val="both"/>
              <w:rPr>
                <w:rFonts w:cs="Times New Roman"/>
                <w:color w:val="000000"/>
              </w:rPr>
            </w:pPr>
            <w:r>
              <w:rPr>
                <w:rFonts w:cs="Times New Roman"/>
                <w:color w:val="000000"/>
              </w:rPr>
              <w:t>66 membres (</w:t>
            </w:r>
            <w:r>
              <w:t>agents del territori implicats a títol personal, professionals o intel·lectuals de diferents àmbits -democràtics, socials, econòmics o organitzacions ecologistes del territori)</w:t>
            </w:r>
          </w:p>
        </w:tc>
      </w:tr>
      <w:tr w:rsidR="002A3FE1" w:rsidRPr="00E4059F" w14:paraId="3F7C6EBD" w14:textId="77777777" w:rsidTr="002A3FE1">
        <w:trPr>
          <w:trHeight w:val="976"/>
        </w:trPr>
        <w:tc>
          <w:tcPr>
            <w:tcW w:w="542" w:type="pct"/>
            <w:vMerge/>
            <w:tcBorders>
              <w:bottom w:val="single" w:sz="4" w:space="0" w:color="FFFFFF" w:themeColor="background1"/>
              <w:right w:val="single" w:sz="4" w:space="0" w:color="C00000"/>
            </w:tcBorders>
            <w:shd w:val="clear" w:color="auto" w:fill="C00000"/>
            <w:vAlign w:val="center"/>
          </w:tcPr>
          <w:p w14:paraId="6818209A" w14:textId="77777777" w:rsidR="002A3FE1" w:rsidRDefault="002A3FE1" w:rsidP="00D87C92">
            <w:pPr>
              <w:pStyle w:val="Texttaula"/>
              <w:rPr>
                <w:rFonts w:cs="Times New Roman"/>
                <w:b/>
                <w:bCs w:val="0"/>
                <w:color w:val="FFFFFF" w:themeColor="background1"/>
              </w:rPr>
            </w:pPr>
          </w:p>
        </w:tc>
        <w:tc>
          <w:tcPr>
            <w:tcW w:w="1083" w:type="pct"/>
            <w:gridSpan w:val="2"/>
            <w:tcBorders>
              <w:right w:val="single" w:sz="4" w:space="0" w:color="C00000"/>
            </w:tcBorders>
            <w:shd w:val="clear" w:color="auto" w:fill="auto"/>
            <w:noWrap/>
            <w:vAlign w:val="center"/>
          </w:tcPr>
          <w:p w14:paraId="54C58248" w14:textId="77777777" w:rsidR="002A3FE1" w:rsidRPr="00FA6463" w:rsidRDefault="002A3FE1" w:rsidP="00D87C92">
            <w:pPr>
              <w:pStyle w:val="Texttaula"/>
              <w:rPr>
                <w:rFonts w:cs="Times New Roman"/>
                <w:b/>
                <w:color w:val="000000"/>
                <w:lang w:val="pt-BR"/>
              </w:rPr>
            </w:pPr>
            <w:r w:rsidRPr="007E6F1B">
              <w:rPr>
                <w:rFonts w:cs="Times New Roman"/>
                <w:b/>
                <w:color w:val="000000"/>
              </w:rPr>
              <w:t>Comissió assessora/consultiva dels serveis públics locals (CCSPL)</w:t>
            </w:r>
          </w:p>
          <w:p w14:paraId="3747A612" w14:textId="021AAF58" w:rsidR="002A3FE1" w:rsidRDefault="002A3FE1" w:rsidP="00D87C92">
            <w:pPr>
              <w:pStyle w:val="Texttaula"/>
              <w:rPr>
                <w:rFonts w:cs="Times New Roman"/>
                <w:b/>
                <w:bCs w:val="0"/>
                <w:color w:val="FFFFFF" w:themeColor="background1"/>
              </w:rPr>
            </w:pPr>
            <w:r>
              <w:rPr>
                <w:rFonts w:cs="Times New Roman"/>
                <w:b/>
                <w:bCs w:val="0"/>
                <w:color w:val="FFFFFF" w:themeColor="background1"/>
              </w:rPr>
              <w:t>Objectiu</w:t>
            </w:r>
          </w:p>
        </w:tc>
        <w:tc>
          <w:tcPr>
            <w:tcW w:w="1412" w:type="pct"/>
            <w:tcBorders>
              <w:left w:val="single" w:sz="4" w:space="0" w:color="C00000"/>
              <w:right w:val="single" w:sz="4" w:space="0" w:color="C00000"/>
            </w:tcBorders>
            <w:shd w:val="clear" w:color="auto" w:fill="auto"/>
            <w:vAlign w:val="center"/>
          </w:tcPr>
          <w:p w14:paraId="52BAD9A1" w14:textId="070092F8" w:rsidR="002A3FE1" w:rsidRDefault="002A3FE1" w:rsidP="00D87C92">
            <w:pPr>
              <w:pStyle w:val="Texttaula"/>
              <w:jc w:val="both"/>
              <w:rPr>
                <w:rFonts w:cs="Times New Roman"/>
                <w:color w:val="000000"/>
              </w:rPr>
            </w:pPr>
            <w:r>
              <w:t xml:space="preserve">Assessorar </w:t>
            </w:r>
            <w:r w:rsidRPr="00B92E58">
              <w:t>abans que el Consell Metropolità decideixi sobre qualsevol projecte de delegació de servei públic</w:t>
            </w:r>
          </w:p>
        </w:tc>
        <w:tc>
          <w:tcPr>
            <w:tcW w:w="1963" w:type="pct"/>
            <w:gridSpan w:val="2"/>
            <w:tcBorders>
              <w:left w:val="single" w:sz="4" w:space="0" w:color="C00000"/>
              <w:right w:val="single" w:sz="4" w:space="0" w:color="C00000"/>
            </w:tcBorders>
            <w:shd w:val="clear" w:color="auto" w:fill="FFFFFF" w:themeFill="background1"/>
            <w:vAlign w:val="center"/>
          </w:tcPr>
          <w:p w14:paraId="441A4957" w14:textId="77777777" w:rsidR="002A3FE1" w:rsidRDefault="002A3FE1" w:rsidP="00D87C92">
            <w:pPr>
              <w:pStyle w:val="Texttaula"/>
              <w:jc w:val="both"/>
              <w:rPr>
                <w:rFonts w:cs="Times New Roman"/>
                <w:color w:val="000000"/>
              </w:rPr>
            </w:pPr>
            <w:r>
              <w:t>R</w:t>
            </w:r>
            <w:r w:rsidRPr="00B905EA">
              <w:t>epresentants metropolitans electes, representants d'associacions i el tercer, amb vot consultiu, integrat per habitants del territori.</w:t>
            </w:r>
          </w:p>
        </w:tc>
      </w:tr>
      <w:tr w:rsidR="002A3FE1" w:rsidRPr="00E4059F" w14:paraId="6F860B22" w14:textId="77777777" w:rsidTr="002A3FE1">
        <w:trPr>
          <w:trHeight w:val="753"/>
        </w:trPr>
        <w:tc>
          <w:tcPr>
            <w:tcW w:w="542" w:type="pct"/>
            <w:vMerge/>
            <w:tcBorders>
              <w:bottom w:val="single" w:sz="4" w:space="0" w:color="FFFFFF" w:themeColor="background1"/>
              <w:right w:val="single" w:sz="4" w:space="0" w:color="C00000"/>
            </w:tcBorders>
            <w:shd w:val="clear" w:color="auto" w:fill="C00000"/>
            <w:vAlign w:val="center"/>
          </w:tcPr>
          <w:p w14:paraId="23B12439" w14:textId="77777777" w:rsidR="002A3FE1" w:rsidRDefault="002A3FE1" w:rsidP="00D87C92">
            <w:pPr>
              <w:pStyle w:val="Texttaula"/>
              <w:rPr>
                <w:rFonts w:cs="Times New Roman"/>
                <w:b/>
                <w:bCs w:val="0"/>
                <w:color w:val="FFFFFF" w:themeColor="background1"/>
              </w:rPr>
            </w:pPr>
          </w:p>
        </w:tc>
        <w:tc>
          <w:tcPr>
            <w:tcW w:w="1083" w:type="pct"/>
            <w:gridSpan w:val="2"/>
            <w:tcBorders>
              <w:right w:val="single" w:sz="4" w:space="0" w:color="C00000"/>
            </w:tcBorders>
            <w:shd w:val="clear" w:color="auto" w:fill="auto"/>
            <w:noWrap/>
            <w:vAlign w:val="center"/>
          </w:tcPr>
          <w:p w14:paraId="5EFF0909" w14:textId="77777777" w:rsidR="002A3FE1" w:rsidRPr="00D50A4F" w:rsidRDefault="002A3FE1" w:rsidP="00D87C92">
            <w:pPr>
              <w:pStyle w:val="Texttaula"/>
              <w:rPr>
                <w:rFonts w:cs="Times New Roman"/>
                <w:b/>
                <w:color w:val="000000"/>
                <w:lang w:val="es-ES"/>
              </w:rPr>
            </w:pPr>
            <w:r w:rsidRPr="00D50A4F">
              <w:rPr>
                <w:rFonts w:cs="Times New Roman"/>
                <w:b/>
                <w:color w:val="000000"/>
              </w:rPr>
              <w:t>Comitès d'usuaris</w:t>
            </w:r>
          </w:p>
          <w:p w14:paraId="26F21CC4" w14:textId="77777777" w:rsidR="002A3FE1" w:rsidRDefault="002A3FE1" w:rsidP="00D87C92">
            <w:pPr>
              <w:pStyle w:val="Texttaula"/>
              <w:rPr>
                <w:rFonts w:cs="Times New Roman"/>
                <w:b/>
                <w:bCs w:val="0"/>
                <w:color w:val="FFFFFF" w:themeColor="background1"/>
              </w:rPr>
            </w:pPr>
            <w:r>
              <w:rPr>
                <w:rFonts w:cs="Times New Roman"/>
                <w:b/>
                <w:bCs w:val="0"/>
                <w:color w:val="FFFFFF" w:themeColor="background1"/>
              </w:rPr>
              <w:t>Objectiu</w:t>
            </w:r>
          </w:p>
        </w:tc>
        <w:tc>
          <w:tcPr>
            <w:tcW w:w="1412" w:type="pct"/>
            <w:tcBorders>
              <w:left w:val="single" w:sz="4" w:space="0" w:color="C00000"/>
              <w:right w:val="single" w:sz="4" w:space="0" w:color="C00000"/>
            </w:tcBorders>
            <w:shd w:val="clear" w:color="auto" w:fill="auto"/>
            <w:vAlign w:val="center"/>
          </w:tcPr>
          <w:p w14:paraId="314652B0" w14:textId="77777777" w:rsidR="002A3FE1" w:rsidRDefault="002A3FE1" w:rsidP="00D87C92">
            <w:pPr>
              <w:pStyle w:val="Texttaula"/>
              <w:jc w:val="both"/>
              <w:rPr>
                <w:rFonts w:cs="Times New Roman"/>
                <w:color w:val="000000"/>
              </w:rPr>
            </w:pPr>
            <w:r>
              <w:rPr>
                <w:rFonts w:cs="Times New Roman"/>
                <w:color w:val="000000"/>
              </w:rPr>
              <w:t>A</w:t>
            </w:r>
            <w:r w:rsidRPr="007471DB">
              <w:rPr>
                <w:rFonts w:cs="Times New Roman"/>
                <w:color w:val="000000"/>
              </w:rPr>
              <w:t>ssessorar a l'administració metropolitana en la millora de la qualitat dels serveis públics en base a les necessitats.</w:t>
            </w:r>
          </w:p>
        </w:tc>
        <w:tc>
          <w:tcPr>
            <w:tcW w:w="1963" w:type="pct"/>
            <w:gridSpan w:val="2"/>
            <w:tcBorders>
              <w:left w:val="single" w:sz="4" w:space="0" w:color="C00000"/>
              <w:right w:val="single" w:sz="4" w:space="0" w:color="C00000"/>
            </w:tcBorders>
            <w:shd w:val="clear" w:color="auto" w:fill="FFFFFF" w:themeFill="background1"/>
            <w:vAlign w:val="center"/>
          </w:tcPr>
          <w:p w14:paraId="0F84AA4D" w14:textId="77777777" w:rsidR="002A3FE1" w:rsidRDefault="002A3FE1" w:rsidP="00D87C92">
            <w:pPr>
              <w:pStyle w:val="Texttaula"/>
              <w:ind w:left="429"/>
              <w:jc w:val="both"/>
              <w:rPr>
                <w:rFonts w:cs="Times New Roman"/>
                <w:color w:val="000000"/>
              </w:rPr>
            </w:pPr>
          </w:p>
        </w:tc>
      </w:tr>
      <w:tr w:rsidR="00905D80" w:rsidRPr="00E4059F" w14:paraId="7264E857" w14:textId="77777777" w:rsidTr="002A3FE1">
        <w:trPr>
          <w:trHeight w:val="976"/>
        </w:trPr>
        <w:tc>
          <w:tcPr>
            <w:tcW w:w="542" w:type="pct"/>
            <w:vMerge/>
            <w:tcBorders>
              <w:bottom w:val="single" w:sz="4" w:space="0" w:color="FFFFFF" w:themeColor="background1"/>
              <w:right w:val="single" w:sz="4" w:space="0" w:color="C00000"/>
            </w:tcBorders>
            <w:shd w:val="clear" w:color="auto" w:fill="C00000"/>
            <w:vAlign w:val="center"/>
          </w:tcPr>
          <w:p w14:paraId="2B9CDC64" w14:textId="77777777" w:rsidR="00905D80" w:rsidRDefault="00905D80" w:rsidP="00D87C92">
            <w:pPr>
              <w:pStyle w:val="Texttaula"/>
              <w:rPr>
                <w:rFonts w:cs="Times New Roman"/>
                <w:b/>
                <w:bCs w:val="0"/>
                <w:color w:val="FFFFFF" w:themeColor="background1"/>
              </w:rPr>
            </w:pPr>
          </w:p>
        </w:tc>
        <w:tc>
          <w:tcPr>
            <w:tcW w:w="1083" w:type="pct"/>
            <w:gridSpan w:val="2"/>
            <w:tcBorders>
              <w:right w:val="single" w:sz="4" w:space="0" w:color="C00000"/>
            </w:tcBorders>
            <w:shd w:val="clear" w:color="auto" w:fill="auto"/>
            <w:noWrap/>
            <w:vAlign w:val="center"/>
          </w:tcPr>
          <w:p w14:paraId="5B2531AC" w14:textId="77777777" w:rsidR="00905D80" w:rsidRPr="00F44365" w:rsidRDefault="00905D80" w:rsidP="00D87C92">
            <w:pPr>
              <w:pStyle w:val="Texttaula"/>
              <w:rPr>
                <w:rFonts w:cs="Times New Roman"/>
                <w:b/>
                <w:bCs w:val="0"/>
                <w:color w:val="000000"/>
              </w:rPr>
            </w:pPr>
            <w:r w:rsidRPr="00F44365">
              <w:rPr>
                <w:rFonts w:cs="Times New Roman"/>
                <w:b/>
                <w:bCs w:val="0"/>
                <w:color w:val="000000"/>
              </w:rPr>
              <w:t>Consells ciutadans</w:t>
            </w:r>
          </w:p>
          <w:p w14:paraId="44AB92C3" w14:textId="4FD93724" w:rsidR="00905D80" w:rsidRDefault="00905D80" w:rsidP="00D87C92">
            <w:pPr>
              <w:pStyle w:val="Texttaula"/>
              <w:rPr>
                <w:rFonts w:cs="Times New Roman"/>
                <w:b/>
                <w:bCs w:val="0"/>
                <w:color w:val="FFFFFF" w:themeColor="background1"/>
              </w:rPr>
            </w:pPr>
            <w:r>
              <w:rPr>
                <w:rFonts w:cs="Times New Roman"/>
                <w:b/>
                <w:bCs w:val="0"/>
                <w:color w:val="FFFFFF" w:themeColor="background1"/>
              </w:rPr>
              <w:t>Objectiu</w:t>
            </w:r>
          </w:p>
        </w:tc>
        <w:tc>
          <w:tcPr>
            <w:tcW w:w="1412" w:type="pct"/>
            <w:tcBorders>
              <w:left w:val="single" w:sz="4" w:space="0" w:color="C00000"/>
              <w:right w:val="single" w:sz="4" w:space="0" w:color="C00000"/>
            </w:tcBorders>
            <w:shd w:val="clear" w:color="auto" w:fill="auto"/>
            <w:vAlign w:val="center"/>
          </w:tcPr>
          <w:p w14:paraId="052A15CA" w14:textId="3360CFA5" w:rsidR="00905D80" w:rsidRDefault="00905D80" w:rsidP="00D87C92">
            <w:pPr>
              <w:pStyle w:val="Texttaula"/>
              <w:jc w:val="both"/>
              <w:rPr>
                <w:rFonts w:cs="Times New Roman"/>
                <w:color w:val="000000"/>
              </w:rPr>
            </w:pPr>
            <w:r>
              <w:rPr>
                <w:rFonts w:cs="Times New Roman"/>
                <w:color w:val="000000"/>
              </w:rPr>
              <w:t>Ò</w:t>
            </w:r>
            <w:r w:rsidRPr="006C1258">
              <w:rPr>
                <w:rFonts w:cs="Times New Roman"/>
                <w:color w:val="000000"/>
              </w:rPr>
              <w:t xml:space="preserve">rgans de </w:t>
            </w:r>
            <w:r w:rsidR="00105D0C">
              <w:rPr>
                <w:rFonts w:cs="Times New Roman"/>
                <w:color w:val="000000"/>
              </w:rPr>
              <w:t>coproducció</w:t>
            </w:r>
            <w:r w:rsidRPr="006C1258">
              <w:rPr>
                <w:rFonts w:cs="Times New Roman"/>
                <w:color w:val="000000"/>
              </w:rPr>
              <w:t xml:space="preserve"> ciutadana vinculats a projectes de renovació urbana en barris vulnerables allunyats dels processos tradicionals de participació</w:t>
            </w:r>
          </w:p>
        </w:tc>
        <w:tc>
          <w:tcPr>
            <w:tcW w:w="1963" w:type="pct"/>
            <w:gridSpan w:val="2"/>
            <w:tcBorders>
              <w:left w:val="single" w:sz="4" w:space="0" w:color="C00000"/>
              <w:right w:val="single" w:sz="4" w:space="0" w:color="C00000"/>
            </w:tcBorders>
            <w:shd w:val="clear" w:color="auto" w:fill="FFFFFF" w:themeFill="background1"/>
            <w:vAlign w:val="center"/>
          </w:tcPr>
          <w:p w14:paraId="2595798D" w14:textId="77777777" w:rsidR="00905D80" w:rsidRDefault="00905D80" w:rsidP="00D87C92">
            <w:pPr>
              <w:pStyle w:val="Texttaula"/>
              <w:jc w:val="both"/>
              <w:rPr>
                <w:rFonts w:cs="Times New Roman"/>
                <w:color w:val="000000"/>
              </w:rPr>
            </w:pPr>
            <w:r>
              <w:rPr>
                <w:rFonts w:cs="Times New Roman"/>
                <w:color w:val="000000"/>
              </w:rPr>
              <w:t>R</w:t>
            </w:r>
            <w:r w:rsidRPr="00625B9B">
              <w:rPr>
                <w:rFonts w:cs="Times New Roman"/>
                <w:color w:val="000000"/>
              </w:rPr>
              <w:t>epresentants d’associacions, ciutadans voluntaris i ciutadans triats per sorteig</w:t>
            </w:r>
          </w:p>
        </w:tc>
      </w:tr>
      <w:tr w:rsidR="002A3FE1" w:rsidRPr="00E4059F" w14:paraId="755C9B17" w14:textId="77777777" w:rsidTr="007970CC">
        <w:trPr>
          <w:trHeight w:val="976"/>
        </w:trPr>
        <w:tc>
          <w:tcPr>
            <w:tcW w:w="542" w:type="pct"/>
            <w:tcBorders>
              <w:top w:val="single" w:sz="4" w:space="0" w:color="FFFFFF" w:themeColor="background1"/>
              <w:bottom w:val="single" w:sz="4" w:space="0" w:color="FFFFFF" w:themeColor="background1"/>
              <w:right w:val="single" w:sz="4" w:space="0" w:color="C00000"/>
            </w:tcBorders>
            <w:shd w:val="clear" w:color="auto" w:fill="C00000"/>
            <w:vAlign w:val="center"/>
          </w:tcPr>
          <w:p w14:paraId="690752F4" w14:textId="77777777" w:rsidR="002A3FE1" w:rsidRDefault="002A3FE1" w:rsidP="00D87C92">
            <w:pPr>
              <w:pStyle w:val="Texttaula"/>
              <w:rPr>
                <w:rFonts w:cs="Times New Roman"/>
                <w:b/>
                <w:bCs w:val="0"/>
                <w:color w:val="FFFFFF" w:themeColor="background1"/>
              </w:rPr>
            </w:pPr>
            <w:r>
              <w:rPr>
                <w:rFonts w:cs="Times New Roman"/>
                <w:b/>
                <w:bCs w:val="0"/>
                <w:color w:val="FFFFFF" w:themeColor="background1"/>
              </w:rPr>
              <w:t>Plataforma Online</w:t>
            </w:r>
          </w:p>
        </w:tc>
        <w:tc>
          <w:tcPr>
            <w:tcW w:w="1083" w:type="pct"/>
            <w:gridSpan w:val="2"/>
            <w:tcBorders>
              <w:right w:val="single" w:sz="4" w:space="0" w:color="C00000"/>
            </w:tcBorders>
            <w:shd w:val="clear" w:color="auto" w:fill="auto"/>
            <w:noWrap/>
            <w:vAlign w:val="center"/>
          </w:tcPr>
          <w:p w14:paraId="48669869" w14:textId="77777777" w:rsidR="002A3FE1" w:rsidRPr="007471DB" w:rsidRDefault="00000000" w:rsidP="00D87C92">
            <w:pPr>
              <w:pStyle w:val="Texttaula"/>
              <w:rPr>
                <w:rFonts w:cs="Times New Roman"/>
                <w:b/>
                <w:color w:val="auto"/>
                <w:lang w:val="es-ES"/>
              </w:rPr>
            </w:pPr>
            <w:hyperlink r:id="rId31" w:history="1">
              <w:r w:rsidR="002A3FE1" w:rsidRPr="007471DB">
                <w:rPr>
                  <w:rStyle w:val="Hipervnculo"/>
                  <w:rFonts w:cs="Times New Roman"/>
                  <w:b/>
                  <w:color w:val="auto"/>
                </w:rPr>
                <w:t>https://metropoleparticipative.fr/</w:t>
              </w:r>
            </w:hyperlink>
          </w:p>
          <w:p w14:paraId="61B89A95" w14:textId="6F7A7850" w:rsidR="002A3FE1" w:rsidRDefault="002A3FE1" w:rsidP="00D87C92">
            <w:pPr>
              <w:pStyle w:val="Texttaula"/>
              <w:rPr>
                <w:rFonts w:cs="Times New Roman"/>
                <w:b/>
                <w:bCs w:val="0"/>
                <w:color w:val="FFFFFF" w:themeColor="background1"/>
              </w:rPr>
            </w:pPr>
            <w:r>
              <w:rPr>
                <w:rFonts w:cs="Times New Roman"/>
                <w:b/>
                <w:bCs w:val="0"/>
                <w:color w:val="FFFFFF" w:themeColor="background1"/>
              </w:rPr>
              <w:t>Objectiu</w:t>
            </w:r>
          </w:p>
        </w:tc>
        <w:tc>
          <w:tcPr>
            <w:tcW w:w="1412" w:type="pct"/>
            <w:tcBorders>
              <w:left w:val="single" w:sz="4" w:space="0" w:color="C00000"/>
              <w:right w:val="single" w:sz="4" w:space="0" w:color="C00000"/>
            </w:tcBorders>
            <w:shd w:val="clear" w:color="auto" w:fill="auto"/>
            <w:vAlign w:val="center"/>
          </w:tcPr>
          <w:p w14:paraId="020F2B23" w14:textId="77777777" w:rsidR="002A3FE1" w:rsidRPr="00F27563" w:rsidRDefault="002A3FE1" w:rsidP="00D87C92">
            <w:pPr>
              <w:pStyle w:val="Texttaula"/>
              <w:jc w:val="both"/>
              <w:rPr>
                <w:rFonts w:cs="Times New Roman"/>
                <w:color w:val="000000"/>
              </w:rPr>
            </w:pPr>
            <w:r>
              <w:rPr>
                <w:rFonts w:cs="Times New Roman"/>
                <w:color w:val="000000"/>
              </w:rPr>
              <w:t>O</w:t>
            </w:r>
            <w:r w:rsidRPr="00F27563">
              <w:rPr>
                <w:rFonts w:cs="Times New Roman"/>
                <w:color w:val="000000"/>
              </w:rPr>
              <w:t>ferir a la ciutadania un espai</w:t>
            </w:r>
            <w:r>
              <w:rPr>
                <w:rFonts w:cs="Times New Roman"/>
                <w:color w:val="000000"/>
              </w:rPr>
              <w:t xml:space="preserve"> </w:t>
            </w:r>
            <w:r w:rsidRPr="00F27563">
              <w:rPr>
                <w:rFonts w:cs="Times New Roman"/>
                <w:color w:val="000000"/>
              </w:rPr>
              <w:t>centralitzat per expressar les seves opinions en el marc de consultes obertes, presentar projectes, propostes</w:t>
            </w:r>
          </w:p>
          <w:p w14:paraId="1AF68B80" w14:textId="77777777" w:rsidR="002A3FE1" w:rsidRDefault="002A3FE1" w:rsidP="00D87C92">
            <w:pPr>
              <w:pStyle w:val="Texttaula"/>
              <w:jc w:val="both"/>
              <w:rPr>
                <w:rFonts w:cs="Times New Roman"/>
                <w:color w:val="000000"/>
              </w:rPr>
            </w:pPr>
            <w:r w:rsidRPr="00F27563">
              <w:rPr>
                <w:rFonts w:cs="Times New Roman"/>
                <w:color w:val="000000"/>
              </w:rPr>
              <w:t>o aportacions.</w:t>
            </w:r>
            <w:r>
              <w:rPr>
                <w:rFonts w:cs="Times New Roman"/>
                <w:color w:val="000000"/>
              </w:rPr>
              <w:t xml:space="preserve"> Es troba </w:t>
            </w:r>
            <w:r w:rsidRPr="00F27563">
              <w:rPr>
                <w:rFonts w:cs="Times New Roman"/>
                <w:color w:val="000000"/>
              </w:rPr>
              <w:t>oberta als municipis que així ho desitgin, com a part d'una oferta comuna</w:t>
            </w:r>
          </w:p>
        </w:tc>
        <w:tc>
          <w:tcPr>
            <w:tcW w:w="1963" w:type="pct"/>
            <w:gridSpan w:val="2"/>
            <w:tcBorders>
              <w:left w:val="single" w:sz="4" w:space="0" w:color="C00000"/>
              <w:right w:val="single" w:sz="4" w:space="0" w:color="C00000"/>
            </w:tcBorders>
            <w:shd w:val="clear" w:color="auto" w:fill="FFFFFF" w:themeFill="background1"/>
            <w:vAlign w:val="center"/>
          </w:tcPr>
          <w:p w14:paraId="164560A9" w14:textId="77777777" w:rsidR="002A3FE1" w:rsidRDefault="002A3FE1" w:rsidP="00D87C92">
            <w:pPr>
              <w:pStyle w:val="Texttaula"/>
              <w:jc w:val="both"/>
              <w:rPr>
                <w:rFonts w:cs="Times New Roman"/>
                <w:color w:val="000000"/>
              </w:rPr>
            </w:pPr>
            <w:r>
              <w:rPr>
                <w:rFonts w:cs="Times New Roman"/>
                <w:color w:val="000000"/>
              </w:rPr>
              <w:t>5.500 participants</w:t>
            </w:r>
          </w:p>
          <w:p w14:paraId="7E9A0271" w14:textId="77777777" w:rsidR="002A3FE1" w:rsidRDefault="002A3FE1" w:rsidP="00D87C92">
            <w:pPr>
              <w:pStyle w:val="Texttaula"/>
              <w:jc w:val="both"/>
              <w:rPr>
                <w:rFonts w:cs="Times New Roman"/>
                <w:color w:val="000000"/>
              </w:rPr>
            </w:pPr>
            <w:r>
              <w:rPr>
                <w:rFonts w:cs="Times New Roman"/>
                <w:color w:val="000000"/>
              </w:rPr>
              <w:t>75 processos</w:t>
            </w:r>
          </w:p>
        </w:tc>
      </w:tr>
      <w:tr w:rsidR="00E551C6" w:rsidRPr="00E4059F" w14:paraId="5E6BBB00" w14:textId="77777777" w:rsidTr="008055F5">
        <w:trPr>
          <w:trHeight w:val="976"/>
        </w:trPr>
        <w:tc>
          <w:tcPr>
            <w:tcW w:w="542" w:type="pct"/>
            <w:tcBorders>
              <w:top w:val="single" w:sz="4" w:space="0" w:color="FFFFFF" w:themeColor="background1"/>
              <w:bottom w:val="single" w:sz="4" w:space="0" w:color="FFFFFF" w:themeColor="background1"/>
              <w:right w:val="single" w:sz="4" w:space="0" w:color="C00000"/>
            </w:tcBorders>
            <w:shd w:val="clear" w:color="auto" w:fill="C00000"/>
            <w:vAlign w:val="center"/>
          </w:tcPr>
          <w:p w14:paraId="2A55524A" w14:textId="1DB0B427" w:rsidR="00E551C6" w:rsidRPr="00E551C6" w:rsidRDefault="00E551C6" w:rsidP="00E551C6">
            <w:pPr>
              <w:pStyle w:val="Texttaula"/>
              <w:jc w:val="both"/>
              <w:rPr>
                <w:rFonts w:cs="Times New Roman"/>
                <w:b/>
                <w:bCs w:val="0"/>
                <w:color w:val="FFFFFF" w:themeColor="background1"/>
              </w:rPr>
            </w:pPr>
            <w:r w:rsidRPr="00E551C6">
              <w:rPr>
                <w:rFonts w:cs="Times New Roman"/>
                <w:b/>
                <w:bCs w:val="0"/>
                <w:color w:val="FFFFFF" w:themeColor="background1"/>
              </w:rPr>
              <w:t>Petició Ciutadana</w:t>
            </w:r>
          </w:p>
        </w:tc>
        <w:tc>
          <w:tcPr>
            <w:tcW w:w="1083" w:type="pct"/>
            <w:gridSpan w:val="2"/>
            <w:tcBorders>
              <w:right w:val="single" w:sz="4" w:space="0" w:color="C00000"/>
            </w:tcBorders>
            <w:shd w:val="clear" w:color="auto" w:fill="auto"/>
            <w:noWrap/>
            <w:vAlign w:val="center"/>
          </w:tcPr>
          <w:p w14:paraId="2642AF8F" w14:textId="77777777" w:rsidR="00E551C6" w:rsidRDefault="00E551C6" w:rsidP="00E551C6">
            <w:pPr>
              <w:pStyle w:val="Texttaula"/>
              <w:rPr>
                <w:rFonts w:cs="Times New Roman"/>
                <w:b/>
              </w:rPr>
            </w:pPr>
          </w:p>
        </w:tc>
        <w:tc>
          <w:tcPr>
            <w:tcW w:w="1412" w:type="pct"/>
            <w:tcBorders>
              <w:left w:val="single" w:sz="4" w:space="0" w:color="C00000"/>
              <w:right w:val="single" w:sz="4" w:space="0" w:color="C00000"/>
            </w:tcBorders>
            <w:shd w:val="clear" w:color="auto" w:fill="auto"/>
            <w:vAlign w:val="center"/>
          </w:tcPr>
          <w:p w14:paraId="6755D025" w14:textId="17C620A1" w:rsidR="00E551C6" w:rsidRDefault="00E551C6" w:rsidP="00E551C6">
            <w:pPr>
              <w:pStyle w:val="Texttaula"/>
              <w:jc w:val="both"/>
            </w:pPr>
            <w:r>
              <w:rPr>
                <w:rFonts w:cs="Times New Roman"/>
                <w:color w:val="000000"/>
              </w:rPr>
              <w:t>P</w:t>
            </w:r>
            <w:r w:rsidRPr="000F526E">
              <w:rPr>
                <w:rFonts w:cs="Times New Roman"/>
                <w:color w:val="000000"/>
              </w:rPr>
              <w:t>ermet sol·licitar l'obertura d'un debat al consell metropolità, sobre</w:t>
            </w:r>
            <w:r>
              <w:rPr>
                <w:rFonts w:cs="Times New Roman"/>
                <w:color w:val="000000"/>
              </w:rPr>
              <w:t xml:space="preserve"> </w:t>
            </w:r>
            <w:r w:rsidRPr="000F526E">
              <w:rPr>
                <w:rFonts w:cs="Times New Roman"/>
                <w:color w:val="000000"/>
              </w:rPr>
              <w:t>un problema o una proposta d</w:t>
            </w:r>
            <w:r>
              <w:rPr>
                <w:rFonts w:cs="Times New Roman"/>
                <w:color w:val="000000"/>
              </w:rPr>
              <w:t>’</w:t>
            </w:r>
            <w:r w:rsidRPr="000F526E">
              <w:rPr>
                <w:rFonts w:cs="Times New Roman"/>
                <w:color w:val="000000"/>
              </w:rPr>
              <w:t>interès col·lectiu, legal, no discriminatori i de competència metropolitana.</w:t>
            </w:r>
          </w:p>
        </w:tc>
        <w:tc>
          <w:tcPr>
            <w:tcW w:w="1963" w:type="pct"/>
            <w:gridSpan w:val="2"/>
            <w:tcBorders>
              <w:left w:val="single" w:sz="4" w:space="0" w:color="C00000"/>
              <w:right w:val="single" w:sz="4" w:space="0" w:color="C00000"/>
            </w:tcBorders>
            <w:shd w:val="clear" w:color="auto" w:fill="FFFFFF" w:themeFill="background1"/>
            <w:vAlign w:val="center"/>
          </w:tcPr>
          <w:p w14:paraId="621F1B6B" w14:textId="26DE7564" w:rsidR="00E551C6" w:rsidRDefault="00E551C6" w:rsidP="00E551C6">
            <w:pPr>
              <w:pStyle w:val="Texttaula"/>
              <w:jc w:val="both"/>
            </w:pPr>
            <w:r>
              <w:rPr>
                <w:rFonts w:cs="Times New Roman"/>
                <w:color w:val="000000"/>
              </w:rPr>
              <w:t>Ciutadania</w:t>
            </w:r>
          </w:p>
        </w:tc>
      </w:tr>
      <w:tr w:rsidR="00E551C6" w:rsidRPr="00E4059F" w14:paraId="3D271A60" w14:textId="77777777" w:rsidTr="008055F5">
        <w:trPr>
          <w:trHeight w:val="976"/>
        </w:trPr>
        <w:tc>
          <w:tcPr>
            <w:tcW w:w="542" w:type="pct"/>
            <w:tcBorders>
              <w:top w:val="single" w:sz="4" w:space="0" w:color="FFFFFF" w:themeColor="background1"/>
              <w:bottom w:val="single" w:sz="4" w:space="0" w:color="FFFFFF" w:themeColor="background1"/>
              <w:right w:val="single" w:sz="4" w:space="0" w:color="C00000"/>
            </w:tcBorders>
            <w:shd w:val="clear" w:color="auto" w:fill="C00000"/>
            <w:vAlign w:val="center"/>
          </w:tcPr>
          <w:p w14:paraId="39C9C232" w14:textId="1F8548EC" w:rsidR="00E551C6" w:rsidRPr="00E551C6" w:rsidRDefault="00E551C6" w:rsidP="00E551C6">
            <w:pPr>
              <w:pStyle w:val="Texttaula"/>
              <w:rPr>
                <w:rFonts w:cs="Times New Roman"/>
                <w:b/>
                <w:color w:val="FFFFFF" w:themeColor="background1"/>
              </w:rPr>
            </w:pPr>
            <w:r w:rsidRPr="00E551C6">
              <w:rPr>
                <w:rFonts w:cs="Times New Roman"/>
                <w:b/>
                <w:bCs w:val="0"/>
                <w:color w:val="FFFFFF" w:themeColor="background1"/>
              </w:rPr>
              <w:lastRenderedPageBreak/>
              <w:t>Votació ciutadana</w:t>
            </w:r>
          </w:p>
        </w:tc>
        <w:tc>
          <w:tcPr>
            <w:tcW w:w="1083" w:type="pct"/>
            <w:gridSpan w:val="2"/>
            <w:tcBorders>
              <w:right w:val="single" w:sz="4" w:space="0" w:color="C00000"/>
            </w:tcBorders>
            <w:shd w:val="clear" w:color="auto" w:fill="auto"/>
            <w:noWrap/>
            <w:vAlign w:val="center"/>
          </w:tcPr>
          <w:p w14:paraId="0C2BD0CF" w14:textId="77777777" w:rsidR="00E551C6" w:rsidRDefault="00E551C6" w:rsidP="00E551C6">
            <w:pPr>
              <w:pStyle w:val="Texttaula"/>
              <w:rPr>
                <w:rFonts w:cs="Times New Roman"/>
                <w:b/>
              </w:rPr>
            </w:pPr>
          </w:p>
        </w:tc>
        <w:tc>
          <w:tcPr>
            <w:tcW w:w="1412" w:type="pct"/>
            <w:tcBorders>
              <w:left w:val="single" w:sz="4" w:space="0" w:color="C00000"/>
              <w:right w:val="single" w:sz="4" w:space="0" w:color="C00000"/>
            </w:tcBorders>
            <w:shd w:val="clear" w:color="auto" w:fill="auto"/>
            <w:vAlign w:val="center"/>
          </w:tcPr>
          <w:p w14:paraId="07F6441C" w14:textId="3F4A39F2" w:rsidR="00E551C6" w:rsidRDefault="00E551C6" w:rsidP="00E551C6">
            <w:pPr>
              <w:pStyle w:val="Texttaula"/>
              <w:jc w:val="both"/>
            </w:pPr>
            <w:r w:rsidRPr="00A155FA">
              <w:rPr>
                <w:rFonts w:cs="Times New Roman"/>
                <w:color w:val="000000"/>
              </w:rPr>
              <w:t>El president pot proposar al consell metropolità sotmetre un projecte de deliberació a votació ciutadana. A l'estat de la legislació, el vot només pot tenir caràcter consultiu i s'ha de referir exclusivament a les competències metropolitanes.</w:t>
            </w:r>
          </w:p>
        </w:tc>
        <w:tc>
          <w:tcPr>
            <w:tcW w:w="1963" w:type="pct"/>
            <w:gridSpan w:val="2"/>
            <w:tcBorders>
              <w:left w:val="single" w:sz="4" w:space="0" w:color="C00000"/>
              <w:right w:val="single" w:sz="4" w:space="0" w:color="C00000"/>
            </w:tcBorders>
            <w:shd w:val="clear" w:color="auto" w:fill="FFFFFF" w:themeFill="background1"/>
            <w:vAlign w:val="center"/>
          </w:tcPr>
          <w:p w14:paraId="0D9F8E69" w14:textId="1D9DD0BC" w:rsidR="00E551C6" w:rsidRDefault="00E551C6" w:rsidP="00E551C6">
            <w:pPr>
              <w:pStyle w:val="Texttaula"/>
              <w:jc w:val="both"/>
            </w:pPr>
            <w:r>
              <w:rPr>
                <w:rFonts w:cs="Times New Roman"/>
                <w:color w:val="000000"/>
              </w:rPr>
              <w:t>Ciutadania</w:t>
            </w:r>
          </w:p>
        </w:tc>
      </w:tr>
      <w:tr w:rsidR="008055F5" w:rsidRPr="00E4059F" w14:paraId="677BCA8D" w14:textId="77777777" w:rsidTr="008055F5">
        <w:trPr>
          <w:trHeight w:val="976"/>
        </w:trPr>
        <w:tc>
          <w:tcPr>
            <w:tcW w:w="542" w:type="pct"/>
            <w:tcBorders>
              <w:top w:val="single" w:sz="4" w:space="0" w:color="FFFFFF" w:themeColor="background1"/>
              <w:bottom w:val="single" w:sz="4" w:space="0" w:color="FFFFFF" w:themeColor="background1"/>
              <w:right w:val="single" w:sz="4" w:space="0" w:color="C00000"/>
            </w:tcBorders>
            <w:shd w:val="clear" w:color="auto" w:fill="C00000"/>
            <w:vAlign w:val="center"/>
          </w:tcPr>
          <w:p w14:paraId="50E443B4" w14:textId="0D498174" w:rsidR="008055F5" w:rsidRPr="00E551C6" w:rsidRDefault="008055F5" w:rsidP="008055F5">
            <w:pPr>
              <w:pStyle w:val="Texttaula"/>
              <w:rPr>
                <w:rFonts w:cs="Times New Roman"/>
                <w:b/>
                <w:bCs w:val="0"/>
                <w:color w:val="FFFFFF" w:themeColor="background1"/>
              </w:rPr>
            </w:pPr>
            <w:r>
              <w:rPr>
                <w:rFonts w:cs="Times New Roman"/>
                <w:b/>
                <w:bCs w:val="0"/>
                <w:color w:val="FFFFFF" w:themeColor="background1"/>
              </w:rPr>
              <w:t>Debat públic</w:t>
            </w:r>
          </w:p>
        </w:tc>
        <w:tc>
          <w:tcPr>
            <w:tcW w:w="1083" w:type="pct"/>
            <w:gridSpan w:val="2"/>
            <w:tcBorders>
              <w:right w:val="single" w:sz="4" w:space="0" w:color="C00000"/>
            </w:tcBorders>
            <w:shd w:val="clear" w:color="auto" w:fill="auto"/>
            <w:noWrap/>
            <w:vAlign w:val="center"/>
          </w:tcPr>
          <w:p w14:paraId="60064341" w14:textId="77777777" w:rsidR="008055F5" w:rsidRDefault="008055F5" w:rsidP="008055F5">
            <w:pPr>
              <w:pStyle w:val="Texttaula"/>
              <w:rPr>
                <w:rFonts w:cs="Times New Roman"/>
                <w:b/>
              </w:rPr>
            </w:pPr>
          </w:p>
        </w:tc>
        <w:tc>
          <w:tcPr>
            <w:tcW w:w="1412" w:type="pct"/>
            <w:tcBorders>
              <w:left w:val="single" w:sz="4" w:space="0" w:color="C00000"/>
              <w:right w:val="single" w:sz="4" w:space="0" w:color="C00000"/>
            </w:tcBorders>
            <w:shd w:val="clear" w:color="auto" w:fill="auto"/>
            <w:vAlign w:val="center"/>
          </w:tcPr>
          <w:p w14:paraId="6B4EFFE9" w14:textId="357E1DE3" w:rsidR="008055F5" w:rsidRPr="00A155FA" w:rsidRDefault="008055F5" w:rsidP="008055F5">
            <w:pPr>
              <w:pStyle w:val="Texttaula"/>
              <w:jc w:val="both"/>
              <w:rPr>
                <w:rFonts w:cs="Times New Roman"/>
                <w:color w:val="000000"/>
              </w:rPr>
            </w:pPr>
            <w:r>
              <w:rPr>
                <w:rFonts w:cs="Times New Roman"/>
                <w:color w:val="000000"/>
              </w:rPr>
              <w:t>I</w:t>
            </w:r>
            <w:r w:rsidRPr="00D84122">
              <w:rPr>
                <w:rFonts w:cs="Times New Roman"/>
                <w:color w:val="000000"/>
              </w:rPr>
              <w:t>ncorporar la participació ciutadana (informació, deliberació i validació) en grans projectes de planificació territorial o d’infraestructures amb un impacte significatiu en el medi ambient</w:t>
            </w:r>
          </w:p>
        </w:tc>
        <w:tc>
          <w:tcPr>
            <w:tcW w:w="1963" w:type="pct"/>
            <w:gridSpan w:val="2"/>
            <w:tcBorders>
              <w:left w:val="single" w:sz="4" w:space="0" w:color="C00000"/>
              <w:right w:val="single" w:sz="4" w:space="0" w:color="C00000"/>
            </w:tcBorders>
            <w:shd w:val="clear" w:color="auto" w:fill="FFFFFF" w:themeFill="background1"/>
            <w:vAlign w:val="center"/>
          </w:tcPr>
          <w:p w14:paraId="50BC6BAE" w14:textId="424D4EBA" w:rsidR="008055F5" w:rsidRDefault="008055F5" w:rsidP="008055F5">
            <w:pPr>
              <w:pStyle w:val="Texttaula"/>
              <w:jc w:val="both"/>
              <w:rPr>
                <w:rFonts w:cs="Times New Roman"/>
                <w:color w:val="000000"/>
              </w:rPr>
            </w:pPr>
            <w:r>
              <w:rPr>
                <w:rFonts w:cs="Times New Roman"/>
                <w:color w:val="000000"/>
              </w:rPr>
              <w:t>O</w:t>
            </w:r>
            <w:r w:rsidRPr="00D84122">
              <w:rPr>
                <w:rFonts w:cs="Times New Roman"/>
                <w:color w:val="000000"/>
              </w:rPr>
              <w:t>berts a tota la ciutadania a través d’espais presencials i digitals</w:t>
            </w:r>
          </w:p>
        </w:tc>
      </w:tr>
    </w:tbl>
    <w:p w14:paraId="7E1D6E1A" w14:textId="77777777" w:rsidR="00EC39B0" w:rsidRDefault="00EC39B0" w:rsidP="00EC39B0">
      <w:pPr>
        <w:sectPr w:rsidR="00EC39B0" w:rsidSect="00681636">
          <w:pgSz w:w="16838" w:h="11906" w:orient="landscape"/>
          <w:pgMar w:top="1701" w:right="1418" w:bottom="1701" w:left="1418" w:header="567" w:footer="567" w:gutter="0"/>
          <w:cols w:space="708"/>
          <w:docGrid w:linePitch="360"/>
        </w:sectPr>
      </w:pPr>
    </w:p>
    <w:p w14:paraId="5347E7A4" w14:textId="0E6408A6" w:rsidR="00EC39B0" w:rsidRDefault="00396467" w:rsidP="00396467">
      <w:pPr>
        <w:pStyle w:val="Ttulo2"/>
        <w:rPr>
          <w:lang w:val="es-ES"/>
        </w:rPr>
      </w:pPr>
      <w:bookmarkStart w:id="17" w:name="_Toc122613201"/>
      <w:proofErr w:type="spellStart"/>
      <w:r>
        <w:rPr>
          <w:lang w:val="es-ES"/>
        </w:rPr>
        <w:lastRenderedPageBreak/>
        <w:t>Glossari</w:t>
      </w:r>
      <w:bookmarkEnd w:id="17"/>
      <w:proofErr w:type="spellEnd"/>
    </w:p>
    <w:p w14:paraId="15E13C3A" w14:textId="1C7AD2B1" w:rsidR="007333C8" w:rsidRPr="00E877DB" w:rsidRDefault="007333C8" w:rsidP="00D65840">
      <w:pPr>
        <w:ind w:firstLine="360"/>
        <w:jc w:val="both"/>
      </w:pPr>
      <w:r w:rsidRPr="007333C8">
        <w:rPr>
          <w:b/>
          <w:bCs/>
        </w:rPr>
        <w:t>Cultura de participació</w:t>
      </w:r>
      <w:r>
        <w:rPr>
          <w:b/>
          <w:bCs/>
        </w:rPr>
        <w:t>:</w:t>
      </w:r>
      <w:r w:rsidR="002C7FC9">
        <w:rPr>
          <w:b/>
          <w:bCs/>
        </w:rPr>
        <w:t xml:space="preserve"> </w:t>
      </w:r>
      <w:r w:rsidR="00484077" w:rsidRPr="00E877DB">
        <w:t>conjunt de regles informals, models mentals, percepció del que és adequat en cada cas i pautes de conducta result</w:t>
      </w:r>
      <w:r w:rsidR="00E77ED3" w:rsidRPr="00E877DB">
        <w:t xml:space="preserve">ants </w:t>
      </w:r>
      <w:r w:rsidR="00E877DB" w:rsidRPr="00E877DB">
        <w:t xml:space="preserve">conformades </w:t>
      </w:r>
      <w:r w:rsidR="00E877DB">
        <w:t xml:space="preserve">entre la </w:t>
      </w:r>
      <w:r w:rsidR="00E877DB" w:rsidRPr="00E877DB">
        <w:t>ciu</w:t>
      </w:r>
      <w:r w:rsidR="00E877DB">
        <w:t>tadania, el govern i l’administració pública (</w:t>
      </w:r>
      <w:r w:rsidR="008B6EAA">
        <w:t>Puig Gallach, 2004).</w:t>
      </w:r>
    </w:p>
    <w:p w14:paraId="7CD04CB7" w14:textId="31FA793B" w:rsidR="007333C8" w:rsidRDefault="007333C8" w:rsidP="00D65840">
      <w:pPr>
        <w:ind w:firstLine="360"/>
        <w:jc w:val="both"/>
      </w:pPr>
      <w:r w:rsidRPr="007333C8">
        <w:rPr>
          <w:b/>
          <w:bCs/>
        </w:rPr>
        <w:t>Ecosistema de participació</w:t>
      </w:r>
      <w:r>
        <w:rPr>
          <w:b/>
          <w:bCs/>
        </w:rPr>
        <w:t>:</w:t>
      </w:r>
      <w:r w:rsidR="000A3B6C">
        <w:rPr>
          <w:b/>
          <w:bCs/>
        </w:rPr>
        <w:t xml:space="preserve"> </w:t>
      </w:r>
      <w:r w:rsidR="00527A92" w:rsidRPr="00527A92">
        <w:t>conjunt de sistemes i models de participació dels municipis, i d’altres, del territori metropolità que interactuen entre ells</w:t>
      </w:r>
      <w:r w:rsidR="00527A92">
        <w:t xml:space="preserve"> i conviuen per estar ubicats en el mateix espai territoria</w:t>
      </w:r>
      <w:r w:rsidR="007B447C">
        <w:t>l</w:t>
      </w:r>
      <w:r w:rsidR="00527A92">
        <w:t>.</w:t>
      </w:r>
    </w:p>
    <w:p w14:paraId="54BB3EB0" w14:textId="37811363" w:rsidR="00044569" w:rsidRDefault="00044569" w:rsidP="00D65840">
      <w:pPr>
        <w:ind w:firstLine="360"/>
        <w:jc w:val="both"/>
      </w:pPr>
      <w:r w:rsidRPr="00044569">
        <w:rPr>
          <w:b/>
          <w:bCs/>
        </w:rPr>
        <w:t>Espais participatius</w:t>
      </w:r>
      <w:r>
        <w:t xml:space="preserve">: òrgans amb vocació de permanència on l’Administració es reuneix periòdicament amb ciutadans o entitats de la societat civil per tal d’interactuar entorn d’una política </w:t>
      </w:r>
      <w:r w:rsidR="000A0F3F">
        <w:t>(</w:t>
      </w:r>
      <w:r w:rsidR="00F322DD">
        <w:t>Guia per dissenyar i executar processos participatius en l’àmbit municipal,</w:t>
      </w:r>
      <w:r w:rsidR="0044351E">
        <w:t>2017).</w:t>
      </w:r>
    </w:p>
    <w:p w14:paraId="7AF82628" w14:textId="1DD260E4" w:rsidR="00CC61BB" w:rsidRDefault="007A2248" w:rsidP="00D65840">
      <w:pPr>
        <w:ind w:firstLine="360"/>
        <w:jc w:val="both"/>
      </w:pPr>
      <w:r w:rsidRPr="007B447C">
        <w:rPr>
          <w:b/>
          <w:bCs/>
        </w:rPr>
        <w:t>Gestió col·laborativa:</w:t>
      </w:r>
      <w:r>
        <w:t xml:space="preserve"> </w:t>
      </w:r>
      <w:r w:rsidR="00CC61BB">
        <w:t xml:space="preserve">col·laboracions puntuals o estables entre l’Administració pública i la societat civil </w:t>
      </w:r>
      <w:r w:rsidR="00C26ACA">
        <w:t xml:space="preserve">(entitats del Tercer Sector, plataformes cíviques, moviments socials...) </w:t>
      </w:r>
      <w:r w:rsidR="00CC61BB">
        <w:t>en actuacions d’interès públic, com ara la gestió</w:t>
      </w:r>
      <w:r w:rsidR="009F6611">
        <w:t xml:space="preserve"> (en major o menor grau)</w:t>
      </w:r>
      <w:r w:rsidR="00CC61BB">
        <w:t xml:space="preserve"> </w:t>
      </w:r>
      <w:r w:rsidR="00C45B0F">
        <w:t>adequa</w:t>
      </w:r>
      <w:r w:rsidR="00CC61BB">
        <w:t>da</w:t>
      </w:r>
      <w:r w:rsidR="00C45B0F">
        <w:t xml:space="preserve"> </w:t>
      </w:r>
      <w:r>
        <w:t xml:space="preserve">de projectes/serveis/espais/equipaments de titularitat pública, </w:t>
      </w:r>
      <w:r w:rsidR="00CC61BB">
        <w:t>d’acord amb la</w:t>
      </w:r>
      <w:r w:rsidR="009C25B9">
        <w:t xml:space="preserve"> Guia per a la gestió col·laborativa d’espais i equipaments públics de la Generalitat de Catalunya</w:t>
      </w:r>
      <w:r w:rsidR="007B447C">
        <w:t xml:space="preserve"> (2015)</w:t>
      </w:r>
      <w:r w:rsidR="009C25B9">
        <w:t>.</w:t>
      </w:r>
      <w:r>
        <w:t xml:space="preserve"> </w:t>
      </w:r>
    </w:p>
    <w:p w14:paraId="5E1C0BE7" w14:textId="6FBB2E9D" w:rsidR="007333C8" w:rsidRPr="004412D1" w:rsidRDefault="007333C8" w:rsidP="00D65840">
      <w:pPr>
        <w:ind w:firstLine="360"/>
        <w:jc w:val="both"/>
      </w:pPr>
      <w:r w:rsidRPr="007333C8">
        <w:rPr>
          <w:b/>
          <w:bCs/>
        </w:rPr>
        <w:t>Govern obert</w:t>
      </w:r>
      <w:r>
        <w:rPr>
          <w:b/>
          <w:bCs/>
        </w:rPr>
        <w:t>:</w:t>
      </w:r>
      <w:r w:rsidR="004412D1">
        <w:rPr>
          <w:b/>
          <w:bCs/>
        </w:rPr>
        <w:t xml:space="preserve"> </w:t>
      </w:r>
      <w:r w:rsidR="004412D1" w:rsidRPr="004412D1">
        <w:t>Un sistema d’actuació i gestió dels afers públics que</w:t>
      </w:r>
      <w:r w:rsidR="004412D1">
        <w:t xml:space="preserve"> </w:t>
      </w:r>
      <w:r w:rsidR="004412D1" w:rsidRPr="004412D1">
        <w:t>fa possible un diàleg</w:t>
      </w:r>
      <w:r w:rsidR="004412D1">
        <w:t xml:space="preserve"> </w:t>
      </w:r>
      <w:r w:rsidR="004412D1" w:rsidRPr="004412D1">
        <w:t>permanent entre l’Administració i els ciutadans, la participació i la col·laboració d’aquests en la definició de les polítiques públiques i una millor transparència en la rendició de comptes i l’exigència de responsabilitats</w:t>
      </w:r>
      <w:r w:rsidR="004412D1">
        <w:t>, d’acord amb l</w:t>
      </w:r>
      <w:r w:rsidR="004412D1" w:rsidRPr="004412D1">
        <w:t xml:space="preserve">a Llei 19/2014, de 29 de desembre, de </w:t>
      </w:r>
      <w:r w:rsidR="004412D1">
        <w:t>t</w:t>
      </w:r>
      <w:r w:rsidR="004412D1" w:rsidRPr="004412D1">
        <w:t>ransparència, accés a la informació pública i bon govern</w:t>
      </w:r>
      <w:r w:rsidR="004412D1">
        <w:t>.</w:t>
      </w:r>
    </w:p>
    <w:p w14:paraId="75018DD5" w14:textId="3B28ACEA" w:rsidR="007333C8" w:rsidRPr="007333C8" w:rsidRDefault="007333C8" w:rsidP="00E84068">
      <w:pPr>
        <w:ind w:firstLine="360"/>
        <w:jc w:val="both"/>
        <w:rPr>
          <w:b/>
          <w:bCs/>
        </w:rPr>
      </w:pPr>
      <w:r w:rsidRPr="007333C8">
        <w:rPr>
          <w:b/>
          <w:bCs/>
        </w:rPr>
        <w:t>Governança en xarxa</w:t>
      </w:r>
      <w:r>
        <w:rPr>
          <w:b/>
          <w:bCs/>
        </w:rPr>
        <w:t>:</w:t>
      </w:r>
      <w:r w:rsidR="006B7BEA">
        <w:rPr>
          <w:b/>
          <w:bCs/>
        </w:rPr>
        <w:t xml:space="preserve"> </w:t>
      </w:r>
      <w:r w:rsidR="00C27091" w:rsidRPr="00C27091">
        <w:t>sistema de cooperació</w:t>
      </w:r>
      <w:r w:rsidR="00C27091">
        <w:t xml:space="preserve"> que pot presentar</w:t>
      </w:r>
      <w:r w:rsidR="00F64912">
        <w:t xml:space="preserve"> diferents característiques en funció de</w:t>
      </w:r>
      <w:r w:rsidR="006B1562">
        <w:t xml:space="preserve">ls tipus d’instruments, </w:t>
      </w:r>
      <w:r w:rsidR="000442A5">
        <w:t xml:space="preserve">els temes </w:t>
      </w:r>
      <w:r w:rsidR="00E84068">
        <w:t>que aborden</w:t>
      </w:r>
      <w:r w:rsidR="00D65ACB">
        <w:t>, la cobertura i àmbits territorials</w:t>
      </w:r>
      <w:r w:rsidR="00E84068">
        <w:t xml:space="preserve"> desplegats i els actors que hi participen.</w:t>
      </w:r>
    </w:p>
    <w:p w14:paraId="57AB1A51" w14:textId="438D07A2" w:rsidR="007333C8" w:rsidRPr="007333C8" w:rsidRDefault="007333C8" w:rsidP="00444512">
      <w:pPr>
        <w:ind w:firstLine="360"/>
        <w:jc w:val="both"/>
        <w:rPr>
          <w:b/>
          <w:bCs/>
        </w:rPr>
      </w:pPr>
      <w:r w:rsidRPr="007333C8">
        <w:rPr>
          <w:b/>
          <w:bCs/>
        </w:rPr>
        <w:t>Innovació social</w:t>
      </w:r>
      <w:r>
        <w:rPr>
          <w:b/>
          <w:bCs/>
        </w:rPr>
        <w:t>:</w:t>
      </w:r>
      <w:r w:rsidR="00444512">
        <w:rPr>
          <w:b/>
          <w:bCs/>
        </w:rPr>
        <w:t xml:space="preserve"> </w:t>
      </w:r>
      <w:r w:rsidR="00444512">
        <w:t>noves idees, productes, serveis o models que satisfan necessitats socials (amb major eficàcia que les seves alternatives) i que alhora creen noves relacions socials o col·laboracions (Murray et al, 2010).</w:t>
      </w:r>
    </w:p>
    <w:p w14:paraId="5A1D6BAB" w14:textId="39E15850" w:rsidR="007333C8" w:rsidRPr="00A5765E" w:rsidRDefault="007333C8" w:rsidP="00D65840">
      <w:pPr>
        <w:ind w:firstLine="360"/>
        <w:jc w:val="both"/>
      </w:pPr>
      <w:r w:rsidRPr="007333C8">
        <w:rPr>
          <w:b/>
          <w:bCs/>
        </w:rPr>
        <w:t>Instruments de participació</w:t>
      </w:r>
      <w:r>
        <w:rPr>
          <w:b/>
          <w:bCs/>
        </w:rPr>
        <w:t>:</w:t>
      </w:r>
      <w:r w:rsidR="00A5765E">
        <w:rPr>
          <w:b/>
          <w:bCs/>
        </w:rPr>
        <w:t xml:space="preserve"> </w:t>
      </w:r>
      <w:r w:rsidR="00A5765E">
        <w:t>Conjunt d’eines, òrgans i processos que</w:t>
      </w:r>
      <w:r w:rsidR="00A22638">
        <w:t xml:space="preserve">, a través dels quals es vehicula </w:t>
      </w:r>
      <w:r w:rsidR="004517A9">
        <w:t>la política de participació ciutadana, amb la finalitat de prendre decisions en l’arena pública.</w:t>
      </w:r>
    </w:p>
    <w:p w14:paraId="4D4A42F8" w14:textId="377675AA" w:rsidR="00C94C0F" w:rsidRDefault="007333C8" w:rsidP="0043347E">
      <w:pPr>
        <w:ind w:firstLine="360"/>
        <w:jc w:val="both"/>
      </w:pPr>
      <w:r w:rsidRPr="007333C8">
        <w:rPr>
          <w:b/>
          <w:bCs/>
        </w:rPr>
        <w:t>Model de governança participativa</w:t>
      </w:r>
      <w:r>
        <w:rPr>
          <w:b/>
          <w:bCs/>
        </w:rPr>
        <w:t>:</w:t>
      </w:r>
      <w:r w:rsidR="00C74FE0">
        <w:rPr>
          <w:b/>
          <w:bCs/>
        </w:rPr>
        <w:t xml:space="preserve"> </w:t>
      </w:r>
      <w:r w:rsidR="00C74FE0">
        <w:t xml:space="preserve">esquema o sistema que aborda la </w:t>
      </w:r>
      <w:r w:rsidR="00152C72">
        <w:t>política de participació ciutadana, e</w:t>
      </w:r>
      <w:r w:rsidR="0018720C" w:rsidRPr="005E4E87">
        <w:t>ls mecanismes de participació ciutadana i el seu impacte sobre els serveis i polítiques</w:t>
      </w:r>
      <w:r w:rsidR="00152C72">
        <w:t xml:space="preserve">, així com </w:t>
      </w:r>
      <w:r w:rsidR="00C94C0F">
        <w:t xml:space="preserve">la transparència, la col·laboració amb altres entitats i les dades obertes, alhora que </w:t>
      </w:r>
      <w:r w:rsidR="003543AF">
        <w:t xml:space="preserve">les xarxes de </w:t>
      </w:r>
      <w:r w:rsidR="0043347E">
        <w:t xml:space="preserve">participació i </w:t>
      </w:r>
      <w:r w:rsidR="003543AF">
        <w:t xml:space="preserve">cooperació </w:t>
      </w:r>
      <w:r w:rsidR="0043347E">
        <w:t xml:space="preserve">entre els agents, entitats i administracions públiques del territori. </w:t>
      </w:r>
    </w:p>
    <w:p w14:paraId="7C9E4282" w14:textId="102EF6FF" w:rsidR="007333C8" w:rsidRPr="007333C8" w:rsidRDefault="007333C8" w:rsidP="00D65840">
      <w:pPr>
        <w:ind w:firstLine="360"/>
        <w:jc w:val="both"/>
        <w:rPr>
          <w:b/>
          <w:bCs/>
        </w:rPr>
      </w:pPr>
      <w:r w:rsidRPr="007333C8">
        <w:rPr>
          <w:b/>
          <w:bCs/>
        </w:rPr>
        <w:t>Política de participació</w:t>
      </w:r>
      <w:r>
        <w:rPr>
          <w:b/>
          <w:bCs/>
        </w:rPr>
        <w:t>:</w:t>
      </w:r>
      <w:r w:rsidR="001C244F">
        <w:rPr>
          <w:b/>
          <w:bCs/>
        </w:rPr>
        <w:t xml:space="preserve"> </w:t>
      </w:r>
      <w:r w:rsidR="001C244F">
        <w:t>a participació que es genera a l’entorn del debat públic sobre assumptes d’interès col·lectiu.</w:t>
      </w:r>
    </w:p>
    <w:p w14:paraId="5E6A7E32" w14:textId="0D5A19BF" w:rsidR="007333C8" w:rsidRDefault="007333C8" w:rsidP="00D65840">
      <w:pPr>
        <w:ind w:firstLine="360"/>
        <w:jc w:val="both"/>
      </w:pPr>
      <w:r w:rsidRPr="007333C8">
        <w:rPr>
          <w:b/>
          <w:bCs/>
        </w:rPr>
        <w:t>Política de transparència</w:t>
      </w:r>
      <w:r>
        <w:rPr>
          <w:b/>
          <w:bCs/>
        </w:rPr>
        <w:t>:</w:t>
      </w:r>
      <w:r w:rsidR="00743D80">
        <w:rPr>
          <w:b/>
          <w:bCs/>
        </w:rPr>
        <w:t xml:space="preserve"> </w:t>
      </w:r>
      <w:r w:rsidR="00743D80">
        <w:t xml:space="preserve">accions que </w:t>
      </w:r>
      <w:r w:rsidR="00743D80" w:rsidRPr="00743D80">
        <w:t>facili</w:t>
      </w:r>
      <w:r w:rsidR="00743D80">
        <w:t>ten</w:t>
      </w:r>
      <w:r w:rsidR="00743D80" w:rsidRPr="00743D80">
        <w:t xml:space="preserve"> el retiment de comptes sobre com es gestionen els recursos públics, permet als ciutadans participar responsablement en la presa de decisions col·lectives, incrementa la seva confiança i la regeneració democràtica</w:t>
      </w:r>
      <w:r w:rsidR="00554626">
        <w:t xml:space="preserve">, d’acord amb la </w:t>
      </w:r>
      <w:r w:rsidR="00554626" w:rsidRPr="00554626">
        <w:t>Guia de transparència per a les entitats del sector públic</w:t>
      </w:r>
      <w:r w:rsidR="000515FA">
        <w:t xml:space="preserve"> de la Generalitat de Catalunya.</w:t>
      </w:r>
    </w:p>
    <w:p w14:paraId="0541379D" w14:textId="28F78A8D" w:rsidR="00DB08BC" w:rsidRPr="00FA6463" w:rsidRDefault="00B46382" w:rsidP="00D65840">
      <w:pPr>
        <w:ind w:firstLine="360"/>
        <w:jc w:val="both"/>
      </w:pPr>
      <w:r w:rsidRPr="00B46382">
        <w:rPr>
          <w:b/>
          <w:bCs/>
        </w:rPr>
        <w:lastRenderedPageBreak/>
        <w:t>P</w:t>
      </w:r>
      <w:r w:rsidR="00DB08BC" w:rsidRPr="00B46382">
        <w:rPr>
          <w:b/>
          <w:bCs/>
        </w:rPr>
        <w:t>rocessos de participació</w:t>
      </w:r>
      <w:r>
        <w:t xml:space="preserve">: </w:t>
      </w:r>
      <w:r w:rsidR="00DB08BC">
        <w:t xml:space="preserve">experiències de participació puntuals i concretes, ja que no es tracta d’espais estables, sinó de dinàmiques que tenen un moment inicial i un moment final que, a més, coincideix amb la presa d’una decisió </w:t>
      </w:r>
      <w:r>
        <w:t>(</w:t>
      </w:r>
      <w:r w:rsidR="0044351E">
        <w:t>Guia per dissenyar i executar processos participatius en l’àmbit municipal, 2017).</w:t>
      </w:r>
    </w:p>
    <w:p w14:paraId="36781F81" w14:textId="68FA2422" w:rsidR="007333C8" w:rsidRDefault="007333C8" w:rsidP="00367279">
      <w:pPr>
        <w:ind w:firstLine="360"/>
        <w:jc w:val="both"/>
      </w:pPr>
      <w:r w:rsidRPr="007333C8">
        <w:rPr>
          <w:b/>
          <w:bCs/>
        </w:rPr>
        <w:t>Xarxes de participació</w:t>
      </w:r>
      <w:r>
        <w:rPr>
          <w:b/>
          <w:bCs/>
        </w:rPr>
        <w:t>:</w:t>
      </w:r>
      <w:r w:rsidR="002A7BD4">
        <w:rPr>
          <w:b/>
          <w:bCs/>
        </w:rPr>
        <w:t xml:space="preserve"> </w:t>
      </w:r>
      <w:r w:rsidR="00367279" w:rsidRPr="00367279">
        <w:t>Conjunt d’instruments o e</w:t>
      </w:r>
      <w:r w:rsidR="002A7BD4" w:rsidRPr="00367279">
        <w:t>spais formals i no formal d’intercanvi entre diferents actors</w:t>
      </w:r>
      <w:r w:rsidR="0011396A">
        <w:t>.</w:t>
      </w:r>
      <w:r w:rsidR="002A7BD4">
        <w:t xml:space="preserve"> </w:t>
      </w:r>
    </w:p>
    <w:p w14:paraId="4BCB23AA" w14:textId="77777777" w:rsidR="00C27091" w:rsidRPr="007333C8" w:rsidRDefault="00C27091" w:rsidP="00367279">
      <w:pPr>
        <w:ind w:firstLine="360"/>
        <w:jc w:val="both"/>
        <w:rPr>
          <w:b/>
          <w:bCs/>
        </w:rPr>
      </w:pPr>
    </w:p>
    <w:sectPr w:rsidR="00C27091" w:rsidRPr="007333C8" w:rsidSect="00417C50">
      <w:footerReference w:type="default" r:id="rId32"/>
      <w:pgSz w:w="11906" w:h="16838"/>
      <w:pgMar w:top="1417" w:right="1701" w:bottom="1417"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B47A2" w14:textId="77777777" w:rsidR="00DD5CFE" w:rsidRDefault="00DD5CFE" w:rsidP="00E752D6">
      <w:pPr>
        <w:spacing w:after="0" w:line="240" w:lineRule="auto"/>
      </w:pPr>
      <w:r>
        <w:separator/>
      </w:r>
    </w:p>
  </w:endnote>
  <w:endnote w:type="continuationSeparator" w:id="0">
    <w:p w14:paraId="1A101E9B" w14:textId="77777777" w:rsidR="00DD5CFE" w:rsidRDefault="00DD5CFE" w:rsidP="00E752D6">
      <w:pPr>
        <w:spacing w:after="0" w:line="240" w:lineRule="auto"/>
      </w:pPr>
      <w:r>
        <w:continuationSeparator/>
      </w:r>
    </w:p>
  </w:endnote>
  <w:endnote w:type="continuationNotice" w:id="1">
    <w:p w14:paraId="0D1681F8" w14:textId="77777777" w:rsidR="00DD5CFE" w:rsidRDefault="00DD5C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LT Std">
    <w:altName w:val="Arial"/>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Helvetica Neue">
    <w:altName w:val="Arial"/>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LT Std Light">
    <w:altName w:val="Arial"/>
    <w:panose1 w:val="020B0403020202020204"/>
    <w:charset w:val="00"/>
    <w:family w:val="swiss"/>
    <w:pitch w:val="variable"/>
    <w:sig w:usb0="800000AF" w:usb1="4000204A" w:usb2="00000000" w:usb3="00000000" w:csb0="00000001" w:csb1="00000000"/>
  </w:font>
  <w:font w:name="Helvetica Light">
    <w:panose1 w:val="020B0403020202020204"/>
    <w:charset w:val="00"/>
    <w:family w:val="swiss"/>
    <w:pitch w:val="variable"/>
    <w:sig w:usb0="800000AF" w:usb1="4000204A"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2488144"/>
      <w:docPartObj>
        <w:docPartGallery w:val="Page Numbers (Bottom of Page)"/>
        <w:docPartUnique/>
      </w:docPartObj>
    </w:sdtPr>
    <w:sdtContent>
      <w:p w14:paraId="48EF57ED" w14:textId="7F92348D" w:rsidR="00E56C1D" w:rsidRDefault="00E56C1D">
        <w:pPr>
          <w:pStyle w:val="Piedepgina"/>
          <w:jc w:val="right"/>
        </w:pPr>
        <w:r>
          <w:fldChar w:fldCharType="begin"/>
        </w:r>
        <w:r>
          <w:instrText>PAGE   \* MERGEFORMAT</w:instrText>
        </w:r>
        <w:r>
          <w:fldChar w:fldCharType="separate"/>
        </w:r>
        <w:r>
          <w:rPr>
            <w:lang w:val="es-ES"/>
          </w:rPr>
          <w:t>2</w:t>
        </w:r>
        <w:r>
          <w:fldChar w:fldCharType="end"/>
        </w:r>
      </w:p>
    </w:sdtContent>
  </w:sdt>
  <w:p w14:paraId="727B2121" w14:textId="77777777" w:rsidR="00337ACE" w:rsidRPr="008606EE" w:rsidRDefault="00337ACE" w:rsidP="004235B0">
    <w:pPr>
      <w:pStyle w:val="Piedepgina"/>
      <w:jc w:val="center"/>
      <w:rPr>
        <w:rFonts w:ascii="Helvetica LT Std Light" w:hAnsi="Helvetica LT Std Light"/>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4591754"/>
      <w:docPartObj>
        <w:docPartGallery w:val="Page Numbers (Bottom of Page)"/>
        <w:docPartUnique/>
      </w:docPartObj>
    </w:sdtPr>
    <w:sdtContent>
      <w:p w14:paraId="293C621D" w14:textId="77777777" w:rsidR="00417C50" w:rsidRDefault="00417C50">
        <w:pPr>
          <w:pStyle w:val="Piedepgina"/>
          <w:jc w:val="right"/>
        </w:pPr>
        <w:r>
          <w:fldChar w:fldCharType="begin"/>
        </w:r>
        <w:r>
          <w:instrText>PAGE   \* MERGEFORMAT</w:instrText>
        </w:r>
        <w:r>
          <w:fldChar w:fldCharType="separate"/>
        </w:r>
        <w:r w:rsidRPr="00013BD6">
          <w:rPr>
            <w:noProof/>
            <w:lang w:val="es-ES"/>
          </w:rPr>
          <w:t>1</w:t>
        </w:r>
        <w:r>
          <w:fldChar w:fldCharType="end"/>
        </w:r>
      </w:p>
    </w:sdtContent>
  </w:sdt>
  <w:p w14:paraId="0C8CC45C" w14:textId="77777777" w:rsidR="00417C50" w:rsidRPr="008606EE" w:rsidRDefault="00417C50" w:rsidP="004235B0">
    <w:pPr>
      <w:pStyle w:val="Piedepgina"/>
      <w:jc w:val="center"/>
      <w:rPr>
        <w:rFonts w:ascii="Helvetica LT Std Light" w:hAnsi="Helvetica LT Std Light"/>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1DC19" w14:textId="77777777" w:rsidR="00DD5CFE" w:rsidRDefault="00DD5CFE" w:rsidP="00E752D6">
      <w:pPr>
        <w:spacing w:after="0" w:line="240" w:lineRule="auto"/>
      </w:pPr>
      <w:r>
        <w:separator/>
      </w:r>
    </w:p>
  </w:footnote>
  <w:footnote w:type="continuationSeparator" w:id="0">
    <w:p w14:paraId="1F4A988C" w14:textId="77777777" w:rsidR="00DD5CFE" w:rsidRDefault="00DD5CFE" w:rsidP="00E752D6">
      <w:pPr>
        <w:spacing w:after="0" w:line="240" w:lineRule="auto"/>
      </w:pPr>
      <w:r>
        <w:continuationSeparator/>
      </w:r>
    </w:p>
  </w:footnote>
  <w:footnote w:type="continuationNotice" w:id="1">
    <w:p w14:paraId="01BF853F" w14:textId="77777777" w:rsidR="00DD5CFE" w:rsidRDefault="00DD5CFE">
      <w:pPr>
        <w:spacing w:after="0" w:line="240" w:lineRule="auto"/>
      </w:pPr>
    </w:p>
  </w:footnote>
  <w:footnote w:id="2">
    <w:p w14:paraId="68D5F261" w14:textId="77777777" w:rsidR="0067513E" w:rsidRPr="008F28B1" w:rsidRDefault="0067513E" w:rsidP="0067513E">
      <w:pPr>
        <w:pStyle w:val="Prrafodelista"/>
        <w:ind w:left="0"/>
        <w:jc w:val="both"/>
      </w:pPr>
      <w:r w:rsidRPr="008F28B1">
        <w:rPr>
          <w:rStyle w:val="Refdenotaalpie"/>
        </w:rPr>
        <w:footnoteRef/>
      </w:r>
      <w:r w:rsidRPr="008F28B1">
        <w:t xml:space="preserve"> Per un anàlisi àmplia dels models participatius en les àrees metropolitanes europees veure l’estudi </w:t>
      </w:r>
      <w:r w:rsidRPr="005A17AB">
        <w:rPr>
          <w:i/>
          <w:iCs/>
          <w:lang w:eastAsia="es-ES"/>
        </w:rPr>
        <w:t>La institucionalització de la participació ciutadana en les àrees metropolitanes: Aprenentatges per a l’Àrea Metropolitana de Barcelona</w:t>
      </w:r>
      <w:r>
        <w:rPr>
          <w:lang w:eastAsia="es-ES"/>
        </w:rPr>
        <w:t xml:space="preserve"> (IERMB, 2020).</w:t>
      </w:r>
    </w:p>
  </w:footnote>
  <w:footnote w:id="3">
    <w:p w14:paraId="344B02DC" w14:textId="77777777" w:rsidR="00AF7729" w:rsidRPr="000D0B3B" w:rsidRDefault="00841C07" w:rsidP="00841C07">
      <w:pPr>
        <w:pStyle w:val="Textonotapie"/>
        <w:spacing w:line="240" w:lineRule="auto"/>
        <w:rPr>
          <w:rStyle w:val="PrrafodelistaCar"/>
          <w:sz w:val="18"/>
          <w:szCs w:val="18"/>
        </w:rPr>
      </w:pPr>
      <w:r>
        <w:rPr>
          <w:rStyle w:val="Refdenotaalpie"/>
        </w:rPr>
        <w:footnoteRef/>
      </w:r>
      <w:r w:rsidRPr="000D0B3B">
        <w:rPr>
          <w:rStyle w:val="PrrafodelistaCar"/>
          <w:sz w:val="18"/>
          <w:szCs w:val="18"/>
        </w:rPr>
        <w:t>Consell de Desenvolupament</w:t>
      </w:r>
      <w:r w:rsidRPr="000D0B3B">
        <w:rPr>
          <w:sz w:val="18"/>
          <w:szCs w:val="18"/>
        </w:rPr>
        <w:t xml:space="preserve"> </w:t>
      </w:r>
      <w:r w:rsidRPr="000D0B3B">
        <w:rPr>
          <w:rStyle w:val="PrrafodelistaCar"/>
          <w:sz w:val="18"/>
          <w:szCs w:val="18"/>
        </w:rPr>
        <w:t>de l’àrea metropolitana de Grenoble</w:t>
      </w:r>
      <w:r w:rsidR="00AF7729" w:rsidRPr="000D0B3B">
        <w:rPr>
          <w:rStyle w:val="PrrafodelistaCar"/>
          <w:sz w:val="18"/>
          <w:szCs w:val="18"/>
        </w:rPr>
        <w:t>:</w:t>
      </w:r>
    </w:p>
    <w:p w14:paraId="1896C5AB" w14:textId="6D7B752C" w:rsidR="00841C07" w:rsidRPr="00752AFF" w:rsidRDefault="00841C07" w:rsidP="00841C07">
      <w:pPr>
        <w:pStyle w:val="Textonotapie"/>
        <w:spacing w:line="240" w:lineRule="auto"/>
      </w:pPr>
      <w:r w:rsidRPr="000D0B3B">
        <w:rPr>
          <w:rStyle w:val="PrrafodelistaCar"/>
          <w:sz w:val="18"/>
          <w:szCs w:val="18"/>
        </w:rPr>
        <w:t xml:space="preserve"> (</w:t>
      </w:r>
      <w:hyperlink r:id="rId1" w:history="1">
        <w:r w:rsidRPr="000D0B3B">
          <w:rPr>
            <w:rStyle w:val="Hipervnculo"/>
            <w:sz w:val="18"/>
            <w:szCs w:val="18"/>
          </w:rPr>
          <w:t>https://c2d.grenoblealpesmetropole.fr/</w:t>
        </w:r>
      </w:hyperlink>
      <w:r w:rsidRPr="000D0B3B">
        <w:rPr>
          <w:rStyle w:val="PrrafodelistaCar"/>
          <w:sz w:val="18"/>
          <w:szCs w:val="18"/>
        </w:rPr>
        <w:t xml:space="preserve">)  </w:t>
      </w:r>
    </w:p>
  </w:footnote>
  <w:footnote w:id="4">
    <w:p w14:paraId="0750D0A3" w14:textId="4A574B32" w:rsidR="003E1D2D" w:rsidRPr="003E1D2D" w:rsidRDefault="003E1D2D" w:rsidP="003E1D2D">
      <w:pPr>
        <w:pStyle w:val="Textonotapie"/>
        <w:spacing w:line="240" w:lineRule="auto"/>
      </w:pPr>
      <w:r>
        <w:rPr>
          <w:rStyle w:val="Refdenotaalpie"/>
        </w:rPr>
        <w:footnoteRef/>
      </w:r>
      <w:r>
        <w:t xml:space="preserve"> </w:t>
      </w:r>
      <w:r w:rsidRPr="003E1D2D">
        <w:rPr>
          <w:rFonts w:ascii="Helvetica" w:hAnsi="Helvetica"/>
          <w:sz w:val="18"/>
          <w:szCs w:val="24"/>
        </w:rPr>
        <w:t>E</w:t>
      </w:r>
      <w:r w:rsidR="00447DF1">
        <w:rPr>
          <w:rFonts w:ascii="Helvetica" w:hAnsi="Helvetica"/>
          <w:sz w:val="18"/>
          <w:szCs w:val="24"/>
        </w:rPr>
        <w:t>l</w:t>
      </w:r>
      <w:r w:rsidRPr="003E1D2D">
        <w:rPr>
          <w:rFonts w:ascii="Helvetica" w:hAnsi="Helvetica"/>
          <w:sz w:val="18"/>
          <w:szCs w:val="24"/>
        </w:rPr>
        <w:t xml:space="preserve"> Parc Agrari del Baix Llobregat</w:t>
      </w:r>
      <w:r>
        <w:rPr>
          <w:rFonts w:ascii="Helvetica" w:hAnsi="Helvetica"/>
          <w:sz w:val="18"/>
          <w:szCs w:val="24"/>
        </w:rPr>
        <w:t xml:space="preserve"> també </w:t>
      </w:r>
      <w:r w:rsidR="00447DF1">
        <w:rPr>
          <w:rFonts w:ascii="Helvetica" w:hAnsi="Helvetica"/>
          <w:sz w:val="18"/>
          <w:szCs w:val="24"/>
        </w:rPr>
        <w:t>ofereix un altre exemple d</w:t>
      </w:r>
      <w:r w:rsidR="000C4537">
        <w:rPr>
          <w:rFonts w:ascii="Helvetica" w:hAnsi="Helvetica"/>
          <w:sz w:val="18"/>
          <w:szCs w:val="24"/>
        </w:rPr>
        <w:t>’iniciatives de gestió col·laborativa.</w:t>
      </w:r>
      <w:r w:rsidR="00447DF1">
        <w:rPr>
          <w:rFonts w:ascii="Helvetica" w:hAnsi="Helvetica"/>
          <w:sz w:val="18"/>
          <w:szCs w:val="24"/>
        </w:rPr>
        <w:t xml:space="preserve"> D</w:t>
      </w:r>
      <w:r w:rsidRPr="003E1D2D">
        <w:rPr>
          <w:rFonts w:ascii="Helvetica" w:hAnsi="Helvetica"/>
          <w:sz w:val="18"/>
          <w:szCs w:val="24"/>
        </w:rPr>
        <w:t>’acord amb el Pla de gestió i desenvolupament</w:t>
      </w:r>
      <w:r w:rsidR="00447DF1">
        <w:rPr>
          <w:rFonts w:ascii="Helvetica" w:hAnsi="Helvetica"/>
          <w:sz w:val="18"/>
          <w:szCs w:val="24"/>
        </w:rPr>
        <w:t xml:space="preserve"> del Parc</w:t>
      </w:r>
      <w:r w:rsidRPr="003E1D2D">
        <w:rPr>
          <w:rFonts w:ascii="Helvetica" w:hAnsi="Helvetica"/>
          <w:sz w:val="18"/>
          <w:szCs w:val="24"/>
        </w:rPr>
        <w:t xml:space="preserve">, el </w:t>
      </w:r>
      <w:r w:rsidR="00F07A55">
        <w:rPr>
          <w:rFonts w:ascii="Helvetica" w:hAnsi="Helvetica"/>
          <w:sz w:val="18"/>
          <w:szCs w:val="24"/>
        </w:rPr>
        <w:t>“</w:t>
      </w:r>
      <w:r w:rsidRPr="003E1D2D">
        <w:rPr>
          <w:rFonts w:ascii="Helvetica" w:hAnsi="Helvetica"/>
          <w:sz w:val="18"/>
          <w:szCs w:val="24"/>
        </w:rPr>
        <w:t>partenariat</w:t>
      </w:r>
      <w:r w:rsidR="00F07A55">
        <w:rPr>
          <w:rFonts w:ascii="Helvetica" w:hAnsi="Helvetica"/>
          <w:sz w:val="18"/>
          <w:szCs w:val="24"/>
        </w:rPr>
        <w:t>”</w:t>
      </w:r>
      <w:r w:rsidRPr="003E1D2D">
        <w:rPr>
          <w:rFonts w:ascii="Helvetica" w:hAnsi="Helvetica"/>
          <w:sz w:val="18"/>
          <w:szCs w:val="24"/>
        </w:rPr>
        <w:t xml:space="preserve"> és la forma de relació preferent amb el sector agrari per impulsar projectes conjuntament. El Consorci del Parc Agrari actua en l’àmbit de la dinamització econòmica mitjançant acords específics amb entitats i empreses del sector agrari per desenvolupar iniciatives que suposen avançar en uns objectius coincidents.</w:t>
      </w:r>
    </w:p>
  </w:footnote>
  <w:footnote w:id="5">
    <w:p w14:paraId="67411EC0" w14:textId="77777777" w:rsidR="00EC39B0" w:rsidRPr="002617AC" w:rsidRDefault="00EC39B0" w:rsidP="00EC39B0">
      <w:pPr>
        <w:pStyle w:val="Textonotapie"/>
        <w:spacing w:line="240" w:lineRule="auto"/>
      </w:pPr>
      <w:r>
        <w:rPr>
          <w:rStyle w:val="Refdenotaalpie"/>
        </w:rPr>
        <w:footnoteRef/>
      </w:r>
      <w:r>
        <w:t xml:space="preserve"> </w:t>
      </w:r>
      <w:r>
        <w:rPr>
          <w:rFonts w:cs="Times New Roman"/>
          <w:color w:val="000000"/>
        </w:rPr>
        <w:t xml:space="preserve">Llei MAPAM </w:t>
      </w:r>
      <w:r w:rsidRPr="00E96DE0">
        <w:rPr>
          <w:sz w:val="18"/>
          <w:szCs w:val="18"/>
        </w:rPr>
        <w:t>de 2014</w:t>
      </w:r>
      <w:r>
        <w:rPr>
          <w:sz w:val="18"/>
          <w:szCs w:val="18"/>
        </w:rPr>
        <w:t>:</w:t>
      </w:r>
      <w:r w:rsidRPr="00E96DE0">
        <w:rPr>
          <w:sz w:val="18"/>
          <w:szCs w:val="18"/>
        </w:rPr>
        <w:t xml:space="preserve"> consolid</w:t>
      </w:r>
      <w:r>
        <w:rPr>
          <w:sz w:val="18"/>
          <w:szCs w:val="18"/>
        </w:rPr>
        <w:t>a</w:t>
      </w:r>
      <w:r w:rsidRPr="00E96DE0">
        <w:rPr>
          <w:sz w:val="18"/>
          <w:szCs w:val="18"/>
        </w:rPr>
        <w:t xml:space="preserve"> 19 àrees metropolitanes de dret comú (entre les quals, Lille) i 3 d’estatus particular (París, Marsella i Lió). La llei MAPAM fixa l’organització política de les metròpolis (totes les àrees metropolitanes compten amb un Consell metropolità elegit a partir de les eleccions municipals) i determina les competències de la àrees metropolitanes, en àmbits com el desenvolupament econòmic i social (cultura, esport, etc.), planificació territorial, mobilitat, medi ambient, abastiment d’aigua i gestió de residus. A aquestes, a més, se’ls sumen totes aquelles que poden delegar els municipis.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F0D36"/>
    <w:multiLevelType w:val="hybridMultilevel"/>
    <w:tmpl w:val="FB6275E2"/>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 w15:restartNumberingAfterBreak="0">
    <w:nsid w:val="0AC85F41"/>
    <w:multiLevelType w:val="hybridMultilevel"/>
    <w:tmpl w:val="0B3EC6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21E2D0D"/>
    <w:multiLevelType w:val="hybridMultilevel"/>
    <w:tmpl w:val="D5246F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CD4041"/>
    <w:multiLevelType w:val="hybridMultilevel"/>
    <w:tmpl w:val="5D001FE0"/>
    <w:lvl w:ilvl="0" w:tplc="52562BEA">
      <w:start w:val="1"/>
      <w:numFmt w:val="decimal"/>
      <w:lvlText w:val="%1."/>
      <w:lvlJc w:val="left"/>
      <w:pPr>
        <w:tabs>
          <w:tab w:val="num" w:pos="720"/>
        </w:tabs>
        <w:ind w:left="720" w:hanging="360"/>
      </w:pPr>
    </w:lvl>
    <w:lvl w:ilvl="1" w:tplc="04D48DE6" w:tentative="1">
      <w:start w:val="1"/>
      <w:numFmt w:val="decimal"/>
      <w:lvlText w:val="%2."/>
      <w:lvlJc w:val="left"/>
      <w:pPr>
        <w:tabs>
          <w:tab w:val="num" w:pos="1440"/>
        </w:tabs>
        <w:ind w:left="1440" w:hanging="360"/>
      </w:pPr>
    </w:lvl>
    <w:lvl w:ilvl="2" w:tplc="41502888" w:tentative="1">
      <w:start w:val="1"/>
      <w:numFmt w:val="decimal"/>
      <w:lvlText w:val="%3."/>
      <w:lvlJc w:val="left"/>
      <w:pPr>
        <w:tabs>
          <w:tab w:val="num" w:pos="2160"/>
        </w:tabs>
        <w:ind w:left="2160" w:hanging="360"/>
      </w:pPr>
    </w:lvl>
    <w:lvl w:ilvl="3" w:tplc="63CCF654" w:tentative="1">
      <w:start w:val="1"/>
      <w:numFmt w:val="decimal"/>
      <w:lvlText w:val="%4."/>
      <w:lvlJc w:val="left"/>
      <w:pPr>
        <w:tabs>
          <w:tab w:val="num" w:pos="2880"/>
        </w:tabs>
        <w:ind w:left="2880" w:hanging="360"/>
      </w:pPr>
    </w:lvl>
    <w:lvl w:ilvl="4" w:tplc="C00AE73C" w:tentative="1">
      <w:start w:val="1"/>
      <w:numFmt w:val="decimal"/>
      <w:lvlText w:val="%5."/>
      <w:lvlJc w:val="left"/>
      <w:pPr>
        <w:tabs>
          <w:tab w:val="num" w:pos="3600"/>
        </w:tabs>
        <w:ind w:left="3600" w:hanging="360"/>
      </w:pPr>
    </w:lvl>
    <w:lvl w:ilvl="5" w:tplc="65BE8730" w:tentative="1">
      <w:start w:val="1"/>
      <w:numFmt w:val="decimal"/>
      <w:lvlText w:val="%6."/>
      <w:lvlJc w:val="left"/>
      <w:pPr>
        <w:tabs>
          <w:tab w:val="num" w:pos="4320"/>
        </w:tabs>
        <w:ind w:left="4320" w:hanging="360"/>
      </w:pPr>
    </w:lvl>
    <w:lvl w:ilvl="6" w:tplc="AEA6888E" w:tentative="1">
      <w:start w:val="1"/>
      <w:numFmt w:val="decimal"/>
      <w:lvlText w:val="%7."/>
      <w:lvlJc w:val="left"/>
      <w:pPr>
        <w:tabs>
          <w:tab w:val="num" w:pos="5040"/>
        </w:tabs>
        <w:ind w:left="5040" w:hanging="360"/>
      </w:pPr>
    </w:lvl>
    <w:lvl w:ilvl="7" w:tplc="11F07B3C" w:tentative="1">
      <w:start w:val="1"/>
      <w:numFmt w:val="decimal"/>
      <w:lvlText w:val="%8."/>
      <w:lvlJc w:val="left"/>
      <w:pPr>
        <w:tabs>
          <w:tab w:val="num" w:pos="5760"/>
        </w:tabs>
        <w:ind w:left="5760" w:hanging="360"/>
      </w:pPr>
    </w:lvl>
    <w:lvl w:ilvl="8" w:tplc="194E3DEC" w:tentative="1">
      <w:start w:val="1"/>
      <w:numFmt w:val="decimal"/>
      <w:lvlText w:val="%9."/>
      <w:lvlJc w:val="left"/>
      <w:pPr>
        <w:tabs>
          <w:tab w:val="num" w:pos="6480"/>
        </w:tabs>
        <w:ind w:left="6480" w:hanging="360"/>
      </w:pPr>
    </w:lvl>
  </w:abstractNum>
  <w:abstractNum w:abstractNumId="4" w15:restartNumberingAfterBreak="0">
    <w:nsid w:val="184012BC"/>
    <w:multiLevelType w:val="hybridMultilevel"/>
    <w:tmpl w:val="4DD65C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AB66877"/>
    <w:multiLevelType w:val="multilevel"/>
    <w:tmpl w:val="C17687FA"/>
    <w:lvl w:ilvl="0">
      <w:start w:val="1"/>
      <w:numFmt w:val="decimal"/>
      <w:pStyle w:val="Ttulo1"/>
      <w:lvlText w:val="%1."/>
      <w:lvlJc w:val="left"/>
      <w:pPr>
        <w:ind w:left="1080" w:hanging="720"/>
      </w:pPr>
      <w:rPr>
        <w:rFonts w:hint="default"/>
      </w:rPr>
    </w:lvl>
    <w:lvl w:ilvl="1">
      <w:start w:val="1"/>
      <w:numFmt w:val="decimal"/>
      <w:pStyle w:val="Ttulo2"/>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20424649"/>
    <w:multiLevelType w:val="hybridMultilevel"/>
    <w:tmpl w:val="FE4C41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71F0233"/>
    <w:multiLevelType w:val="hybridMultilevel"/>
    <w:tmpl w:val="FDAEBA0E"/>
    <w:lvl w:ilvl="0" w:tplc="4280B29A">
      <w:start w:val="1"/>
      <w:numFmt w:val="bullet"/>
      <w:lvlText w:val="•"/>
      <w:lvlJc w:val="left"/>
      <w:pPr>
        <w:tabs>
          <w:tab w:val="num" w:pos="720"/>
        </w:tabs>
        <w:ind w:left="720" w:hanging="360"/>
      </w:pPr>
      <w:rPr>
        <w:rFonts w:ascii="Times New Roman" w:hAnsi="Times New Roman" w:hint="default"/>
      </w:rPr>
    </w:lvl>
    <w:lvl w:ilvl="1" w:tplc="2BB421AA" w:tentative="1">
      <w:start w:val="1"/>
      <w:numFmt w:val="bullet"/>
      <w:lvlText w:val="•"/>
      <w:lvlJc w:val="left"/>
      <w:pPr>
        <w:tabs>
          <w:tab w:val="num" w:pos="1440"/>
        </w:tabs>
        <w:ind w:left="1440" w:hanging="360"/>
      </w:pPr>
      <w:rPr>
        <w:rFonts w:ascii="Times New Roman" w:hAnsi="Times New Roman" w:hint="default"/>
      </w:rPr>
    </w:lvl>
    <w:lvl w:ilvl="2" w:tplc="D34EE7B6" w:tentative="1">
      <w:start w:val="1"/>
      <w:numFmt w:val="bullet"/>
      <w:lvlText w:val="•"/>
      <w:lvlJc w:val="left"/>
      <w:pPr>
        <w:tabs>
          <w:tab w:val="num" w:pos="2160"/>
        </w:tabs>
        <w:ind w:left="2160" w:hanging="360"/>
      </w:pPr>
      <w:rPr>
        <w:rFonts w:ascii="Times New Roman" w:hAnsi="Times New Roman" w:hint="default"/>
      </w:rPr>
    </w:lvl>
    <w:lvl w:ilvl="3" w:tplc="D7266A02" w:tentative="1">
      <w:start w:val="1"/>
      <w:numFmt w:val="bullet"/>
      <w:lvlText w:val="•"/>
      <w:lvlJc w:val="left"/>
      <w:pPr>
        <w:tabs>
          <w:tab w:val="num" w:pos="2880"/>
        </w:tabs>
        <w:ind w:left="2880" w:hanging="360"/>
      </w:pPr>
      <w:rPr>
        <w:rFonts w:ascii="Times New Roman" w:hAnsi="Times New Roman" w:hint="default"/>
      </w:rPr>
    </w:lvl>
    <w:lvl w:ilvl="4" w:tplc="61906C6E" w:tentative="1">
      <w:start w:val="1"/>
      <w:numFmt w:val="bullet"/>
      <w:lvlText w:val="•"/>
      <w:lvlJc w:val="left"/>
      <w:pPr>
        <w:tabs>
          <w:tab w:val="num" w:pos="3600"/>
        </w:tabs>
        <w:ind w:left="3600" w:hanging="360"/>
      </w:pPr>
      <w:rPr>
        <w:rFonts w:ascii="Times New Roman" w:hAnsi="Times New Roman" w:hint="default"/>
      </w:rPr>
    </w:lvl>
    <w:lvl w:ilvl="5" w:tplc="3CC6DBE2" w:tentative="1">
      <w:start w:val="1"/>
      <w:numFmt w:val="bullet"/>
      <w:lvlText w:val="•"/>
      <w:lvlJc w:val="left"/>
      <w:pPr>
        <w:tabs>
          <w:tab w:val="num" w:pos="4320"/>
        </w:tabs>
        <w:ind w:left="4320" w:hanging="360"/>
      </w:pPr>
      <w:rPr>
        <w:rFonts w:ascii="Times New Roman" w:hAnsi="Times New Roman" w:hint="default"/>
      </w:rPr>
    </w:lvl>
    <w:lvl w:ilvl="6" w:tplc="FD9CE660" w:tentative="1">
      <w:start w:val="1"/>
      <w:numFmt w:val="bullet"/>
      <w:lvlText w:val="•"/>
      <w:lvlJc w:val="left"/>
      <w:pPr>
        <w:tabs>
          <w:tab w:val="num" w:pos="5040"/>
        </w:tabs>
        <w:ind w:left="5040" w:hanging="360"/>
      </w:pPr>
      <w:rPr>
        <w:rFonts w:ascii="Times New Roman" w:hAnsi="Times New Roman" w:hint="default"/>
      </w:rPr>
    </w:lvl>
    <w:lvl w:ilvl="7" w:tplc="B3EAA9DE" w:tentative="1">
      <w:start w:val="1"/>
      <w:numFmt w:val="bullet"/>
      <w:lvlText w:val="•"/>
      <w:lvlJc w:val="left"/>
      <w:pPr>
        <w:tabs>
          <w:tab w:val="num" w:pos="5760"/>
        </w:tabs>
        <w:ind w:left="5760" w:hanging="360"/>
      </w:pPr>
      <w:rPr>
        <w:rFonts w:ascii="Times New Roman" w:hAnsi="Times New Roman" w:hint="default"/>
      </w:rPr>
    </w:lvl>
    <w:lvl w:ilvl="8" w:tplc="46D0079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2702EF0"/>
    <w:multiLevelType w:val="hybridMultilevel"/>
    <w:tmpl w:val="C48814F8"/>
    <w:lvl w:ilvl="0" w:tplc="31EA2828">
      <w:start w:val="1"/>
      <w:numFmt w:val="bullet"/>
      <w:lvlText w:val="•"/>
      <w:lvlJc w:val="left"/>
      <w:pPr>
        <w:ind w:left="720" w:hanging="360"/>
      </w:pPr>
      <w:rPr>
        <w:rFonts w:ascii="Arial" w:hAnsi="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34793449"/>
    <w:multiLevelType w:val="multilevel"/>
    <w:tmpl w:val="4ACAB608"/>
    <w:lvl w:ilvl="0">
      <w:start w:val="4"/>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35280D04"/>
    <w:multiLevelType w:val="hybridMultilevel"/>
    <w:tmpl w:val="F23A6228"/>
    <w:lvl w:ilvl="0" w:tplc="040A000F">
      <w:start w:val="1"/>
      <w:numFmt w:val="decimal"/>
      <w:lvlText w:val="%1."/>
      <w:lvlJc w:val="left"/>
      <w:pPr>
        <w:ind w:left="1428" w:hanging="360"/>
      </w:pPr>
    </w:lvl>
    <w:lvl w:ilvl="1" w:tplc="040A0019">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11" w15:restartNumberingAfterBreak="0">
    <w:nsid w:val="36C26641"/>
    <w:multiLevelType w:val="hybridMultilevel"/>
    <w:tmpl w:val="5268BB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6EB18B7"/>
    <w:multiLevelType w:val="hybridMultilevel"/>
    <w:tmpl w:val="25F20674"/>
    <w:lvl w:ilvl="0" w:tplc="D092EEDC">
      <w:numFmt w:val="decimalZero"/>
      <w:lvlText w:val="%1."/>
      <w:lvlJc w:val="left"/>
      <w:pPr>
        <w:ind w:left="4133" w:hanging="73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E1312BB"/>
    <w:multiLevelType w:val="hybridMultilevel"/>
    <w:tmpl w:val="D53E580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1E774A6"/>
    <w:multiLevelType w:val="hybridMultilevel"/>
    <w:tmpl w:val="D5246F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3346344"/>
    <w:multiLevelType w:val="hybridMultilevel"/>
    <w:tmpl w:val="DFFEA6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74A1EA4"/>
    <w:multiLevelType w:val="hybridMultilevel"/>
    <w:tmpl w:val="D35E4050"/>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D87758D"/>
    <w:multiLevelType w:val="multilevel"/>
    <w:tmpl w:val="31C82C80"/>
    <w:lvl w:ilvl="0">
      <w:start w:val="4"/>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4DFB65AB"/>
    <w:multiLevelType w:val="hybridMultilevel"/>
    <w:tmpl w:val="CC1A8F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3D840FC"/>
    <w:multiLevelType w:val="hybridMultilevel"/>
    <w:tmpl w:val="403CA9BE"/>
    <w:lvl w:ilvl="0" w:tplc="08529FC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61A6C46"/>
    <w:multiLevelType w:val="hybridMultilevel"/>
    <w:tmpl w:val="19843A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A890C81"/>
    <w:multiLevelType w:val="hybridMultilevel"/>
    <w:tmpl w:val="D92A9F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CF85DBF"/>
    <w:multiLevelType w:val="hybridMultilevel"/>
    <w:tmpl w:val="D5246F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6CE331D"/>
    <w:multiLevelType w:val="hybridMultilevel"/>
    <w:tmpl w:val="35BCE0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D896DF2"/>
    <w:multiLevelType w:val="hybridMultilevel"/>
    <w:tmpl w:val="4F6EC0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C615711"/>
    <w:multiLevelType w:val="hybridMultilevel"/>
    <w:tmpl w:val="FD987A92"/>
    <w:lvl w:ilvl="0" w:tplc="31EA2828">
      <w:start w:val="1"/>
      <w:numFmt w:val="bullet"/>
      <w:lvlText w:val="•"/>
      <w:lvlJc w:val="left"/>
      <w:pPr>
        <w:ind w:left="720" w:hanging="360"/>
      </w:pPr>
      <w:rPr>
        <w:rFonts w:ascii="Arial" w:hAnsi="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7DB60796"/>
    <w:multiLevelType w:val="hybridMultilevel"/>
    <w:tmpl w:val="4E4C0BD0"/>
    <w:lvl w:ilvl="0" w:tplc="31EA2828">
      <w:start w:val="1"/>
      <w:numFmt w:val="bullet"/>
      <w:lvlText w:val="•"/>
      <w:lvlJc w:val="left"/>
      <w:pPr>
        <w:ind w:left="720" w:hanging="360"/>
      </w:pPr>
      <w:rPr>
        <w:rFonts w:ascii="Arial" w:hAnsi="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788743602">
    <w:abstractNumId w:val="12"/>
  </w:num>
  <w:num w:numId="2" w16cid:durableId="1249968304">
    <w:abstractNumId w:val="17"/>
  </w:num>
  <w:num w:numId="3" w16cid:durableId="1351638897">
    <w:abstractNumId w:val="8"/>
  </w:num>
  <w:num w:numId="4" w16cid:durableId="1310817171">
    <w:abstractNumId w:val="25"/>
  </w:num>
  <w:num w:numId="5" w16cid:durableId="1923952002">
    <w:abstractNumId w:val="10"/>
  </w:num>
  <w:num w:numId="6" w16cid:durableId="2093047404">
    <w:abstractNumId w:val="26"/>
  </w:num>
  <w:num w:numId="7" w16cid:durableId="290745118">
    <w:abstractNumId w:val="5"/>
  </w:num>
  <w:num w:numId="8" w16cid:durableId="2101943829">
    <w:abstractNumId w:val="9"/>
  </w:num>
  <w:num w:numId="9" w16cid:durableId="1076629208">
    <w:abstractNumId w:val="22"/>
  </w:num>
  <w:num w:numId="10" w16cid:durableId="607547949">
    <w:abstractNumId w:val="16"/>
  </w:num>
  <w:num w:numId="11" w16cid:durableId="792098711">
    <w:abstractNumId w:val="21"/>
  </w:num>
  <w:num w:numId="12" w16cid:durableId="995836597">
    <w:abstractNumId w:val="24"/>
  </w:num>
  <w:num w:numId="13" w16cid:durableId="1465195133">
    <w:abstractNumId w:val="4"/>
  </w:num>
  <w:num w:numId="14" w16cid:durableId="1761173091">
    <w:abstractNumId w:val="15"/>
  </w:num>
  <w:num w:numId="15" w16cid:durableId="215818637">
    <w:abstractNumId w:val="23"/>
  </w:num>
  <w:num w:numId="16" w16cid:durableId="1068957998">
    <w:abstractNumId w:val="13"/>
  </w:num>
  <w:num w:numId="17" w16cid:durableId="1603803005">
    <w:abstractNumId w:val="20"/>
  </w:num>
  <w:num w:numId="18" w16cid:durableId="1243371675">
    <w:abstractNumId w:val="7"/>
  </w:num>
  <w:num w:numId="19" w16cid:durableId="1526139267">
    <w:abstractNumId w:val="1"/>
  </w:num>
  <w:num w:numId="20" w16cid:durableId="1052390572">
    <w:abstractNumId w:val="19"/>
  </w:num>
  <w:num w:numId="21" w16cid:durableId="1302225554">
    <w:abstractNumId w:val="5"/>
  </w:num>
  <w:num w:numId="22" w16cid:durableId="1405838168">
    <w:abstractNumId w:val="0"/>
  </w:num>
  <w:num w:numId="23" w16cid:durableId="696927400">
    <w:abstractNumId w:val="11"/>
  </w:num>
  <w:num w:numId="24" w16cid:durableId="1620796356">
    <w:abstractNumId w:val="14"/>
  </w:num>
  <w:num w:numId="25" w16cid:durableId="1911884338">
    <w:abstractNumId w:val="3"/>
  </w:num>
  <w:num w:numId="26" w16cid:durableId="2129544037">
    <w:abstractNumId w:val="2"/>
  </w:num>
  <w:num w:numId="27" w16cid:durableId="1541504547">
    <w:abstractNumId w:val="18"/>
  </w:num>
  <w:num w:numId="28" w16cid:durableId="1784231355">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527"/>
    <w:rsid w:val="000002CC"/>
    <w:rsid w:val="00000467"/>
    <w:rsid w:val="00000C25"/>
    <w:rsid w:val="00001366"/>
    <w:rsid w:val="00001D61"/>
    <w:rsid w:val="00002AEB"/>
    <w:rsid w:val="00003442"/>
    <w:rsid w:val="00003A68"/>
    <w:rsid w:val="00004147"/>
    <w:rsid w:val="00004592"/>
    <w:rsid w:val="00004B2E"/>
    <w:rsid w:val="00005412"/>
    <w:rsid w:val="00005AB5"/>
    <w:rsid w:val="00006342"/>
    <w:rsid w:val="00006AAF"/>
    <w:rsid w:val="00007AB9"/>
    <w:rsid w:val="00007B57"/>
    <w:rsid w:val="00007F19"/>
    <w:rsid w:val="0001049D"/>
    <w:rsid w:val="000108C8"/>
    <w:rsid w:val="00011019"/>
    <w:rsid w:val="00011433"/>
    <w:rsid w:val="00011A56"/>
    <w:rsid w:val="000128F3"/>
    <w:rsid w:val="00012AC3"/>
    <w:rsid w:val="00013BD6"/>
    <w:rsid w:val="00014796"/>
    <w:rsid w:val="000148F3"/>
    <w:rsid w:val="00015199"/>
    <w:rsid w:val="000155A9"/>
    <w:rsid w:val="00015AC7"/>
    <w:rsid w:val="00016C07"/>
    <w:rsid w:val="00016F5A"/>
    <w:rsid w:val="00016FA8"/>
    <w:rsid w:val="00017DD3"/>
    <w:rsid w:val="000204AD"/>
    <w:rsid w:val="000206A7"/>
    <w:rsid w:val="000209AE"/>
    <w:rsid w:val="00020CDF"/>
    <w:rsid w:val="00021CE0"/>
    <w:rsid w:val="0002258F"/>
    <w:rsid w:val="0002268D"/>
    <w:rsid w:val="000227AD"/>
    <w:rsid w:val="000230C3"/>
    <w:rsid w:val="00023527"/>
    <w:rsid w:val="00023BB7"/>
    <w:rsid w:val="00023F9E"/>
    <w:rsid w:val="00024189"/>
    <w:rsid w:val="00024E76"/>
    <w:rsid w:val="00026E3D"/>
    <w:rsid w:val="0002729F"/>
    <w:rsid w:val="00027D61"/>
    <w:rsid w:val="00027EB2"/>
    <w:rsid w:val="00030E85"/>
    <w:rsid w:val="000310E4"/>
    <w:rsid w:val="00031690"/>
    <w:rsid w:val="00031D86"/>
    <w:rsid w:val="00032066"/>
    <w:rsid w:val="00032133"/>
    <w:rsid w:val="000324DA"/>
    <w:rsid w:val="0003270E"/>
    <w:rsid w:val="0003272D"/>
    <w:rsid w:val="00032813"/>
    <w:rsid w:val="00032A70"/>
    <w:rsid w:val="00032CEC"/>
    <w:rsid w:val="000330E8"/>
    <w:rsid w:val="000337A7"/>
    <w:rsid w:val="00033F53"/>
    <w:rsid w:val="00033F72"/>
    <w:rsid w:val="00034191"/>
    <w:rsid w:val="00035C71"/>
    <w:rsid w:val="00036721"/>
    <w:rsid w:val="000370F5"/>
    <w:rsid w:val="000374E5"/>
    <w:rsid w:val="000375C4"/>
    <w:rsid w:val="000378D6"/>
    <w:rsid w:val="00040A35"/>
    <w:rsid w:val="00041099"/>
    <w:rsid w:val="0004235E"/>
    <w:rsid w:val="000426A7"/>
    <w:rsid w:val="000437C6"/>
    <w:rsid w:val="00043C4F"/>
    <w:rsid w:val="000442A5"/>
    <w:rsid w:val="0004449F"/>
    <w:rsid w:val="00044569"/>
    <w:rsid w:val="000446EB"/>
    <w:rsid w:val="00044F48"/>
    <w:rsid w:val="00045269"/>
    <w:rsid w:val="000454A3"/>
    <w:rsid w:val="00045A05"/>
    <w:rsid w:val="00045C40"/>
    <w:rsid w:val="000463DA"/>
    <w:rsid w:val="00046951"/>
    <w:rsid w:val="00046DA3"/>
    <w:rsid w:val="0004734B"/>
    <w:rsid w:val="00050BDF"/>
    <w:rsid w:val="00051071"/>
    <w:rsid w:val="000515FA"/>
    <w:rsid w:val="000519CF"/>
    <w:rsid w:val="00051C5C"/>
    <w:rsid w:val="00052899"/>
    <w:rsid w:val="0005291E"/>
    <w:rsid w:val="00052CB5"/>
    <w:rsid w:val="00053123"/>
    <w:rsid w:val="00053854"/>
    <w:rsid w:val="00053E7E"/>
    <w:rsid w:val="0005441D"/>
    <w:rsid w:val="00054738"/>
    <w:rsid w:val="00054B30"/>
    <w:rsid w:val="00054D05"/>
    <w:rsid w:val="0006077A"/>
    <w:rsid w:val="00061289"/>
    <w:rsid w:val="00061955"/>
    <w:rsid w:val="0006213B"/>
    <w:rsid w:val="000628B9"/>
    <w:rsid w:val="00063602"/>
    <w:rsid w:val="00065037"/>
    <w:rsid w:val="00065E1D"/>
    <w:rsid w:val="00066D30"/>
    <w:rsid w:val="0006746E"/>
    <w:rsid w:val="000679F0"/>
    <w:rsid w:val="00067CCC"/>
    <w:rsid w:val="00070455"/>
    <w:rsid w:val="00071246"/>
    <w:rsid w:val="000713D2"/>
    <w:rsid w:val="000715C2"/>
    <w:rsid w:val="00072629"/>
    <w:rsid w:val="00073184"/>
    <w:rsid w:val="00073892"/>
    <w:rsid w:val="00073A57"/>
    <w:rsid w:val="00074275"/>
    <w:rsid w:val="00074408"/>
    <w:rsid w:val="00074525"/>
    <w:rsid w:val="00075074"/>
    <w:rsid w:val="00075217"/>
    <w:rsid w:val="000761B4"/>
    <w:rsid w:val="000775BD"/>
    <w:rsid w:val="000776ED"/>
    <w:rsid w:val="00077725"/>
    <w:rsid w:val="00077EC1"/>
    <w:rsid w:val="00080C18"/>
    <w:rsid w:val="000823AB"/>
    <w:rsid w:val="00083E8C"/>
    <w:rsid w:val="00084615"/>
    <w:rsid w:val="00084822"/>
    <w:rsid w:val="00084C7A"/>
    <w:rsid w:val="00084CCA"/>
    <w:rsid w:val="00085141"/>
    <w:rsid w:val="0008695C"/>
    <w:rsid w:val="00086E88"/>
    <w:rsid w:val="00087400"/>
    <w:rsid w:val="00087714"/>
    <w:rsid w:val="00087881"/>
    <w:rsid w:val="00087CC3"/>
    <w:rsid w:val="0009052C"/>
    <w:rsid w:val="00090D95"/>
    <w:rsid w:val="00091176"/>
    <w:rsid w:val="00092D9C"/>
    <w:rsid w:val="00093077"/>
    <w:rsid w:val="00093206"/>
    <w:rsid w:val="000939D7"/>
    <w:rsid w:val="00093F06"/>
    <w:rsid w:val="000941E3"/>
    <w:rsid w:val="0009493F"/>
    <w:rsid w:val="00094D5F"/>
    <w:rsid w:val="00095344"/>
    <w:rsid w:val="00095698"/>
    <w:rsid w:val="00095A26"/>
    <w:rsid w:val="0009658E"/>
    <w:rsid w:val="00096C28"/>
    <w:rsid w:val="00096CD8"/>
    <w:rsid w:val="00096F15"/>
    <w:rsid w:val="00097DAB"/>
    <w:rsid w:val="000A0062"/>
    <w:rsid w:val="000A01D5"/>
    <w:rsid w:val="000A0F3F"/>
    <w:rsid w:val="000A10A9"/>
    <w:rsid w:val="000A2C4C"/>
    <w:rsid w:val="000A2EF3"/>
    <w:rsid w:val="000A30CA"/>
    <w:rsid w:val="000A3416"/>
    <w:rsid w:val="000A3AEC"/>
    <w:rsid w:val="000A3B13"/>
    <w:rsid w:val="000A3B6C"/>
    <w:rsid w:val="000A4964"/>
    <w:rsid w:val="000A5B07"/>
    <w:rsid w:val="000A6B75"/>
    <w:rsid w:val="000A6CEB"/>
    <w:rsid w:val="000A7173"/>
    <w:rsid w:val="000A71B3"/>
    <w:rsid w:val="000A75E5"/>
    <w:rsid w:val="000B0164"/>
    <w:rsid w:val="000B02CD"/>
    <w:rsid w:val="000B0B70"/>
    <w:rsid w:val="000B0E5E"/>
    <w:rsid w:val="000B2402"/>
    <w:rsid w:val="000B3478"/>
    <w:rsid w:val="000B34F2"/>
    <w:rsid w:val="000B3930"/>
    <w:rsid w:val="000B4C9E"/>
    <w:rsid w:val="000B4EE3"/>
    <w:rsid w:val="000B4F50"/>
    <w:rsid w:val="000B6369"/>
    <w:rsid w:val="000B7147"/>
    <w:rsid w:val="000B72F6"/>
    <w:rsid w:val="000C054E"/>
    <w:rsid w:val="000C07BA"/>
    <w:rsid w:val="000C0AF3"/>
    <w:rsid w:val="000C0DFA"/>
    <w:rsid w:val="000C1077"/>
    <w:rsid w:val="000C2259"/>
    <w:rsid w:val="000C22F0"/>
    <w:rsid w:val="000C27CD"/>
    <w:rsid w:val="000C2875"/>
    <w:rsid w:val="000C3C28"/>
    <w:rsid w:val="000C4346"/>
    <w:rsid w:val="000C4537"/>
    <w:rsid w:val="000C4B46"/>
    <w:rsid w:val="000C4BD2"/>
    <w:rsid w:val="000C4DF7"/>
    <w:rsid w:val="000C5041"/>
    <w:rsid w:val="000C5569"/>
    <w:rsid w:val="000C5B37"/>
    <w:rsid w:val="000C683B"/>
    <w:rsid w:val="000C695C"/>
    <w:rsid w:val="000C696C"/>
    <w:rsid w:val="000C6EB0"/>
    <w:rsid w:val="000C71C6"/>
    <w:rsid w:val="000C7266"/>
    <w:rsid w:val="000C76EC"/>
    <w:rsid w:val="000C7BB5"/>
    <w:rsid w:val="000C7E49"/>
    <w:rsid w:val="000D02E5"/>
    <w:rsid w:val="000D056F"/>
    <w:rsid w:val="000D0B3B"/>
    <w:rsid w:val="000D0CF9"/>
    <w:rsid w:val="000D2114"/>
    <w:rsid w:val="000D2E19"/>
    <w:rsid w:val="000D3927"/>
    <w:rsid w:val="000D428A"/>
    <w:rsid w:val="000D429D"/>
    <w:rsid w:val="000D5A6E"/>
    <w:rsid w:val="000D5FBB"/>
    <w:rsid w:val="000D6F59"/>
    <w:rsid w:val="000D7B16"/>
    <w:rsid w:val="000D7D6F"/>
    <w:rsid w:val="000D7E3D"/>
    <w:rsid w:val="000E0050"/>
    <w:rsid w:val="000E0BF3"/>
    <w:rsid w:val="000E110B"/>
    <w:rsid w:val="000E123E"/>
    <w:rsid w:val="000E255C"/>
    <w:rsid w:val="000E259A"/>
    <w:rsid w:val="000E2C24"/>
    <w:rsid w:val="000E2FE9"/>
    <w:rsid w:val="000E3227"/>
    <w:rsid w:val="000E334B"/>
    <w:rsid w:val="000E370B"/>
    <w:rsid w:val="000E3780"/>
    <w:rsid w:val="000E3BDC"/>
    <w:rsid w:val="000E47F7"/>
    <w:rsid w:val="000E48E3"/>
    <w:rsid w:val="000E48FA"/>
    <w:rsid w:val="000E4A5E"/>
    <w:rsid w:val="000E50FA"/>
    <w:rsid w:val="000E522F"/>
    <w:rsid w:val="000E59DE"/>
    <w:rsid w:val="000E6847"/>
    <w:rsid w:val="000E746A"/>
    <w:rsid w:val="000E7E33"/>
    <w:rsid w:val="000F01DB"/>
    <w:rsid w:val="000F045F"/>
    <w:rsid w:val="000F0745"/>
    <w:rsid w:val="000F0FA2"/>
    <w:rsid w:val="000F2106"/>
    <w:rsid w:val="000F2B4C"/>
    <w:rsid w:val="000F2DF8"/>
    <w:rsid w:val="000F2F10"/>
    <w:rsid w:val="000F31FE"/>
    <w:rsid w:val="000F39BC"/>
    <w:rsid w:val="000F430C"/>
    <w:rsid w:val="000F4480"/>
    <w:rsid w:val="000F526E"/>
    <w:rsid w:val="000F55BD"/>
    <w:rsid w:val="000F5A32"/>
    <w:rsid w:val="000F6A1B"/>
    <w:rsid w:val="000F6B1C"/>
    <w:rsid w:val="000F6F82"/>
    <w:rsid w:val="000F705B"/>
    <w:rsid w:val="000F7520"/>
    <w:rsid w:val="001000D6"/>
    <w:rsid w:val="0010024C"/>
    <w:rsid w:val="0010069D"/>
    <w:rsid w:val="00100A3B"/>
    <w:rsid w:val="00101079"/>
    <w:rsid w:val="00101695"/>
    <w:rsid w:val="00101810"/>
    <w:rsid w:val="00102003"/>
    <w:rsid w:val="0010237D"/>
    <w:rsid w:val="001034A5"/>
    <w:rsid w:val="00104199"/>
    <w:rsid w:val="00104C74"/>
    <w:rsid w:val="001050AB"/>
    <w:rsid w:val="0010554E"/>
    <w:rsid w:val="00105766"/>
    <w:rsid w:val="00105D0C"/>
    <w:rsid w:val="0010686E"/>
    <w:rsid w:val="00106FB3"/>
    <w:rsid w:val="001073DD"/>
    <w:rsid w:val="00107E81"/>
    <w:rsid w:val="00107F12"/>
    <w:rsid w:val="00110700"/>
    <w:rsid w:val="001109C1"/>
    <w:rsid w:val="00110BCA"/>
    <w:rsid w:val="00110F7C"/>
    <w:rsid w:val="00110FEE"/>
    <w:rsid w:val="0011114C"/>
    <w:rsid w:val="001111B5"/>
    <w:rsid w:val="0011177A"/>
    <w:rsid w:val="001119A1"/>
    <w:rsid w:val="00111F6E"/>
    <w:rsid w:val="00113249"/>
    <w:rsid w:val="001136FC"/>
    <w:rsid w:val="001137C1"/>
    <w:rsid w:val="0011396A"/>
    <w:rsid w:val="00113D35"/>
    <w:rsid w:val="001143AD"/>
    <w:rsid w:val="00114664"/>
    <w:rsid w:val="00115073"/>
    <w:rsid w:val="00115856"/>
    <w:rsid w:val="001158C0"/>
    <w:rsid w:val="00115CC7"/>
    <w:rsid w:val="00116497"/>
    <w:rsid w:val="00116BA2"/>
    <w:rsid w:val="00117A72"/>
    <w:rsid w:val="00120CF8"/>
    <w:rsid w:val="0012154B"/>
    <w:rsid w:val="001216F4"/>
    <w:rsid w:val="001222DB"/>
    <w:rsid w:val="00122E97"/>
    <w:rsid w:val="0012393F"/>
    <w:rsid w:val="0012401B"/>
    <w:rsid w:val="00124020"/>
    <w:rsid w:val="00124A33"/>
    <w:rsid w:val="00124B4B"/>
    <w:rsid w:val="0012583A"/>
    <w:rsid w:val="00125D8E"/>
    <w:rsid w:val="0012641E"/>
    <w:rsid w:val="00130865"/>
    <w:rsid w:val="00130C55"/>
    <w:rsid w:val="00131304"/>
    <w:rsid w:val="00132597"/>
    <w:rsid w:val="0013354B"/>
    <w:rsid w:val="00133BF3"/>
    <w:rsid w:val="00133DDC"/>
    <w:rsid w:val="00134D70"/>
    <w:rsid w:val="001354C7"/>
    <w:rsid w:val="001357F2"/>
    <w:rsid w:val="001374ED"/>
    <w:rsid w:val="00137598"/>
    <w:rsid w:val="00140345"/>
    <w:rsid w:val="00140CD0"/>
    <w:rsid w:val="001415E4"/>
    <w:rsid w:val="00141990"/>
    <w:rsid w:val="00142056"/>
    <w:rsid w:val="00142118"/>
    <w:rsid w:val="00143052"/>
    <w:rsid w:val="001433C9"/>
    <w:rsid w:val="00144D9A"/>
    <w:rsid w:val="001450E2"/>
    <w:rsid w:val="00145462"/>
    <w:rsid w:val="00145905"/>
    <w:rsid w:val="001459A2"/>
    <w:rsid w:val="0014657D"/>
    <w:rsid w:val="00146BB1"/>
    <w:rsid w:val="00146F47"/>
    <w:rsid w:val="00147B77"/>
    <w:rsid w:val="00150331"/>
    <w:rsid w:val="001503E3"/>
    <w:rsid w:val="00150417"/>
    <w:rsid w:val="001505EC"/>
    <w:rsid w:val="00150B8C"/>
    <w:rsid w:val="00151051"/>
    <w:rsid w:val="0015113F"/>
    <w:rsid w:val="00151625"/>
    <w:rsid w:val="00151725"/>
    <w:rsid w:val="00151CA8"/>
    <w:rsid w:val="00152C2E"/>
    <w:rsid w:val="00152C72"/>
    <w:rsid w:val="001534AE"/>
    <w:rsid w:val="00153510"/>
    <w:rsid w:val="00153B44"/>
    <w:rsid w:val="00153E5E"/>
    <w:rsid w:val="001540A1"/>
    <w:rsid w:val="001544B8"/>
    <w:rsid w:val="0015492C"/>
    <w:rsid w:val="00154ECB"/>
    <w:rsid w:val="001553C5"/>
    <w:rsid w:val="001559F2"/>
    <w:rsid w:val="00155DCC"/>
    <w:rsid w:val="0015644B"/>
    <w:rsid w:val="001577C7"/>
    <w:rsid w:val="00160B7B"/>
    <w:rsid w:val="00160EE7"/>
    <w:rsid w:val="001610DC"/>
    <w:rsid w:val="00161F8E"/>
    <w:rsid w:val="00162120"/>
    <w:rsid w:val="00163B77"/>
    <w:rsid w:val="00163BC2"/>
    <w:rsid w:val="00164350"/>
    <w:rsid w:val="00164690"/>
    <w:rsid w:val="00164BB8"/>
    <w:rsid w:val="00164D13"/>
    <w:rsid w:val="00165428"/>
    <w:rsid w:val="00166A8C"/>
    <w:rsid w:val="001705BF"/>
    <w:rsid w:val="001709E3"/>
    <w:rsid w:val="00170BF1"/>
    <w:rsid w:val="00171022"/>
    <w:rsid w:val="001711A3"/>
    <w:rsid w:val="001711D4"/>
    <w:rsid w:val="00171AB7"/>
    <w:rsid w:val="001720B7"/>
    <w:rsid w:val="00172904"/>
    <w:rsid w:val="00173285"/>
    <w:rsid w:val="00173725"/>
    <w:rsid w:val="00174552"/>
    <w:rsid w:val="00174A83"/>
    <w:rsid w:val="00175140"/>
    <w:rsid w:val="00175A98"/>
    <w:rsid w:val="001773D5"/>
    <w:rsid w:val="00177964"/>
    <w:rsid w:val="001779B5"/>
    <w:rsid w:val="00177A5D"/>
    <w:rsid w:val="00177CEA"/>
    <w:rsid w:val="001822F6"/>
    <w:rsid w:val="001825AB"/>
    <w:rsid w:val="00182825"/>
    <w:rsid w:val="00182C23"/>
    <w:rsid w:val="00182C39"/>
    <w:rsid w:val="00182D5D"/>
    <w:rsid w:val="00182D94"/>
    <w:rsid w:val="00183DFC"/>
    <w:rsid w:val="00184F3B"/>
    <w:rsid w:val="001852F5"/>
    <w:rsid w:val="00186221"/>
    <w:rsid w:val="00186610"/>
    <w:rsid w:val="001867C4"/>
    <w:rsid w:val="00186F15"/>
    <w:rsid w:val="0018705F"/>
    <w:rsid w:val="0018720C"/>
    <w:rsid w:val="00187FE6"/>
    <w:rsid w:val="00190625"/>
    <w:rsid w:val="0019068B"/>
    <w:rsid w:val="00190B79"/>
    <w:rsid w:val="001914A4"/>
    <w:rsid w:val="00191568"/>
    <w:rsid w:val="00191FFF"/>
    <w:rsid w:val="0019427E"/>
    <w:rsid w:val="001943EE"/>
    <w:rsid w:val="00194711"/>
    <w:rsid w:val="00194865"/>
    <w:rsid w:val="00194D27"/>
    <w:rsid w:val="0019605A"/>
    <w:rsid w:val="00196BBB"/>
    <w:rsid w:val="00196F05"/>
    <w:rsid w:val="001970EC"/>
    <w:rsid w:val="001972E0"/>
    <w:rsid w:val="00197F51"/>
    <w:rsid w:val="001A03F0"/>
    <w:rsid w:val="001A1EC1"/>
    <w:rsid w:val="001A20F9"/>
    <w:rsid w:val="001A2A8B"/>
    <w:rsid w:val="001A3A0D"/>
    <w:rsid w:val="001A4D6F"/>
    <w:rsid w:val="001A4F89"/>
    <w:rsid w:val="001A5F19"/>
    <w:rsid w:val="001A6CAE"/>
    <w:rsid w:val="001A6ECB"/>
    <w:rsid w:val="001A6F0D"/>
    <w:rsid w:val="001A6FB7"/>
    <w:rsid w:val="001A7C30"/>
    <w:rsid w:val="001A7CB9"/>
    <w:rsid w:val="001A7D32"/>
    <w:rsid w:val="001B0697"/>
    <w:rsid w:val="001B133C"/>
    <w:rsid w:val="001B17B8"/>
    <w:rsid w:val="001B26D1"/>
    <w:rsid w:val="001B2871"/>
    <w:rsid w:val="001B2BEE"/>
    <w:rsid w:val="001B3357"/>
    <w:rsid w:val="001B367B"/>
    <w:rsid w:val="001B384F"/>
    <w:rsid w:val="001B4BCB"/>
    <w:rsid w:val="001B4C6F"/>
    <w:rsid w:val="001B5DFD"/>
    <w:rsid w:val="001B6441"/>
    <w:rsid w:val="001B64F9"/>
    <w:rsid w:val="001B65E5"/>
    <w:rsid w:val="001B6B23"/>
    <w:rsid w:val="001B7009"/>
    <w:rsid w:val="001B75D3"/>
    <w:rsid w:val="001B7DCB"/>
    <w:rsid w:val="001C04FA"/>
    <w:rsid w:val="001C062F"/>
    <w:rsid w:val="001C0C0A"/>
    <w:rsid w:val="001C194C"/>
    <w:rsid w:val="001C1FBE"/>
    <w:rsid w:val="001C244F"/>
    <w:rsid w:val="001C270B"/>
    <w:rsid w:val="001C3035"/>
    <w:rsid w:val="001C30C8"/>
    <w:rsid w:val="001C395E"/>
    <w:rsid w:val="001C3997"/>
    <w:rsid w:val="001C3B4B"/>
    <w:rsid w:val="001C4A4A"/>
    <w:rsid w:val="001C548F"/>
    <w:rsid w:val="001C5DC3"/>
    <w:rsid w:val="001C6A41"/>
    <w:rsid w:val="001C6C30"/>
    <w:rsid w:val="001C7226"/>
    <w:rsid w:val="001C72BD"/>
    <w:rsid w:val="001C7348"/>
    <w:rsid w:val="001C78BB"/>
    <w:rsid w:val="001C7D40"/>
    <w:rsid w:val="001C7F12"/>
    <w:rsid w:val="001D0094"/>
    <w:rsid w:val="001D0BDD"/>
    <w:rsid w:val="001D223C"/>
    <w:rsid w:val="001D225C"/>
    <w:rsid w:val="001D2AA8"/>
    <w:rsid w:val="001D2CF6"/>
    <w:rsid w:val="001D2D1D"/>
    <w:rsid w:val="001D31B2"/>
    <w:rsid w:val="001D3E2D"/>
    <w:rsid w:val="001D4D55"/>
    <w:rsid w:val="001D4EED"/>
    <w:rsid w:val="001D53B8"/>
    <w:rsid w:val="001D5590"/>
    <w:rsid w:val="001D5AB3"/>
    <w:rsid w:val="001D5B37"/>
    <w:rsid w:val="001D5B7D"/>
    <w:rsid w:val="001D64B5"/>
    <w:rsid w:val="001D6AF1"/>
    <w:rsid w:val="001D7016"/>
    <w:rsid w:val="001D7B13"/>
    <w:rsid w:val="001D7F53"/>
    <w:rsid w:val="001E044D"/>
    <w:rsid w:val="001E0618"/>
    <w:rsid w:val="001E089A"/>
    <w:rsid w:val="001E0A88"/>
    <w:rsid w:val="001E119E"/>
    <w:rsid w:val="001E17FC"/>
    <w:rsid w:val="001E2DEA"/>
    <w:rsid w:val="001E33AB"/>
    <w:rsid w:val="001E3B71"/>
    <w:rsid w:val="001E4268"/>
    <w:rsid w:val="001E4441"/>
    <w:rsid w:val="001E4C2E"/>
    <w:rsid w:val="001E50C4"/>
    <w:rsid w:val="001E59B7"/>
    <w:rsid w:val="001E5D39"/>
    <w:rsid w:val="001E623A"/>
    <w:rsid w:val="001E6D70"/>
    <w:rsid w:val="001E6F2E"/>
    <w:rsid w:val="001E7046"/>
    <w:rsid w:val="001E721E"/>
    <w:rsid w:val="001E7B3D"/>
    <w:rsid w:val="001E7D75"/>
    <w:rsid w:val="001F114A"/>
    <w:rsid w:val="001F150E"/>
    <w:rsid w:val="001F160E"/>
    <w:rsid w:val="001F1CD0"/>
    <w:rsid w:val="001F20AE"/>
    <w:rsid w:val="001F24B0"/>
    <w:rsid w:val="001F2DFB"/>
    <w:rsid w:val="001F2F2F"/>
    <w:rsid w:val="001F5CFC"/>
    <w:rsid w:val="001F6179"/>
    <w:rsid w:val="001F62EF"/>
    <w:rsid w:val="001F6B48"/>
    <w:rsid w:val="001F6F23"/>
    <w:rsid w:val="001F712D"/>
    <w:rsid w:val="001F78E3"/>
    <w:rsid w:val="001F7A33"/>
    <w:rsid w:val="0020000D"/>
    <w:rsid w:val="002001BE"/>
    <w:rsid w:val="002001E2"/>
    <w:rsid w:val="00200921"/>
    <w:rsid w:val="00200977"/>
    <w:rsid w:val="00200F58"/>
    <w:rsid w:val="0020311E"/>
    <w:rsid w:val="002033D5"/>
    <w:rsid w:val="00203851"/>
    <w:rsid w:val="00203E51"/>
    <w:rsid w:val="00203EA4"/>
    <w:rsid w:val="0020433E"/>
    <w:rsid w:val="00205208"/>
    <w:rsid w:val="002061D9"/>
    <w:rsid w:val="00206434"/>
    <w:rsid w:val="00206920"/>
    <w:rsid w:val="00206D4C"/>
    <w:rsid w:val="002100CB"/>
    <w:rsid w:val="002101F6"/>
    <w:rsid w:val="00210CFE"/>
    <w:rsid w:val="00210D27"/>
    <w:rsid w:val="00211094"/>
    <w:rsid w:val="002113E1"/>
    <w:rsid w:val="00211612"/>
    <w:rsid w:val="002125CF"/>
    <w:rsid w:val="002125EA"/>
    <w:rsid w:val="002127D3"/>
    <w:rsid w:val="00212DB6"/>
    <w:rsid w:val="00214438"/>
    <w:rsid w:val="0021446C"/>
    <w:rsid w:val="002168D3"/>
    <w:rsid w:val="0021693C"/>
    <w:rsid w:val="002178A0"/>
    <w:rsid w:val="002203DF"/>
    <w:rsid w:val="0022067F"/>
    <w:rsid w:val="00220D72"/>
    <w:rsid w:val="00221660"/>
    <w:rsid w:val="00221DD9"/>
    <w:rsid w:val="00221EDD"/>
    <w:rsid w:val="00222351"/>
    <w:rsid w:val="00222577"/>
    <w:rsid w:val="00223591"/>
    <w:rsid w:val="002243B8"/>
    <w:rsid w:val="00224986"/>
    <w:rsid w:val="002251B4"/>
    <w:rsid w:val="00225226"/>
    <w:rsid w:val="00225392"/>
    <w:rsid w:val="00225BA2"/>
    <w:rsid w:val="00225E78"/>
    <w:rsid w:val="002265F3"/>
    <w:rsid w:val="00227869"/>
    <w:rsid w:val="00230648"/>
    <w:rsid w:val="002309B3"/>
    <w:rsid w:val="00230DB6"/>
    <w:rsid w:val="002313E4"/>
    <w:rsid w:val="00232448"/>
    <w:rsid w:val="00232888"/>
    <w:rsid w:val="00232B8F"/>
    <w:rsid w:val="002331CC"/>
    <w:rsid w:val="00233519"/>
    <w:rsid w:val="00234473"/>
    <w:rsid w:val="0023594C"/>
    <w:rsid w:val="00235C8E"/>
    <w:rsid w:val="0023631E"/>
    <w:rsid w:val="0023680B"/>
    <w:rsid w:val="0023775F"/>
    <w:rsid w:val="00237D69"/>
    <w:rsid w:val="00237E01"/>
    <w:rsid w:val="002403EB"/>
    <w:rsid w:val="0024056E"/>
    <w:rsid w:val="00240844"/>
    <w:rsid w:val="00240D5E"/>
    <w:rsid w:val="00240F5B"/>
    <w:rsid w:val="00240FCC"/>
    <w:rsid w:val="00241046"/>
    <w:rsid w:val="0024144C"/>
    <w:rsid w:val="002415EF"/>
    <w:rsid w:val="00241BB1"/>
    <w:rsid w:val="002422FE"/>
    <w:rsid w:val="00242374"/>
    <w:rsid w:val="002423DC"/>
    <w:rsid w:val="00242835"/>
    <w:rsid w:val="002429BD"/>
    <w:rsid w:val="002435E7"/>
    <w:rsid w:val="00243F92"/>
    <w:rsid w:val="00244FCC"/>
    <w:rsid w:val="002460F9"/>
    <w:rsid w:val="002464E9"/>
    <w:rsid w:val="0024696D"/>
    <w:rsid w:val="00246EF9"/>
    <w:rsid w:val="002478CD"/>
    <w:rsid w:val="002502AC"/>
    <w:rsid w:val="002506EE"/>
    <w:rsid w:val="002507A4"/>
    <w:rsid w:val="002522E5"/>
    <w:rsid w:val="00253060"/>
    <w:rsid w:val="00253576"/>
    <w:rsid w:val="0025414F"/>
    <w:rsid w:val="00254973"/>
    <w:rsid w:val="00254B5C"/>
    <w:rsid w:val="00255D58"/>
    <w:rsid w:val="002563AB"/>
    <w:rsid w:val="002563E7"/>
    <w:rsid w:val="0025744C"/>
    <w:rsid w:val="0025779A"/>
    <w:rsid w:val="00260169"/>
    <w:rsid w:val="00260870"/>
    <w:rsid w:val="002613B5"/>
    <w:rsid w:val="002616F1"/>
    <w:rsid w:val="002617AC"/>
    <w:rsid w:val="002618A3"/>
    <w:rsid w:val="00262117"/>
    <w:rsid w:val="0026218C"/>
    <w:rsid w:val="0026228E"/>
    <w:rsid w:val="0026273C"/>
    <w:rsid w:val="00262740"/>
    <w:rsid w:val="00262E8E"/>
    <w:rsid w:val="00262FDF"/>
    <w:rsid w:val="002632FD"/>
    <w:rsid w:val="00263C9B"/>
    <w:rsid w:val="00263F27"/>
    <w:rsid w:val="0026424D"/>
    <w:rsid w:val="002657C9"/>
    <w:rsid w:val="00265F39"/>
    <w:rsid w:val="0026655E"/>
    <w:rsid w:val="00266588"/>
    <w:rsid w:val="00266C41"/>
    <w:rsid w:val="00266F0D"/>
    <w:rsid w:val="00266FB2"/>
    <w:rsid w:val="0026714A"/>
    <w:rsid w:val="00267769"/>
    <w:rsid w:val="00267894"/>
    <w:rsid w:val="0027027A"/>
    <w:rsid w:val="002709B3"/>
    <w:rsid w:val="00271775"/>
    <w:rsid w:val="00271F10"/>
    <w:rsid w:val="0027226A"/>
    <w:rsid w:val="00272671"/>
    <w:rsid w:val="00272F7E"/>
    <w:rsid w:val="00273D61"/>
    <w:rsid w:val="00273DEB"/>
    <w:rsid w:val="00273FE4"/>
    <w:rsid w:val="002740EA"/>
    <w:rsid w:val="00274D58"/>
    <w:rsid w:val="00275339"/>
    <w:rsid w:val="00275BD8"/>
    <w:rsid w:val="00275C53"/>
    <w:rsid w:val="0027642F"/>
    <w:rsid w:val="002773E1"/>
    <w:rsid w:val="00277A11"/>
    <w:rsid w:val="00277D96"/>
    <w:rsid w:val="00280B9D"/>
    <w:rsid w:val="00280E9E"/>
    <w:rsid w:val="00282AD0"/>
    <w:rsid w:val="00283FE7"/>
    <w:rsid w:val="00284C53"/>
    <w:rsid w:val="0028614D"/>
    <w:rsid w:val="002868C4"/>
    <w:rsid w:val="00286A43"/>
    <w:rsid w:val="00286F1B"/>
    <w:rsid w:val="00287C10"/>
    <w:rsid w:val="00287F1B"/>
    <w:rsid w:val="00287FE9"/>
    <w:rsid w:val="00290045"/>
    <w:rsid w:val="0029029B"/>
    <w:rsid w:val="00290BE7"/>
    <w:rsid w:val="00290DEB"/>
    <w:rsid w:val="00291922"/>
    <w:rsid w:val="0029202A"/>
    <w:rsid w:val="0029296A"/>
    <w:rsid w:val="00292C34"/>
    <w:rsid w:val="00293D0B"/>
    <w:rsid w:val="002942B5"/>
    <w:rsid w:val="00294570"/>
    <w:rsid w:val="002952B6"/>
    <w:rsid w:val="0029567C"/>
    <w:rsid w:val="00295D8E"/>
    <w:rsid w:val="0029604D"/>
    <w:rsid w:val="002968E6"/>
    <w:rsid w:val="00297467"/>
    <w:rsid w:val="002979B5"/>
    <w:rsid w:val="002A052C"/>
    <w:rsid w:val="002A08F3"/>
    <w:rsid w:val="002A0AD0"/>
    <w:rsid w:val="002A0E39"/>
    <w:rsid w:val="002A169E"/>
    <w:rsid w:val="002A251B"/>
    <w:rsid w:val="002A28B2"/>
    <w:rsid w:val="002A3371"/>
    <w:rsid w:val="002A3713"/>
    <w:rsid w:val="002A3B7D"/>
    <w:rsid w:val="002A3FE1"/>
    <w:rsid w:val="002A4155"/>
    <w:rsid w:val="002A4395"/>
    <w:rsid w:val="002A5D58"/>
    <w:rsid w:val="002A5D63"/>
    <w:rsid w:val="002A6271"/>
    <w:rsid w:val="002A7019"/>
    <w:rsid w:val="002A73F7"/>
    <w:rsid w:val="002A7B0C"/>
    <w:rsid w:val="002A7BD4"/>
    <w:rsid w:val="002B05AD"/>
    <w:rsid w:val="002B063D"/>
    <w:rsid w:val="002B076B"/>
    <w:rsid w:val="002B0A8D"/>
    <w:rsid w:val="002B1735"/>
    <w:rsid w:val="002B1E6A"/>
    <w:rsid w:val="002B203C"/>
    <w:rsid w:val="002B52C7"/>
    <w:rsid w:val="002B59A6"/>
    <w:rsid w:val="002B7568"/>
    <w:rsid w:val="002B7E37"/>
    <w:rsid w:val="002C0388"/>
    <w:rsid w:val="002C07B1"/>
    <w:rsid w:val="002C0B53"/>
    <w:rsid w:val="002C0EE8"/>
    <w:rsid w:val="002C0EEE"/>
    <w:rsid w:val="002C1C24"/>
    <w:rsid w:val="002C1EAC"/>
    <w:rsid w:val="002C1EEC"/>
    <w:rsid w:val="002C1F76"/>
    <w:rsid w:val="002C27B0"/>
    <w:rsid w:val="002C2A4D"/>
    <w:rsid w:val="002C2B4B"/>
    <w:rsid w:val="002C36EA"/>
    <w:rsid w:val="002C3C64"/>
    <w:rsid w:val="002C419D"/>
    <w:rsid w:val="002C4DB6"/>
    <w:rsid w:val="002C5EA8"/>
    <w:rsid w:val="002C63CB"/>
    <w:rsid w:val="002C6668"/>
    <w:rsid w:val="002C7C47"/>
    <w:rsid w:val="002C7FC9"/>
    <w:rsid w:val="002C7FE3"/>
    <w:rsid w:val="002D005D"/>
    <w:rsid w:val="002D1EF3"/>
    <w:rsid w:val="002D2115"/>
    <w:rsid w:val="002D2753"/>
    <w:rsid w:val="002D2759"/>
    <w:rsid w:val="002D36B6"/>
    <w:rsid w:val="002D3E2F"/>
    <w:rsid w:val="002D4048"/>
    <w:rsid w:val="002D4DA5"/>
    <w:rsid w:val="002D4E2D"/>
    <w:rsid w:val="002D5FEC"/>
    <w:rsid w:val="002D72E0"/>
    <w:rsid w:val="002D7956"/>
    <w:rsid w:val="002D7C8E"/>
    <w:rsid w:val="002D7EB1"/>
    <w:rsid w:val="002E01E5"/>
    <w:rsid w:val="002E141B"/>
    <w:rsid w:val="002E19F3"/>
    <w:rsid w:val="002E229F"/>
    <w:rsid w:val="002E29B8"/>
    <w:rsid w:val="002E2DD6"/>
    <w:rsid w:val="002E32CC"/>
    <w:rsid w:val="002E3657"/>
    <w:rsid w:val="002E42C1"/>
    <w:rsid w:val="002E4432"/>
    <w:rsid w:val="002E4A6B"/>
    <w:rsid w:val="002E7A65"/>
    <w:rsid w:val="002F0030"/>
    <w:rsid w:val="002F0AB2"/>
    <w:rsid w:val="002F1044"/>
    <w:rsid w:val="002F15A7"/>
    <w:rsid w:val="002F23E5"/>
    <w:rsid w:val="002F2B45"/>
    <w:rsid w:val="002F2D1D"/>
    <w:rsid w:val="002F3FDB"/>
    <w:rsid w:val="002F4401"/>
    <w:rsid w:val="002F4A93"/>
    <w:rsid w:val="002F55B0"/>
    <w:rsid w:val="002F649D"/>
    <w:rsid w:val="002F6648"/>
    <w:rsid w:val="002F6737"/>
    <w:rsid w:val="002F6AB6"/>
    <w:rsid w:val="002F6FEE"/>
    <w:rsid w:val="002F70AB"/>
    <w:rsid w:val="002F715B"/>
    <w:rsid w:val="002F783A"/>
    <w:rsid w:val="002F7A0B"/>
    <w:rsid w:val="002F7B6E"/>
    <w:rsid w:val="0030025B"/>
    <w:rsid w:val="003004EC"/>
    <w:rsid w:val="00300D41"/>
    <w:rsid w:val="00300D85"/>
    <w:rsid w:val="003012DB"/>
    <w:rsid w:val="00302214"/>
    <w:rsid w:val="00303045"/>
    <w:rsid w:val="00303F39"/>
    <w:rsid w:val="00304147"/>
    <w:rsid w:val="00304249"/>
    <w:rsid w:val="003046C2"/>
    <w:rsid w:val="00304F91"/>
    <w:rsid w:val="003054E2"/>
    <w:rsid w:val="00305952"/>
    <w:rsid w:val="003067BE"/>
    <w:rsid w:val="003069C3"/>
    <w:rsid w:val="00306BCE"/>
    <w:rsid w:val="00307103"/>
    <w:rsid w:val="00307862"/>
    <w:rsid w:val="0031048D"/>
    <w:rsid w:val="003108D2"/>
    <w:rsid w:val="00310C19"/>
    <w:rsid w:val="003115D4"/>
    <w:rsid w:val="00311C73"/>
    <w:rsid w:val="003125BE"/>
    <w:rsid w:val="00314D7C"/>
    <w:rsid w:val="00315C87"/>
    <w:rsid w:val="0031688A"/>
    <w:rsid w:val="0031718F"/>
    <w:rsid w:val="00317928"/>
    <w:rsid w:val="00317C2D"/>
    <w:rsid w:val="0032032C"/>
    <w:rsid w:val="0032049B"/>
    <w:rsid w:val="003207E0"/>
    <w:rsid w:val="00320D5E"/>
    <w:rsid w:val="0032102C"/>
    <w:rsid w:val="00321222"/>
    <w:rsid w:val="0032132A"/>
    <w:rsid w:val="00321FE4"/>
    <w:rsid w:val="003225BA"/>
    <w:rsid w:val="003236E1"/>
    <w:rsid w:val="00323B21"/>
    <w:rsid w:val="00324BCD"/>
    <w:rsid w:val="00325D3F"/>
    <w:rsid w:val="00327B9A"/>
    <w:rsid w:val="00330286"/>
    <w:rsid w:val="003307D2"/>
    <w:rsid w:val="00330BD7"/>
    <w:rsid w:val="00332A46"/>
    <w:rsid w:val="003336FD"/>
    <w:rsid w:val="0033444F"/>
    <w:rsid w:val="00334A40"/>
    <w:rsid w:val="00334D1B"/>
    <w:rsid w:val="003357DE"/>
    <w:rsid w:val="00335925"/>
    <w:rsid w:val="003359B6"/>
    <w:rsid w:val="00335CF7"/>
    <w:rsid w:val="00336165"/>
    <w:rsid w:val="00336AEE"/>
    <w:rsid w:val="00336CAD"/>
    <w:rsid w:val="00336E88"/>
    <w:rsid w:val="00337ACE"/>
    <w:rsid w:val="00340368"/>
    <w:rsid w:val="00341290"/>
    <w:rsid w:val="00341968"/>
    <w:rsid w:val="00342337"/>
    <w:rsid w:val="00342F08"/>
    <w:rsid w:val="0034324E"/>
    <w:rsid w:val="00343995"/>
    <w:rsid w:val="00343F67"/>
    <w:rsid w:val="003449EE"/>
    <w:rsid w:val="00345ABD"/>
    <w:rsid w:val="00346F37"/>
    <w:rsid w:val="00347A29"/>
    <w:rsid w:val="00347E63"/>
    <w:rsid w:val="003504DB"/>
    <w:rsid w:val="00350917"/>
    <w:rsid w:val="00350D64"/>
    <w:rsid w:val="00351179"/>
    <w:rsid w:val="00351497"/>
    <w:rsid w:val="00351D2A"/>
    <w:rsid w:val="00351D96"/>
    <w:rsid w:val="003529BE"/>
    <w:rsid w:val="00352AE2"/>
    <w:rsid w:val="00353B44"/>
    <w:rsid w:val="003543AF"/>
    <w:rsid w:val="0035575E"/>
    <w:rsid w:val="00355E21"/>
    <w:rsid w:val="003561EA"/>
    <w:rsid w:val="0035737D"/>
    <w:rsid w:val="00357855"/>
    <w:rsid w:val="00357B05"/>
    <w:rsid w:val="0036027F"/>
    <w:rsid w:val="003603DB"/>
    <w:rsid w:val="00361019"/>
    <w:rsid w:val="00362F53"/>
    <w:rsid w:val="00363839"/>
    <w:rsid w:val="00363A61"/>
    <w:rsid w:val="00363EFA"/>
    <w:rsid w:val="00364044"/>
    <w:rsid w:val="0036513D"/>
    <w:rsid w:val="003652FF"/>
    <w:rsid w:val="003654B0"/>
    <w:rsid w:val="003656E6"/>
    <w:rsid w:val="00365BB0"/>
    <w:rsid w:val="00365E48"/>
    <w:rsid w:val="00365F08"/>
    <w:rsid w:val="0036606D"/>
    <w:rsid w:val="00366422"/>
    <w:rsid w:val="00366A04"/>
    <w:rsid w:val="00366CF6"/>
    <w:rsid w:val="00367279"/>
    <w:rsid w:val="0036794A"/>
    <w:rsid w:val="003679F5"/>
    <w:rsid w:val="00367D66"/>
    <w:rsid w:val="003701F3"/>
    <w:rsid w:val="0037033B"/>
    <w:rsid w:val="00370617"/>
    <w:rsid w:val="003716B3"/>
    <w:rsid w:val="0037199C"/>
    <w:rsid w:val="00371EA5"/>
    <w:rsid w:val="00372B3E"/>
    <w:rsid w:val="00373923"/>
    <w:rsid w:val="00374208"/>
    <w:rsid w:val="00374B9D"/>
    <w:rsid w:val="003753C7"/>
    <w:rsid w:val="003757BF"/>
    <w:rsid w:val="00375B78"/>
    <w:rsid w:val="0037645F"/>
    <w:rsid w:val="00376CA2"/>
    <w:rsid w:val="00376D63"/>
    <w:rsid w:val="00376E0F"/>
    <w:rsid w:val="00377916"/>
    <w:rsid w:val="00380FEA"/>
    <w:rsid w:val="003814A0"/>
    <w:rsid w:val="00381801"/>
    <w:rsid w:val="003822BA"/>
    <w:rsid w:val="00382416"/>
    <w:rsid w:val="00385FA3"/>
    <w:rsid w:val="003863CE"/>
    <w:rsid w:val="00386984"/>
    <w:rsid w:val="0039036E"/>
    <w:rsid w:val="003936D4"/>
    <w:rsid w:val="00393E0E"/>
    <w:rsid w:val="00393F54"/>
    <w:rsid w:val="003946E7"/>
    <w:rsid w:val="003951AE"/>
    <w:rsid w:val="00396467"/>
    <w:rsid w:val="0039686C"/>
    <w:rsid w:val="00396A29"/>
    <w:rsid w:val="00396E94"/>
    <w:rsid w:val="003970B9"/>
    <w:rsid w:val="00397D64"/>
    <w:rsid w:val="00397FAA"/>
    <w:rsid w:val="003A080F"/>
    <w:rsid w:val="003A147B"/>
    <w:rsid w:val="003A1A73"/>
    <w:rsid w:val="003A1E79"/>
    <w:rsid w:val="003A2B67"/>
    <w:rsid w:val="003A2F2A"/>
    <w:rsid w:val="003A3089"/>
    <w:rsid w:val="003A312B"/>
    <w:rsid w:val="003A32A9"/>
    <w:rsid w:val="003A3BBE"/>
    <w:rsid w:val="003A3C0C"/>
    <w:rsid w:val="003A443C"/>
    <w:rsid w:val="003A60AC"/>
    <w:rsid w:val="003A66F6"/>
    <w:rsid w:val="003A72DE"/>
    <w:rsid w:val="003A7FA1"/>
    <w:rsid w:val="003B025C"/>
    <w:rsid w:val="003B051C"/>
    <w:rsid w:val="003B1255"/>
    <w:rsid w:val="003B12CF"/>
    <w:rsid w:val="003B199E"/>
    <w:rsid w:val="003B27DF"/>
    <w:rsid w:val="003B357A"/>
    <w:rsid w:val="003B3595"/>
    <w:rsid w:val="003B3AF8"/>
    <w:rsid w:val="003B4AA2"/>
    <w:rsid w:val="003B581F"/>
    <w:rsid w:val="003B6E09"/>
    <w:rsid w:val="003B6FF1"/>
    <w:rsid w:val="003B746A"/>
    <w:rsid w:val="003B75AF"/>
    <w:rsid w:val="003B7807"/>
    <w:rsid w:val="003B7EB8"/>
    <w:rsid w:val="003B7FB0"/>
    <w:rsid w:val="003C08A6"/>
    <w:rsid w:val="003C0F2A"/>
    <w:rsid w:val="003C12D6"/>
    <w:rsid w:val="003C1A3E"/>
    <w:rsid w:val="003C211F"/>
    <w:rsid w:val="003C24A4"/>
    <w:rsid w:val="003C24CF"/>
    <w:rsid w:val="003C25D6"/>
    <w:rsid w:val="003C2AA0"/>
    <w:rsid w:val="003C2C22"/>
    <w:rsid w:val="003C2FF0"/>
    <w:rsid w:val="003C36DC"/>
    <w:rsid w:val="003C3BA3"/>
    <w:rsid w:val="003C4131"/>
    <w:rsid w:val="003C432F"/>
    <w:rsid w:val="003C4D40"/>
    <w:rsid w:val="003C6314"/>
    <w:rsid w:val="003C63A9"/>
    <w:rsid w:val="003C6774"/>
    <w:rsid w:val="003C6B4D"/>
    <w:rsid w:val="003C6EF2"/>
    <w:rsid w:val="003C73AD"/>
    <w:rsid w:val="003C7A26"/>
    <w:rsid w:val="003C7A69"/>
    <w:rsid w:val="003C7F60"/>
    <w:rsid w:val="003D0778"/>
    <w:rsid w:val="003D0D6F"/>
    <w:rsid w:val="003D0D82"/>
    <w:rsid w:val="003D0DA6"/>
    <w:rsid w:val="003D0DD9"/>
    <w:rsid w:val="003D10B0"/>
    <w:rsid w:val="003D123D"/>
    <w:rsid w:val="003D1283"/>
    <w:rsid w:val="003D1B33"/>
    <w:rsid w:val="003D1FF8"/>
    <w:rsid w:val="003D2051"/>
    <w:rsid w:val="003D246E"/>
    <w:rsid w:val="003D2582"/>
    <w:rsid w:val="003D26E1"/>
    <w:rsid w:val="003D2D6B"/>
    <w:rsid w:val="003D30B2"/>
    <w:rsid w:val="003D345F"/>
    <w:rsid w:val="003D4010"/>
    <w:rsid w:val="003D4D9C"/>
    <w:rsid w:val="003D5687"/>
    <w:rsid w:val="003D5E09"/>
    <w:rsid w:val="003D627F"/>
    <w:rsid w:val="003D6548"/>
    <w:rsid w:val="003D749F"/>
    <w:rsid w:val="003D780A"/>
    <w:rsid w:val="003D78A1"/>
    <w:rsid w:val="003D7ADD"/>
    <w:rsid w:val="003E0A40"/>
    <w:rsid w:val="003E0D98"/>
    <w:rsid w:val="003E189C"/>
    <w:rsid w:val="003E1BD6"/>
    <w:rsid w:val="003E1C47"/>
    <w:rsid w:val="003E1D2D"/>
    <w:rsid w:val="003E2008"/>
    <w:rsid w:val="003E3455"/>
    <w:rsid w:val="003E38ED"/>
    <w:rsid w:val="003E3BE2"/>
    <w:rsid w:val="003E4225"/>
    <w:rsid w:val="003E42D7"/>
    <w:rsid w:val="003E438A"/>
    <w:rsid w:val="003E440E"/>
    <w:rsid w:val="003E59F3"/>
    <w:rsid w:val="003E5E9B"/>
    <w:rsid w:val="003E7A0C"/>
    <w:rsid w:val="003E7F43"/>
    <w:rsid w:val="003F05C7"/>
    <w:rsid w:val="003F0AB0"/>
    <w:rsid w:val="003F0CF7"/>
    <w:rsid w:val="003F0DCB"/>
    <w:rsid w:val="003F10BF"/>
    <w:rsid w:val="003F12F2"/>
    <w:rsid w:val="003F2B9F"/>
    <w:rsid w:val="003F3602"/>
    <w:rsid w:val="003F386B"/>
    <w:rsid w:val="003F3AA7"/>
    <w:rsid w:val="003F3D91"/>
    <w:rsid w:val="003F440F"/>
    <w:rsid w:val="003F44A8"/>
    <w:rsid w:val="003F6C4B"/>
    <w:rsid w:val="003F7444"/>
    <w:rsid w:val="00400342"/>
    <w:rsid w:val="00401A72"/>
    <w:rsid w:val="004023A8"/>
    <w:rsid w:val="0040244B"/>
    <w:rsid w:val="00403A79"/>
    <w:rsid w:val="00403D1D"/>
    <w:rsid w:val="00405294"/>
    <w:rsid w:val="00405311"/>
    <w:rsid w:val="00406041"/>
    <w:rsid w:val="0040618D"/>
    <w:rsid w:val="0040692E"/>
    <w:rsid w:val="00406C72"/>
    <w:rsid w:val="00407999"/>
    <w:rsid w:val="00407B32"/>
    <w:rsid w:val="0041019E"/>
    <w:rsid w:val="00411090"/>
    <w:rsid w:val="004114EE"/>
    <w:rsid w:val="0041151F"/>
    <w:rsid w:val="0041266E"/>
    <w:rsid w:val="00413989"/>
    <w:rsid w:val="00413E2B"/>
    <w:rsid w:val="0041434C"/>
    <w:rsid w:val="00414CEE"/>
    <w:rsid w:val="0041552D"/>
    <w:rsid w:val="00416372"/>
    <w:rsid w:val="00416760"/>
    <w:rsid w:val="004168DA"/>
    <w:rsid w:val="00416F1B"/>
    <w:rsid w:val="00417C50"/>
    <w:rsid w:val="004201D1"/>
    <w:rsid w:val="00420254"/>
    <w:rsid w:val="0042030E"/>
    <w:rsid w:val="004207DB"/>
    <w:rsid w:val="00420DD8"/>
    <w:rsid w:val="004214D0"/>
    <w:rsid w:val="00421EF9"/>
    <w:rsid w:val="00422281"/>
    <w:rsid w:val="00422F89"/>
    <w:rsid w:val="00423462"/>
    <w:rsid w:val="004235B0"/>
    <w:rsid w:val="00424244"/>
    <w:rsid w:val="004244F5"/>
    <w:rsid w:val="00424AB0"/>
    <w:rsid w:val="00424BCB"/>
    <w:rsid w:val="00424DA3"/>
    <w:rsid w:val="0042581F"/>
    <w:rsid w:val="00425984"/>
    <w:rsid w:val="00427C0B"/>
    <w:rsid w:val="00427F93"/>
    <w:rsid w:val="00431143"/>
    <w:rsid w:val="00431497"/>
    <w:rsid w:val="004321AB"/>
    <w:rsid w:val="004325EB"/>
    <w:rsid w:val="004328E9"/>
    <w:rsid w:val="0043347E"/>
    <w:rsid w:val="00433504"/>
    <w:rsid w:val="0043391D"/>
    <w:rsid w:val="00433A2C"/>
    <w:rsid w:val="00433DFE"/>
    <w:rsid w:val="004348BE"/>
    <w:rsid w:val="00434E73"/>
    <w:rsid w:val="004363B3"/>
    <w:rsid w:val="00436434"/>
    <w:rsid w:val="00436B39"/>
    <w:rsid w:val="00436C79"/>
    <w:rsid w:val="004377F0"/>
    <w:rsid w:val="00437EEF"/>
    <w:rsid w:val="00437F7A"/>
    <w:rsid w:val="00440058"/>
    <w:rsid w:val="004412D1"/>
    <w:rsid w:val="0044143A"/>
    <w:rsid w:val="004414C6"/>
    <w:rsid w:val="00441811"/>
    <w:rsid w:val="00442256"/>
    <w:rsid w:val="0044293D"/>
    <w:rsid w:val="00442AA1"/>
    <w:rsid w:val="004430EC"/>
    <w:rsid w:val="004431B4"/>
    <w:rsid w:val="0044351E"/>
    <w:rsid w:val="00443643"/>
    <w:rsid w:val="00443AD3"/>
    <w:rsid w:val="00443B8C"/>
    <w:rsid w:val="00444512"/>
    <w:rsid w:val="00444F47"/>
    <w:rsid w:val="00445EAF"/>
    <w:rsid w:val="00446111"/>
    <w:rsid w:val="004464F3"/>
    <w:rsid w:val="00446713"/>
    <w:rsid w:val="004474EA"/>
    <w:rsid w:val="00447724"/>
    <w:rsid w:val="00447DF1"/>
    <w:rsid w:val="004500DF"/>
    <w:rsid w:val="004507E4"/>
    <w:rsid w:val="00450889"/>
    <w:rsid w:val="00450A50"/>
    <w:rsid w:val="0045141C"/>
    <w:rsid w:val="004517A9"/>
    <w:rsid w:val="00452C67"/>
    <w:rsid w:val="00453221"/>
    <w:rsid w:val="004539F1"/>
    <w:rsid w:val="00454188"/>
    <w:rsid w:val="00454309"/>
    <w:rsid w:val="004543B8"/>
    <w:rsid w:val="0045468E"/>
    <w:rsid w:val="00455DB8"/>
    <w:rsid w:val="0045684B"/>
    <w:rsid w:val="00456E8D"/>
    <w:rsid w:val="004570A6"/>
    <w:rsid w:val="004574E7"/>
    <w:rsid w:val="00460B75"/>
    <w:rsid w:val="00460FCA"/>
    <w:rsid w:val="004615D3"/>
    <w:rsid w:val="0046189C"/>
    <w:rsid w:val="00461A8A"/>
    <w:rsid w:val="0046336B"/>
    <w:rsid w:val="004633F7"/>
    <w:rsid w:val="0046382C"/>
    <w:rsid w:val="00463A22"/>
    <w:rsid w:val="00463FDF"/>
    <w:rsid w:val="00464E29"/>
    <w:rsid w:val="00464F7F"/>
    <w:rsid w:val="0046543C"/>
    <w:rsid w:val="004654E1"/>
    <w:rsid w:val="0046719B"/>
    <w:rsid w:val="00467744"/>
    <w:rsid w:val="00467DA5"/>
    <w:rsid w:val="00470801"/>
    <w:rsid w:val="00470B56"/>
    <w:rsid w:val="00470F08"/>
    <w:rsid w:val="004710B2"/>
    <w:rsid w:val="00471680"/>
    <w:rsid w:val="00471C38"/>
    <w:rsid w:val="004720E9"/>
    <w:rsid w:val="00472411"/>
    <w:rsid w:val="00472BF7"/>
    <w:rsid w:val="00474295"/>
    <w:rsid w:val="0047448F"/>
    <w:rsid w:val="004747AE"/>
    <w:rsid w:val="004747D1"/>
    <w:rsid w:val="0047539A"/>
    <w:rsid w:val="004762A1"/>
    <w:rsid w:val="004764DD"/>
    <w:rsid w:val="00480A7C"/>
    <w:rsid w:val="00480C65"/>
    <w:rsid w:val="00481D9B"/>
    <w:rsid w:val="00481E0E"/>
    <w:rsid w:val="00481EA8"/>
    <w:rsid w:val="00482C63"/>
    <w:rsid w:val="00483684"/>
    <w:rsid w:val="00484077"/>
    <w:rsid w:val="0048447E"/>
    <w:rsid w:val="004849F0"/>
    <w:rsid w:val="00485062"/>
    <w:rsid w:val="00485644"/>
    <w:rsid w:val="00485712"/>
    <w:rsid w:val="004858DF"/>
    <w:rsid w:val="00485F43"/>
    <w:rsid w:val="004867AE"/>
    <w:rsid w:val="004868E1"/>
    <w:rsid w:val="00486DB7"/>
    <w:rsid w:val="00487DFA"/>
    <w:rsid w:val="00490EF7"/>
    <w:rsid w:val="004911EB"/>
    <w:rsid w:val="0049191D"/>
    <w:rsid w:val="00492384"/>
    <w:rsid w:val="004924E9"/>
    <w:rsid w:val="00492727"/>
    <w:rsid w:val="004929F0"/>
    <w:rsid w:val="00492CF0"/>
    <w:rsid w:val="0049340D"/>
    <w:rsid w:val="00493B9F"/>
    <w:rsid w:val="004959C9"/>
    <w:rsid w:val="00495AF1"/>
    <w:rsid w:val="00496203"/>
    <w:rsid w:val="00496665"/>
    <w:rsid w:val="00496EAA"/>
    <w:rsid w:val="00497373"/>
    <w:rsid w:val="00497A00"/>
    <w:rsid w:val="004A05E0"/>
    <w:rsid w:val="004A0AE8"/>
    <w:rsid w:val="004A1594"/>
    <w:rsid w:val="004A1887"/>
    <w:rsid w:val="004A1D15"/>
    <w:rsid w:val="004A225B"/>
    <w:rsid w:val="004A377A"/>
    <w:rsid w:val="004A44FC"/>
    <w:rsid w:val="004A4C5F"/>
    <w:rsid w:val="004A5E51"/>
    <w:rsid w:val="004A60E0"/>
    <w:rsid w:val="004A6711"/>
    <w:rsid w:val="004A77D3"/>
    <w:rsid w:val="004A7D28"/>
    <w:rsid w:val="004B0470"/>
    <w:rsid w:val="004B086A"/>
    <w:rsid w:val="004B1164"/>
    <w:rsid w:val="004B238E"/>
    <w:rsid w:val="004B3895"/>
    <w:rsid w:val="004B3C7E"/>
    <w:rsid w:val="004B3DC5"/>
    <w:rsid w:val="004B46E0"/>
    <w:rsid w:val="004B531F"/>
    <w:rsid w:val="004B54A8"/>
    <w:rsid w:val="004B5AE9"/>
    <w:rsid w:val="004B5EA6"/>
    <w:rsid w:val="004B639E"/>
    <w:rsid w:val="004B6D5F"/>
    <w:rsid w:val="004B750F"/>
    <w:rsid w:val="004B7DD7"/>
    <w:rsid w:val="004C0C0F"/>
    <w:rsid w:val="004C0EE2"/>
    <w:rsid w:val="004C1666"/>
    <w:rsid w:val="004C1C75"/>
    <w:rsid w:val="004C2108"/>
    <w:rsid w:val="004C24FE"/>
    <w:rsid w:val="004C26F5"/>
    <w:rsid w:val="004C3F42"/>
    <w:rsid w:val="004C52D3"/>
    <w:rsid w:val="004C545A"/>
    <w:rsid w:val="004C55FB"/>
    <w:rsid w:val="004C639E"/>
    <w:rsid w:val="004C6802"/>
    <w:rsid w:val="004C6884"/>
    <w:rsid w:val="004C7585"/>
    <w:rsid w:val="004C7CFF"/>
    <w:rsid w:val="004C7F02"/>
    <w:rsid w:val="004D03FF"/>
    <w:rsid w:val="004D08B6"/>
    <w:rsid w:val="004D0962"/>
    <w:rsid w:val="004D10ED"/>
    <w:rsid w:val="004D2323"/>
    <w:rsid w:val="004D2B57"/>
    <w:rsid w:val="004D2FAA"/>
    <w:rsid w:val="004D3241"/>
    <w:rsid w:val="004D328A"/>
    <w:rsid w:val="004D3FA1"/>
    <w:rsid w:val="004D44B7"/>
    <w:rsid w:val="004D48C0"/>
    <w:rsid w:val="004D4ABE"/>
    <w:rsid w:val="004D534D"/>
    <w:rsid w:val="004D582D"/>
    <w:rsid w:val="004D6567"/>
    <w:rsid w:val="004D65BD"/>
    <w:rsid w:val="004D6AFA"/>
    <w:rsid w:val="004E00BE"/>
    <w:rsid w:val="004E0895"/>
    <w:rsid w:val="004E0EB1"/>
    <w:rsid w:val="004E0F25"/>
    <w:rsid w:val="004E1B32"/>
    <w:rsid w:val="004E217F"/>
    <w:rsid w:val="004E21A0"/>
    <w:rsid w:val="004E22DD"/>
    <w:rsid w:val="004E2356"/>
    <w:rsid w:val="004E25C6"/>
    <w:rsid w:val="004E292B"/>
    <w:rsid w:val="004E2A34"/>
    <w:rsid w:val="004E314E"/>
    <w:rsid w:val="004E3334"/>
    <w:rsid w:val="004E37D0"/>
    <w:rsid w:val="004E3A8A"/>
    <w:rsid w:val="004E451C"/>
    <w:rsid w:val="004E4569"/>
    <w:rsid w:val="004E4E5A"/>
    <w:rsid w:val="004E4F30"/>
    <w:rsid w:val="004E52E9"/>
    <w:rsid w:val="004E530C"/>
    <w:rsid w:val="004E5839"/>
    <w:rsid w:val="004E589F"/>
    <w:rsid w:val="004E5DB7"/>
    <w:rsid w:val="004E62BB"/>
    <w:rsid w:val="004E730E"/>
    <w:rsid w:val="004E7801"/>
    <w:rsid w:val="004E781B"/>
    <w:rsid w:val="004F0379"/>
    <w:rsid w:val="004F0C49"/>
    <w:rsid w:val="004F0D34"/>
    <w:rsid w:val="004F10D4"/>
    <w:rsid w:val="004F1FAE"/>
    <w:rsid w:val="004F2467"/>
    <w:rsid w:val="004F2D4D"/>
    <w:rsid w:val="004F3986"/>
    <w:rsid w:val="004F4C81"/>
    <w:rsid w:val="004F54EA"/>
    <w:rsid w:val="004F59DB"/>
    <w:rsid w:val="004F5B74"/>
    <w:rsid w:val="004F600E"/>
    <w:rsid w:val="004F6065"/>
    <w:rsid w:val="004F6284"/>
    <w:rsid w:val="004F6739"/>
    <w:rsid w:val="004F6A06"/>
    <w:rsid w:val="004F7148"/>
    <w:rsid w:val="00500AC6"/>
    <w:rsid w:val="00500B57"/>
    <w:rsid w:val="005010E3"/>
    <w:rsid w:val="00501515"/>
    <w:rsid w:val="00502B8A"/>
    <w:rsid w:val="0050322C"/>
    <w:rsid w:val="005032BB"/>
    <w:rsid w:val="0050332D"/>
    <w:rsid w:val="005037CD"/>
    <w:rsid w:val="00503BA4"/>
    <w:rsid w:val="00503D6D"/>
    <w:rsid w:val="00503E5D"/>
    <w:rsid w:val="0050435B"/>
    <w:rsid w:val="00504CC3"/>
    <w:rsid w:val="00505163"/>
    <w:rsid w:val="005062C3"/>
    <w:rsid w:val="00506B1E"/>
    <w:rsid w:val="0050788E"/>
    <w:rsid w:val="00510836"/>
    <w:rsid w:val="00510F57"/>
    <w:rsid w:val="00511010"/>
    <w:rsid w:val="00511875"/>
    <w:rsid w:val="00511DE9"/>
    <w:rsid w:val="00512F05"/>
    <w:rsid w:val="00512FD3"/>
    <w:rsid w:val="00513658"/>
    <w:rsid w:val="005138F2"/>
    <w:rsid w:val="00513BA5"/>
    <w:rsid w:val="00513BD5"/>
    <w:rsid w:val="00514048"/>
    <w:rsid w:val="0051457B"/>
    <w:rsid w:val="005147C9"/>
    <w:rsid w:val="005147EA"/>
    <w:rsid w:val="00514814"/>
    <w:rsid w:val="00514E57"/>
    <w:rsid w:val="00515A0A"/>
    <w:rsid w:val="0051601F"/>
    <w:rsid w:val="0051743B"/>
    <w:rsid w:val="00517B0E"/>
    <w:rsid w:val="005206B2"/>
    <w:rsid w:val="00521B1D"/>
    <w:rsid w:val="00522462"/>
    <w:rsid w:val="00522946"/>
    <w:rsid w:val="00523C47"/>
    <w:rsid w:val="00524094"/>
    <w:rsid w:val="00524B85"/>
    <w:rsid w:val="00524DFA"/>
    <w:rsid w:val="00524EE2"/>
    <w:rsid w:val="005259DF"/>
    <w:rsid w:val="00526AC9"/>
    <w:rsid w:val="00526AE8"/>
    <w:rsid w:val="00527346"/>
    <w:rsid w:val="00527625"/>
    <w:rsid w:val="0052777D"/>
    <w:rsid w:val="00527A92"/>
    <w:rsid w:val="00530081"/>
    <w:rsid w:val="00530867"/>
    <w:rsid w:val="005321DE"/>
    <w:rsid w:val="00532C0F"/>
    <w:rsid w:val="00533D72"/>
    <w:rsid w:val="00533F92"/>
    <w:rsid w:val="005341C4"/>
    <w:rsid w:val="005342E8"/>
    <w:rsid w:val="00536BC4"/>
    <w:rsid w:val="00536F28"/>
    <w:rsid w:val="0053729E"/>
    <w:rsid w:val="0053764D"/>
    <w:rsid w:val="00540145"/>
    <w:rsid w:val="0054185D"/>
    <w:rsid w:val="005424D5"/>
    <w:rsid w:val="00542F49"/>
    <w:rsid w:val="00543FB2"/>
    <w:rsid w:val="005447E2"/>
    <w:rsid w:val="00545095"/>
    <w:rsid w:val="00545499"/>
    <w:rsid w:val="00545D3A"/>
    <w:rsid w:val="005478F3"/>
    <w:rsid w:val="00550147"/>
    <w:rsid w:val="00550A0F"/>
    <w:rsid w:val="00551A9F"/>
    <w:rsid w:val="00551E16"/>
    <w:rsid w:val="00551EF7"/>
    <w:rsid w:val="0055229F"/>
    <w:rsid w:val="005522E7"/>
    <w:rsid w:val="00552813"/>
    <w:rsid w:val="005528BF"/>
    <w:rsid w:val="00552FFC"/>
    <w:rsid w:val="0055370D"/>
    <w:rsid w:val="00553829"/>
    <w:rsid w:val="00554198"/>
    <w:rsid w:val="0055431A"/>
    <w:rsid w:val="00554626"/>
    <w:rsid w:val="005550EE"/>
    <w:rsid w:val="00555926"/>
    <w:rsid w:val="00555BDD"/>
    <w:rsid w:val="0055748C"/>
    <w:rsid w:val="005605B3"/>
    <w:rsid w:val="005605E6"/>
    <w:rsid w:val="005644FB"/>
    <w:rsid w:val="0056454B"/>
    <w:rsid w:val="0056465B"/>
    <w:rsid w:val="00564B51"/>
    <w:rsid w:val="00565074"/>
    <w:rsid w:val="005655C6"/>
    <w:rsid w:val="00565999"/>
    <w:rsid w:val="00565AE5"/>
    <w:rsid w:val="00566C5F"/>
    <w:rsid w:val="0056746C"/>
    <w:rsid w:val="0057021B"/>
    <w:rsid w:val="00570DF8"/>
    <w:rsid w:val="005723F0"/>
    <w:rsid w:val="00573194"/>
    <w:rsid w:val="005731C5"/>
    <w:rsid w:val="005753CC"/>
    <w:rsid w:val="005757BB"/>
    <w:rsid w:val="005763B3"/>
    <w:rsid w:val="00580219"/>
    <w:rsid w:val="00580757"/>
    <w:rsid w:val="00581391"/>
    <w:rsid w:val="00581637"/>
    <w:rsid w:val="005817D3"/>
    <w:rsid w:val="00582B0F"/>
    <w:rsid w:val="00583245"/>
    <w:rsid w:val="005837BD"/>
    <w:rsid w:val="005838D0"/>
    <w:rsid w:val="00583B08"/>
    <w:rsid w:val="00583B21"/>
    <w:rsid w:val="00584178"/>
    <w:rsid w:val="00584225"/>
    <w:rsid w:val="005842F8"/>
    <w:rsid w:val="00585DB4"/>
    <w:rsid w:val="00585DCE"/>
    <w:rsid w:val="0058691D"/>
    <w:rsid w:val="0058732D"/>
    <w:rsid w:val="005874E2"/>
    <w:rsid w:val="00587844"/>
    <w:rsid w:val="00587E43"/>
    <w:rsid w:val="00590081"/>
    <w:rsid w:val="0059085C"/>
    <w:rsid w:val="005917FB"/>
    <w:rsid w:val="00591C9E"/>
    <w:rsid w:val="00592170"/>
    <w:rsid w:val="0059297C"/>
    <w:rsid w:val="00592F9D"/>
    <w:rsid w:val="005933C7"/>
    <w:rsid w:val="00593684"/>
    <w:rsid w:val="00593AE2"/>
    <w:rsid w:val="00594A5B"/>
    <w:rsid w:val="00595888"/>
    <w:rsid w:val="005958BF"/>
    <w:rsid w:val="00597006"/>
    <w:rsid w:val="0059737F"/>
    <w:rsid w:val="00597641"/>
    <w:rsid w:val="00597C2C"/>
    <w:rsid w:val="005A022E"/>
    <w:rsid w:val="005A0465"/>
    <w:rsid w:val="005A0680"/>
    <w:rsid w:val="005A0E7F"/>
    <w:rsid w:val="005A17AB"/>
    <w:rsid w:val="005A20CC"/>
    <w:rsid w:val="005A211B"/>
    <w:rsid w:val="005A2989"/>
    <w:rsid w:val="005A330B"/>
    <w:rsid w:val="005A3A58"/>
    <w:rsid w:val="005A3AE7"/>
    <w:rsid w:val="005A3C03"/>
    <w:rsid w:val="005A464F"/>
    <w:rsid w:val="005A4922"/>
    <w:rsid w:val="005A527D"/>
    <w:rsid w:val="005A5C3A"/>
    <w:rsid w:val="005A706F"/>
    <w:rsid w:val="005A749B"/>
    <w:rsid w:val="005A74E6"/>
    <w:rsid w:val="005A7870"/>
    <w:rsid w:val="005A7FB5"/>
    <w:rsid w:val="005B00C1"/>
    <w:rsid w:val="005B0291"/>
    <w:rsid w:val="005B04C6"/>
    <w:rsid w:val="005B0707"/>
    <w:rsid w:val="005B0AB3"/>
    <w:rsid w:val="005B12D3"/>
    <w:rsid w:val="005B15B5"/>
    <w:rsid w:val="005B1787"/>
    <w:rsid w:val="005B1C3D"/>
    <w:rsid w:val="005B20A6"/>
    <w:rsid w:val="005B22B9"/>
    <w:rsid w:val="005B2446"/>
    <w:rsid w:val="005B261D"/>
    <w:rsid w:val="005B2973"/>
    <w:rsid w:val="005B2C03"/>
    <w:rsid w:val="005B302E"/>
    <w:rsid w:val="005B3AA3"/>
    <w:rsid w:val="005B426D"/>
    <w:rsid w:val="005B443F"/>
    <w:rsid w:val="005B4FDC"/>
    <w:rsid w:val="005B5148"/>
    <w:rsid w:val="005B5D3C"/>
    <w:rsid w:val="005B68FE"/>
    <w:rsid w:val="005B75F4"/>
    <w:rsid w:val="005B778D"/>
    <w:rsid w:val="005C0233"/>
    <w:rsid w:val="005C0644"/>
    <w:rsid w:val="005C22E5"/>
    <w:rsid w:val="005C3507"/>
    <w:rsid w:val="005C425B"/>
    <w:rsid w:val="005C46A1"/>
    <w:rsid w:val="005C514A"/>
    <w:rsid w:val="005C5DEA"/>
    <w:rsid w:val="005C6304"/>
    <w:rsid w:val="005C6DF7"/>
    <w:rsid w:val="005C7824"/>
    <w:rsid w:val="005C7C1F"/>
    <w:rsid w:val="005D09CD"/>
    <w:rsid w:val="005D1A03"/>
    <w:rsid w:val="005D271A"/>
    <w:rsid w:val="005D3336"/>
    <w:rsid w:val="005D35C6"/>
    <w:rsid w:val="005D4F59"/>
    <w:rsid w:val="005D4FF0"/>
    <w:rsid w:val="005D52A4"/>
    <w:rsid w:val="005D5774"/>
    <w:rsid w:val="005D57DC"/>
    <w:rsid w:val="005D5813"/>
    <w:rsid w:val="005D5C23"/>
    <w:rsid w:val="005D5FBF"/>
    <w:rsid w:val="005D66BF"/>
    <w:rsid w:val="005D679D"/>
    <w:rsid w:val="005D69C5"/>
    <w:rsid w:val="005E08F2"/>
    <w:rsid w:val="005E0B4F"/>
    <w:rsid w:val="005E0BA0"/>
    <w:rsid w:val="005E0F6A"/>
    <w:rsid w:val="005E1428"/>
    <w:rsid w:val="005E155D"/>
    <w:rsid w:val="005E1BBB"/>
    <w:rsid w:val="005E1FF6"/>
    <w:rsid w:val="005E32D2"/>
    <w:rsid w:val="005E3B5D"/>
    <w:rsid w:val="005E46DA"/>
    <w:rsid w:val="005E4755"/>
    <w:rsid w:val="005E4C8A"/>
    <w:rsid w:val="005E4E87"/>
    <w:rsid w:val="005E513B"/>
    <w:rsid w:val="005E59BB"/>
    <w:rsid w:val="005E66AC"/>
    <w:rsid w:val="005E695D"/>
    <w:rsid w:val="005E6E8E"/>
    <w:rsid w:val="005E7250"/>
    <w:rsid w:val="005E7374"/>
    <w:rsid w:val="005E749C"/>
    <w:rsid w:val="005E7520"/>
    <w:rsid w:val="005E799E"/>
    <w:rsid w:val="005F0017"/>
    <w:rsid w:val="005F02B8"/>
    <w:rsid w:val="005F0DA8"/>
    <w:rsid w:val="005F1B69"/>
    <w:rsid w:val="005F20B0"/>
    <w:rsid w:val="005F20F6"/>
    <w:rsid w:val="005F2A94"/>
    <w:rsid w:val="005F332C"/>
    <w:rsid w:val="005F38B2"/>
    <w:rsid w:val="005F5198"/>
    <w:rsid w:val="005F56EB"/>
    <w:rsid w:val="005F5A9F"/>
    <w:rsid w:val="005F608D"/>
    <w:rsid w:val="005F664A"/>
    <w:rsid w:val="005F6A05"/>
    <w:rsid w:val="005F6C63"/>
    <w:rsid w:val="005F7E35"/>
    <w:rsid w:val="00600959"/>
    <w:rsid w:val="00601A5F"/>
    <w:rsid w:val="0060233E"/>
    <w:rsid w:val="006023DE"/>
    <w:rsid w:val="0060250D"/>
    <w:rsid w:val="00602614"/>
    <w:rsid w:val="0060285C"/>
    <w:rsid w:val="00603207"/>
    <w:rsid w:val="006037E8"/>
    <w:rsid w:val="00604189"/>
    <w:rsid w:val="00604C2A"/>
    <w:rsid w:val="0060508D"/>
    <w:rsid w:val="006056AC"/>
    <w:rsid w:val="00605954"/>
    <w:rsid w:val="00605C30"/>
    <w:rsid w:val="00606160"/>
    <w:rsid w:val="00606275"/>
    <w:rsid w:val="00606972"/>
    <w:rsid w:val="00606A2E"/>
    <w:rsid w:val="00606C6E"/>
    <w:rsid w:val="0060701D"/>
    <w:rsid w:val="006104C3"/>
    <w:rsid w:val="006107F3"/>
    <w:rsid w:val="0061176D"/>
    <w:rsid w:val="006117CB"/>
    <w:rsid w:val="006120F0"/>
    <w:rsid w:val="006122B3"/>
    <w:rsid w:val="006122BA"/>
    <w:rsid w:val="006123C8"/>
    <w:rsid w:val="006124B0"/>
    <w:rsid w:val="00612D13"/>
    <w:rsid w:val="00613006"/>
    <w:rsid w:val="006139B5"/>
    <w:rsid w:val="00613B84"/>
    <w:rsid w:val="006144CC"/>
    <w:rsid w:val="00614A06"/>
    <w:rsid w:val="00614AB0"/>
    <w:rsid w:val="00614BFD"/>
    <w:rsid w:val="0061669C"/>
    <w:rsid w:val="006167A4"/>
    <w:rsid w:val="00617A65"/>
    <w:rsid w:val="00620664"/>
    <w:rsid w:val="00620A73"/>
    <w:rsid w:val="00621F62"/>
    <w:rsid w:val="006236AF"/>
    <w:rsid w:val="006237F1"/>
    <w:rsid w:val="00623B26"/>
    <w:rsid w:val="00623CD3"/>
    <w:rsid w:val="0062454C"/>
    <w:rsid w:val="00625591"/>
    <w:rsid w:val="00625B9B"/>
    <w:rsid w:val="00625EC3"/>
    <w:rsid w:val="00626249"/>
    <w:rsid w:val="00626604"/>
    <w:rsid w:val="00626ECA"/>
    <w:rsid w:val="00627555"/>
    <w:rsid w:val="00627DF9"/>
    <w:rsid w:val="00630746"/>
    <w:rsid w:val="0063141B"/>
    <w:rsid w:val="0063186C"/>
    <w:rsid w:val="0063240C"/>
    <w:rsid w:val="0063281A"/>
    <w:rsid w:val="00632ACB"/>
    <w:rsid w:val="0063348A"/>
    <w:rsid w:val="0063380A"/>
    <w:rsid w:val="006341DB"/>
    <w:rsid w:val="00634D5B"/>
    <w:rsid w:val="00635188"/>
    <w:rsid w:val="006352B5"/>
    <w:rsid w:val="006373E9"/>
    <w:rsid w:val="00637863"/>
    <w:rsid w:val="0064083A"/>
    <w:rsid w:val="00641606"/>
    <w:rsid w:val="00641B82"/>
    <w:rsid w:val="0064259D"/>
    <w:rsid w:val="00643B16"/>
    <w:rsid w:val="00644956"/>
    <w:rsid w:val="00645BD0"/>
    <w:rsid w:val="00645DFB"/>
    <w:rsid w:val="0064613A"/>
    <w:rsid w:val="00646C48"/>
    <w:rsid w:val="00646C9E"/>
    <w:rsid w:val="0064742C"/>
    <w:rsid w:val="00647AB1"/>
    <w:rsid w:val="00647B90"/>
    <w:rsid w:val="00650B01"/>
    <w:rsid w:val="00650B49"/>
    <w:rsid w:val="00650EF5"/>
    <w:rsid w:val="00651476"/>
    <w:rsid w:val="00651960"/>
    <w:rsid w:val="00653D4D"/>
    <w:rsid w:val="00654151"/>
    <w:rsid w:val="00654C75"/>
    <w:rsid w:val="0065561E"/>
    <w:rsid w:val="006561D5"/>
    <w:rsid w:val="0065715A"/>
    <w:rsid w:val="006571A1"/>
    <w:rsid w:val="00657D0C"/>
    <w:rsid w:val="00657FBA"/>
    <w:rsid w:val="00660D96"/>
    <w:rsid w:val="006616F2"/>
    <w:rsid w:val="006619D0"/>
    <w:rsid w:val="006633E3"/>
    <w:rsid w:val="006640D8"/>
    <w:rsid w:val="0066480A"/>
    <w:rsid w:val="00665747"/>
    <w:rsid w:val="00666631"/>
    <w:rsid w:val="006668B2"/>
    <w:rsid w:val="00666986"/>
    <w:rsid w:val="006669C7"/>
    <w:rsid w:val="00666BD8"/>
    <w:rsid w:val="00666F2E"/>
    <w:rsid w:val="0066702F"/>
    <w:rsid w:val="00667C7A"/>
    <w:rsid w:val="0067048B"/>
    <w:rsid w:val="0067073E"/>
    <w:rsid w:val="0067132B"/>
    <w:rsid w:val="006714EA"/>
    <w:rsid w:val="00672FB4"/>
    <w:rsid w:val="00673C50"/>
    <w:rsid w:val="00673CA1"/>
    <w:rsid w:val="0067513E"/>
    <w:rsid w:val="00675859"/>
    <w:rsid w:val="00675EAE"/>
    <w:rsid w:val="006761D4"/>
    <w:rsid w:val="0068005D"/>
    <w:rsid w:val="00680344"/>
    <w:rsid w:val="0068075A"/>
    <w:rsid w:val="00681636"/>
    <w:rsid w:val="006818C4"/>
    <w:rsid w:val="00681DCC"/>
    <w:rsid w:val="006829B5"/>
    <w:rsid w:val="00683024"/>
    <w:rsid w:val="006834A4"/>
    <w:rsid w:val="0068387D"/>
    <w:rsid w:val="0068401C"/>
    <w:rsid w:val="0068490F"/>
    <w:rsid w:val="00684A93"/>
    <w:rsid w:val="006851E6"/>
    <w:rsid w:val="0068620D"/>
    <w:rsid w:val="00687388"/>
    <w:rsid w:val="0068773E"/>
    <w:rsid w:val="00687B63"/>
    <w:rsid w:val="00690A98"/>
    <w:rsid w:val="00690D0A"/>
    <w:rsid w:val="006911AF"/>
    <w:rsid w:val="00691850"/>
    <w:rsid w:val="00691E2A"/>
    <w:rsid w:val="006927DB"/>
    <w:rsid w:val="00693227"/>
    <w:rsid w:val="006934E0"/>
    <w:rsid w:val="00693BA8"/>
    <w:rsid w:val="006946A1"/>
    <w:rsid w:val="00694952"/>
    <w:rsid w:val="00694D9C"/>
    <w:rsid w:val="0069510A"/>
    <w:rsid w:val="00695798"/>
    <w:rsid w:val="00695EA9"/>
    <w:rsid w:val="00695F5B"/>
    <w:rsid w:val="00696059"/>
    <w:rsid w:val="0069702D"/>
    <w:rsid w:val="00697201"/>
    <w:rsid w:val="006A0259"/>
    <w:rsid w:val="006A0679"/>
    <w:rsid w:val="006A0CB3"/>
    <w:rsid w:val="006A0CE5"/>
    <w:rsid w:val="006A1155"/>
    <w:rsid w:val="006A1640"/>
    <w:rsid w:val="006A228A"/>
    <w:rsid w:val="006A246F"/>
    <w:rsid w:val="006A2731"/>
    <w:rsid w:val="006A329D"/>
    <w:rsid w:val="006A3412"/>
    <w:rsid w:val="006A359D"/>
    <w:rsid w:val="006A4B56"/>
    <w:rsid w:val="006A6454"/>
    <w:rsid w:val="006A7248"/>
    <w:rsid w:val="006A74C3"/>
    <w:rsid w:val="006A7727"/>
    <w:rsid w:val="006A7874"/>
    <w:rsid w:val="006B0F1C"/>
    <w:rsid w:val="006B14F2"/>
    <w:rsid w:val="006B1562"/>
    <w:rsid w:val="006B2468"/>
    <w:rsid w:val="006B29CF"/>
    <w:rsid w:val="006B352E"/>
    <w:rsid w:val="006B3B0C"/>
    <w:rsid w:val="006B3E1E"/>
    <w:rsid w:val="006B4D16"/>
    <w:rsid w:val="006B51B2"/>
    <w:rsid w:val="006B550A"/>
    <w:rsid w:val="006B5669"/>
    <w:rsid w:val="006B7091"/>
    <w:rsid w:val="006B7BEA"/>
    <w:rsid w:val="006C1258"/>
    <w:rsid w:val="006C1D09"/>
    <w:rsid w:val="006C28E0"/>
    <w:rsid w:val="006C2B40"/>
    <w:rsid w:val="006C2D40"/>
    <w:rsid w:val="006C3E4E"/>
    <w:rsid w:val="006C4B93"/>
    <w:rsid w:val="006C5398"/>
    <w:rsid w:val="006C58FE"/>
    <w:rsid w:val="006C65E6"/>
    <w:rsid w:val="006C75B0"/>
    <w:rsid w:val="006C771A"/>
    <w:rsid w:val="006C7FB1"/>
    <w:rsid w:val="006D06DA"/>
    <w:rsid w:val="006D0930"/>
    <w:rsid w:val="006D0FC7"/>
    <w:rsid w:val="006D14DA"/>
    <w:rsid w:val="006D17A7"/>
    <w:rsid w:val="006D1B74"/>
    <w:rsid w:val="006D1E94"/>
    <w:rsid w:val="006D1F0B"/>
    <w:rsid w:val="006D24DE"/>
    <w:rsid w:val="006D3B22"/>
    <w:rsid w:val="006D4BC7"/>
    <w:rsid w:val="006D5160"/>
    <w:rsid w:val="006D539E"/>
    <w:rsid w:val="006D5DC8"/>
    <w:rsid w:val="006D5E71"/>
    <w:rsid w:val="006D624A"/>
    <w:rsid w:val="006D6B41"/>
    <w:rsid w:val="006D784D"/>
    <w:rsid w:val="006D7A95"/>
    <w:rsid w:val="006D7D3B"/>
    <w:rsid w:val="006E0070"/>
    <w:rsid w:val="006E060A"/>
    <w:rsid w:val="006E0FA1"/>
    <w:rsid w:val="006E17D6"/>
    <w:rsid w:val="006E197B"/>
    <w:rsid w:val="006E207D"/>
    <w:rsid w:val="006E230D"/>
    <w:rsid w:val="006E322D"/>
    <w:rsid w:val="006E33CA"/>
    <w:rsid w:val="006E35AE"/>
    <w:rsid w:val="006E35F7"/>
    <w:rsid w:val="006E3F16"/>
    <w:rsid w:val="006E4801"/>
    <w:rsid w:val="006E4A5B"/>
    <w:rsid w:val="006E5B72"/>
    <w:rsid w:val="006E5C24"/>
    <w:rsid w:val="006E5C80"/>
    <w:rsid w:val="006E68E3"/>
    <w:rsid w:val="006E79BA"/>
    <w:rsid w:val="006F016C"/>
    <w:rsid w:val="006F035F"/>
    <w:rsid w:val="006F04D5"/>
    <w:rsid w:val="006F0A33"/>
    <w:rsid w:val="006F0D39"/>
    <w:rsid w:val="006F0E2D"/>
    <w:rsid w:val="006F11C0"/>
    <w:rsid w:val="006F13D1"/>
    <w:rsid w:val="006F1867"/>
    <w:rsid w:val="006F1D8B"/>
    <w:rsid w:val="006F251B"/>
    <w:rsid w:val="006F2635"/>
    <w:rsid w:val="006F27A7"/>
    <w:rsid w:val="006F2B48"/>
    <w:rsid w:val="006F2F76"/>
    <w:rsid w:val="006F36E4"/>
    <w:rsid w:val="006F39E3"/>
    <w:rsid w:val="006F415D"/>
    <w:rsid w:val="006F55F8"/>
    <w:rsid w:val="006F563F"/>
    <w:rsid w:val="006F5764"/>
    <w:rsid w:val="006F66A4"/>
    <w:rsid w:val="006F6B3D"/>
    <w:rsid w:val="006F6EF1"/>
    <w:rsid w:val="006F7C73"/>
    <w:rsid w:val="0070006B"/>
    <w:rsid w:val="00700251"/>
    <w:rsid w:val="00701928"/>
    <w:rsid w:val="00701D71"/>
    <w:rsid w:val="0070249E"/>
    <w:rsid w:val="00702F95"/>
    <w:rsid w:val="0070381C"/>
    <w:rsid w:val="007049D4"/>
    <w:rsid w:val="00704DF9"/>
    <w:rsid w:val="0070529D"/>
    <w:rsid w:val="007069CA"/>
    <w:rsid w:val="00706EA0"/>
    <w:rsid w:val="007076CC"/>
    <w:rsid w:val="00710877"/>
    <w:rsid w:val="0071181F"/>
    <w:rsid w:val="00711843"/>
    <w:rsid w:val="00711A85"/>
    <w:rsid w:val="00711B33"/>
    <w:rsid w:val="00711D2A"/>
    <w:rsid w:val="00711DC5"/>
    <w:rsid w:val="00711E58"/>
    <w:rsid w:val="007129EA"/>
    <w:rsid w:val="00713059"/>
    <w:rsid w:val="00713BBE"/>
    <w:rsid w:val="00713DF1"/>
    <w:rsid w:val="007140E9"/>
    <w:rsid w:val="00714324"/>
    <w:rsid w:val="00714388"/>
    <w:rsid w:val="0071580D"/>
    <w:rsid w:val="00715E1D"/>
    <w:rsid w:val="00715F07"/>
    <w:rsid w:val="00715F30"/>
    <w:rsid w:val="00716730"/>
    <w:rsid w:val="00716943"/>
    <w:rsid w:val="00716AA6"/>
    <w:rsid w:val="00716F62"/>
    <w:rsid w:val="00717124"/>
    <w:rsid w:val="00717270"/>
    <w:rsid w:val="00717398"/>
    <w:rsid w:val="00717954"/>
    <w:rsid w:val="00720739"/>
    <w:rsid w:val="007209D0"/>
    <w:rsid w:val="00720C8B"/>
    <w:rsid w:val="0072139D"/>
    <w:rsid w:val="00721B12"/>
    <w:rsid w:val="00722EB0"/>
    <w:rsid w:val="007232F3"/>
    <w:rsid w:val="007235CC"/>
    <w:rsid w:val="00724405"/>
    <w:rsid w:val="00724CB1"/>
    <w:rsid w:val="00725643"/>
    <w:rsid w:val="007256AD"/>
    <w:rsid w:val="007257C5"/>
    <w:rsid w:val="00726376"/>
    <w:rsid w:val="00726494"/>
    <w:rsid w:val="0072688B"/>
    <w:rsid w:val="00726AE2"/>
    <w:rsid w:val="00726E23"/>
    <w:rsid w:val="00727099"/>
    <w:rsid w:val="00730D8E"/>
    <w:rsid w:val="007315D7"/>
    <w:rsid w:val="00732539"/>
    <w:rsid w:val="00732AF8"/>
    <w:rsid w:val="00732EC7"/>
    <w:rsid w:val="007333C8"/>
    <w:rsid w:val="00733493"/>
    <w:rsid w:val="00733DC4"/>
    <w:rsid w:val="0073401A"/>
    <w:rsid w:val="007345FF"/>
    <w:rsid w:val="00734B85"/>
    <w:rsid w:val="00734C92"/>
    <w:rsid w:val="00734F5F"/>
    <w:rsid w:val="007358C7"/>
    <w:rsid w:val="007360A3"/>
    <w:rsid w:val="007365F2"/>
    <w:rsid w:val="007366D4"/>
    <w:rsid w:val="00736B93"/>
    <w:rsid w:val="00736ED7"/>
    <w:rsid w:val="0073713B"/>
    <w:rsid w:val="0073719D"/>
    <w:rsid w:val="007371CB"/>
    <w:rsid w:val="00737258"/>
    <w:rsid w:val="00737333"/>
    <w:rsid w:val="00737574"/>
    <w:rsid w:val="007379E7"/>
    <w:rsid w:val="00737C2B"/>
    <w:rsid w:val="00737C2C"/>
    <w:rsid w:val="00737F61"/>
    <w:rsid w:val="00740E8A"/>
    <w:rsid w:val="00740F5E"/>
    <w:rsid w:val="00741E61"/>
    <w:rsid w:val="00742332"/>
    <w:rsid w:val="00742BA9"/>
    <w:rsid w:val="00742DF9"/>
    <w:rsid w:val="00743862"/>
    <w:rsid w:val="00743D80"/>
    <w:rsid w:val="00743E46"/>
    <w:rsid w:val="0074406C"/>
    <w:rsid w:val="007448E4"/>
    <w:rsid w:val="00744E1A"/>
    <w:rsid w:val="00745490"/>
    <w:rsid w:val="007456C5"/>
    <w:rsid w:val="00746162"/>
    <w:rsid w:val="00746CEE"/>
    <w:rsid w:val="007470AF"/>
    <w:rsid w:val="007470C0"/>
    <w:rsid w:val="007471DB"/>
    <w:rsid w:val="0074792E"/>
    <w:rsid w:val="00747953"/>
    <w:rsid w:val="00750FD6"/>
    <w:rsid w:val="007516CC"/>
    <w:rsid w:val="00751A9D"/>
    <w:rsid w:val="00752364"/>
    <w:rsid w:val="007524C2"/>
    <w:rsid w:val="007525E0"/>
    <w:rsid w:val="00752AFF"/>
    <w:rsid w:val="00752B0E"/>
    <w:rsid w:val="00752D1A"/>
    <w:rsid w:val="0075342C"/>
    <w:rsid w:val="00753EEC"/>
    <w:rsid w:val="007541A3"/>
    <w:rsid w:val="007545BF"/>
    <w:rsid w:val="00754913"/>
    <w:rsid w:val="007556A4"/>
    <w:rsid w:val="00755771"/>
    <w:rsid w:val="00756169"/>
    <w:rsid w:val="00756923"/>
    <w:rsid w:val="007578F8"/>
    <w:rsid w:val="00760162"/>
    <w:rsid w:val="00761992"/>
    <w:rsid w:val="00761D8D"/>
    <w:rsid w:val="00761E5B"/>
    <w:rsid w:val="00762221"/>
    <w:rsid w:val="007622FA"/>
    <w:rsid w:val="007647D8"/>
    <w:rsid w:val="00764BCE"/>
    <w:rsid w:val="00764D9E"/>
    <w:rsid w:val="00764FD8"/>
    <w:rsid w:val="007652B3"/>
    <w:rsid w:val="00765336"/>
    <w:rsid w:val="007657E4"/>
    <w:rsid w:val="00765970"/>
    <w:rsid w:val="00765C25"/>
    <w:rsid w:val="00765E6A"/>
    <w:rsid w:val="007664CA"/>
    <w:rsid w:val="00766BA7"/>
    <w:rsid w:val="00766E75"/>
    <w:rsid w:val="0076705C"/>
    <w:rsid w:val="007670BB"/>
    <w:rsid w:val="00767100"/>
    <w:rsid w:val="00770FA1"/>
    <w:rsid w:val="00771B38"/>
    <w:rsid w:val="00772112"/>
    <w:rsid w:val="00772ABC"/>
    <w:rsid w:val="00773040"/>
    <w:rsid w:val="00774CC4"/>
    <w:rsid w:val="00775691"/>
    <w:rsid w:val="00775D42"/>
    <w:rsid w:val="00775D89"/>
    <w:rsid w:val="0077757B"/>
    <w:rsid w:val="00777DF4"/>
    <w:rsid w:val="007801A9"/>
    <w:rsid w:val="00780FF6"/>
    <w:rsid w:val="007812D1"/>
    <w:rsid w:val="00781F48"/>
    <w:rsid w:val="0078248B"/>
    <w:rsid w:val="00782A96"/>
    <w:rsid w:val="00782F8A"/>
    <w:rsid w:val="00784239"/>
    <w:rsid w:val="00785995"/>
    <w:rsid w:val="007859D2"/>
    <w:rsid w:val="00786F0C"/>
    <w:rsid w:val="0079009B"/>
    <w:rsid w:val="0079091F"/>
    <w:rsid w:val="00790C18"/>
    <w:rsid w:val="00791B99"/>
    <w:rsid w:val="007922D7"/>
    <w:rsid w:val="00793A0B"/>
    <w:rsid w:val="00793B8A"/>
    <w:rsid w:val="007946B5"/>
    <w:rsid w:val="00794CFC"/>
    <w:rsid w:val="0079614B"/>
    <w:rsid w:val="00797008"/>
    <w:rsid w:val="007970CC"/>
    <w:rsid w:val="007975A3"/>
    <w:rsid w:val="007977D2"/>
    <w:rsid w:val="007A0473"/>
    <w:rsid w:val="007A07C1"/>
    <w:rsid w:val="007A12F2"/>
    <w:rsid w:val="007A166B"/>
    <w:rsid w:val="007A21E0"/>
    <w:rsid w:val="007A2248"/>
    <w:rsid w:val="007A2343"/>
    <w:rsid w:val="007A269C"/>
    <w:rsid w:val="007A33C0"/>
    <w:rsid w:val="007A340B"/>
    <w:rsid w:val="007A38D3"/>
    <w:rsid w:val="007A3E3E"/>
    <w:rsid w:val="007A486E"/>
    <w:rsid w:val="007A513A"/>
    <w:rsid w:val="007A5228"/>
    <w:rsid w:val="007A5F18"/>
    <w:rsid w:val="007A6168"/>
    <w:rsid w:val="007A648F"/>
    <w:rsid w:val="007A7155"/>
    <w:rsid w:val="007A728A"/>
    <w:rsid w:val="007A7968"/>
    <w:rsid w:val="007A7E44"/>
    <w:rsid w:val="007A7FF6"/>
    <w:rsid w:val="007B01D4"/>
    <w:rsid w:val="007B028D"/>
    <w:rsid w:val="007B08C3"/>
    <w:rsid w:val="007B0E12"/>
    <w:rsid w:val="007B153F"/>
    <w:rsid w:val="007B1A22"/>
    <w:rsid w:val="007B1FEF"/>
    <w:rsid w:val="007B2179"/>
    <w:rsid w:val="007B2358"/>
    <w:rsid w:val="007B2F85"/>
    <w:rsid w:val="007B3603"/>
    <w:rsid w:val="007B395C"/>
    <w:rsid w:val="007B39F8"/>
    <w:rsid w:val="007B3AF5"/>
    <w:rsid w:val="007B447C"/>
    <w:rsid w:val="007B4DE0"/>
    <w:rsid w:val="007B5222"/>
    <w:rsid w:val="007B5E55"/>
    <w:rsid w:val="007B6112"/>
    <w:rsid w:val="007B68DF"/>
    <w:rsid w:val="007B696F"/>
    <w:rsid w:val="007B6989"/>
    <w:rsid w:val="007B6FB5"/>
    <w:rsid w:val="007B6FD4"/>
    <w:rsid w:val="007B7426"/>
    <w:rsid w:val="007C00AF"/>
    <w:rsid w:val="007C0C3D"/>
    <w:rsid w:val="007C0D05"/>
    <w:rsid w:val="007C119E"/>
    <w:rsid w:val="007C1A51"/>
    <w:rsid w:val="007C1A9E"/>
    <w:rsid w:val="007C1D20"/>
    <w:rsid w:val="007C2321"/>
    <w:rsid w:val="007C2340"/>
    <w:rsid w:val="007C2F03"/>
    <w:rsid w:val="007C3669"/>
    <w:rsid w:val="007C3718"/>
    <w:rsid w:val="007C38F7"/>
    <w:rsid w:val="007C3CFA"/>
    <w:rsid w:val="007C48E7"/>
    <w:rsid w:val="007C49C5"/>
    <w:rsid w:val="007C66AF"/>
    <w:rsid w:val="007C66E1"/>
    <w:rsid w:val="007C709C"/>
    <w:rsid w:val="007C782E"/>
    <w:rsid w:val="007D005A"/>
    <w:rsid w:val="007D0339"/>
    <w:rsid w:val="007D0345"/>
    <w:rsid w:val="007D06FB"/>
    <w:rsid w:val="007D0C7C"/>
    <w:rsid w:val="007D11C9"/>
    <w:rsid w:val="007D19F1"/>
    <w:rsid w:val="007D1D9C"/>
    <w:rsid w:val="007D2552"/>
    <w:rsid w:val="007D2949"/>
    <w:rsid w:val="007D3CAA"/>
    <w:rsid w:val="007D40CF"/>
    <w:rsid w:val="007D40F9"/>
    <w:rsid w:val="007D4B31"/>
    <w:rsid w:val="007D5487"/>
    <w:rsid w:val="007D5773"/>
    <w:rsid w:val="007D6637"/>
    <w:rsid w:val="007D67E9"/>
    <w:rsid w:val="007D728D"/>
    <w:rsid w:val="007E051C"/>
    <w:rsid w:val="007E082B"/>
    <w:rsid w:val="007E09EE"/>
    <w:rsid w:val="007E1823"/>
    <w:rsid w:val="007E191B"/>
    <w:rsid w:val="007E1A7A"/>
    <w:rsid w:val="007E29C1"/>
    <w:rsid w:val="007E29DD"/>
    <w:rsid w:val="007E2A78"/>
    <w:rsid w:val="007E2CC2"/>
    <w:rsid w:val="007E32DB"/>
    <w:rsid w:val="007E3B6E"/>
    <w:rsid w:val="007E4A93"/>
    <w:rsid w:val="007E553A"/>
    <w:rsid w:val="007E5949"/>
    <w:rsid w:val="007E5F25"/>
    <w:rsid w:val="007E6F1B"/>
    <w:rsid w:val="007E7167"/>
    <w:rsid w:val="007E7669"/>
    <w:rsid w:val="007E7ECB"/>
    <w:rsid w:val="007F007E"/>
    <w:rsid w:val="007F0176"/>
    <w:rsid w:val="007F0414"/>
    <w:rsid w:val="007F05E0"/>
    <w:rsid w:val="007F08D1"/>
    <w:rsid w:val="007F0C4B"/>
    <w:rsid w:val="007F17AE"/>
    <w:rsid w:val="007F1BF2"/>
    <w:rsid w:val="007F20E2"/>
    <w:rsid w:val="007F2511"/>
    <w:rsid w:val="007F2807"/>
    <w:rsid w:val="007F2947"/>
    <w:rsid w:val="007F2B1B"/>
    <w:rsid w:val="007F3507"/>
    <w:rsid w:val="007F38EE"/>
    <w:rsid w:val="007F3C60"/>
    <w:rsid w:val="007F407F"/>
    <w:rsid w:val="007F4D31"/>
    <w:rsid w:val="007F5B17"/>
    <w:rsid w:val="007F60BD"/>
    <w:rsid w:val="007F616F"/>
    <w:rsid w:val="007F640D"/>
    <w:rsid w:val="007F71BF"/>
    <w:rsid w:val="007F76AD"/>
    <w:rsid w:val="007F7C8B"/>
    <w:rsid w:val="007F7FCE"/>
    <w:rsid w:val="0080145B"/>
    <w:rsid w:val="00802018"/>
    <w:rsid w:val="00802697"/>
    <w:rsid w:val="00802C7A"/>
    <w:rsid w:val="00802FB7"/>
    <w:rsid w:val="008031B1"/>
    <w:rsid w:val="008031EE"/>
    <w:rsid w:val="00803339"/>
    <w:rsid w:val="00803633"/>
    <w:rsid w:val="00803F9D"/>
    <w:rsid w:val="008041C7"/>
    <w:rsid w:val="008046B3"/>
    <w:rsid w:val="008055F5"/>
    <w:rsid w:val="00806067"/>
    <w:rsid w:val="008060ED"/>
    <w:rsid w:val="0080630B"/>
    <w:rsid w:val="00807857"/>
    <w:rsid w:val="00807BDB"/>
    <w:rsid w:val="008102CC"/>
    <w:rsid w:val="00811756"/>
    <w:rsid w:val="00813050"/>
    <w:rsid w:val="00813434"/>
    <w:rsid w:val="0081351E"/>
    <w:rsid w:val="008135CA"/>
    <w:rsid w:val="0081365D"/>
    <w:rsid w:val="00813AFD"/>
    <w:rsid w:val="00814070"/>
    <w:rsid w:val="0081437B"/>
    <w:rsid w:val="008150C1"/>
    <w:rsid w:val="0081532D"/>
    <w:rsid w:val="00815639"/>
    <w:rsid w:val="00815E75"/>
    <w:rsid w:val="00815FEA"/>
    <w:rsid w:val="00816B32"/>
    <w:rsid w:val="008171DA"/>
    <w:rsid w:val="00817884"/>
    <w:rsid w:val="00817BBA"/>
    <w:rsid w:val="008215F2"/>
    <w:rsid w:val="00821817"/>
    <w:rsid w:val="00821BF1"/>
    <w:rsid w:val="00821DAC"/>
    <w:rsid w:val="0082231A"/>
    <w:rsid w:val="008226E1"/>
    <w:rsid w:val="00822C17"/>
    <w:rsid w:val="00822F76"/>
    <w:rsid w:val="00822FF8"/>
    <w:rsid w:val="00823474"/>
    <w:rsid w:val="00824F6A"/>
    <w:rsid w:val="00825487"/>
    <w:rsid w:val="00825B8E"/>
    <w:rsid w:val="00825CEB"/>
    <w:rsid w:val="00826291"/>
    <w:rsid w:val="008263AB"/>
    <w:rsid w:val="0082699F"/>
    <w:rsid w:val="00826BD4"/>
    <w:rsid w:val="008274E1"/>
    <w:rsid w:val="008300F6"/>
    <w:rsid w:val="0083099C"/>
    <w:rsid w:val="00831056"/>
    <w:rsid w:val="00832097"/>
    <w:rsid w:val="00832338"/>
    <w:rsid w:val="008328AF"/>
    <w:rsid w:val="00832B6E"/>
    <w:rsid w:val="008332E9"/>
    <w:rsid w:val="00833888"/>
    <w:rsid w:val="00833CEA"/>
    <w:rsid w:val="008358D0"/>
    <w:rsid w:val="0083637E"/>
    <w:rsid w:val="008364A3"/>
    <w:rsid w:val="00836CE0"/>
    <w:rsid w:val="00836DA3"/>
    <w:rsid w:val="0083784F"/>
    <w:rsid w:val="00837A05"/>
    <w:rsid w:val="008403B6"/>
    <w:rsid w:val="0084048E"/>
    <w:rsid w:val="00840822"/>
    <w:rsid w:val="00840A85"/>
    <w:rsid w:val="00840C11"/>
    <w:rsid w:val="008415A6"/>
    <w:rsid w:val="00841C07"/>
    <w:rsid w:val="00842043"/>
    <w:rsid w:val="00842397"/>
    <w:rsid w:val="008435E5"/>
    <w:rsid w:val="00844B34"/>
    <w:rsid w:val="00844ED8"/>
    <w:rsid w:val="0084620C"/>
    <w:rsid w:val="0084652B"/>
    <w:rsid w:val="008467B2"/>
    <w:rsid w:val="008469EE"/>
    <w:rsid w:val="00847419"/>
    <w:rsid w:val="00850031"/>
    <w:rsid w:val="008501D3"/>
    <w:rsid w:val="00850482"/>
    <w:rsid w:val="0085091A"/>
    <w:rsid w:val="0085096F"/>
    <w:rsid w:val="00850D46"/>
    <w:rsid w:val="00850EC6"/>
    <w:rsid w:val="008521F0"/>
    <w:rsid w:val="00852FBC"/>
    <w:rsid w:val="008536AD"/>
    <w:rsid w:val="00853CC4"/>
    <w:rsid w:val="008540BC"/>
    <w:rsid w:val="00854E60"/>
    <w:rsid w:val="00854EFC"/>
    <w:rsid w:val="008557B0"/>
    <w:rsid w:val="0085593E"/>
    <w:rsid w:val="00855D1F"/>
    <w:rsid w:val="00855E62"/>
    <w:rsid w:val="008561C0"/>
    <w:rsid w:val="00856E46"/>
    <w:rsid w:val="0085734A"/>
    <w:rsid w:val="008576D8"/>
    <w:rsid w:val="0085783C"/>
    <w:rsid w:val="00857A88"/>
    <w:rsid w:val="00857EBA"/>
    <w:rsid w:val="00857EC4"/>
    <w:rsid w:val="008606EE"/>
    <w:rsid w:val="00860F06"/>
    <w:rsid w:val="00861488"/>
    <w:rsid w:val="008615A7"/>
    <w:rsid w:val="008617AB"/>
    <w:rsid w:val="00861A00"/>
    <w:rsid w:val="00861AC7"/>
    <w:rsid w:val="00862717"/>
    <w:rsid w:val="00862D12"/>
    <w:rsid w:val="00864389"/>
    <w:rsid w:val="00865937"/>
    <w:rsid w:val="00865F6B"/>
    <w:rsid w:val="00866BA9"/>
    <w:rsid w:val="00866D62"/>
    <w:rsid w:val="00867002"/>
    <w:rsid w:val="008674E6"/>
    <w:rsid w:val="008675E3"/>
    <w:rsid w:val="008702C7"/>
    <w:rsid w:val="0087050B"/>
    <w:rsid w:val="00870576"/>
    <w:rsid w:val="0087075D"/>
    <w:rsid w:val="00870CC9"/>
    <w:rsid w:val="00870FA7"/>
    <w:rsid w:val="0087105E"/>
    <w:rsid w:val="008718C4"/>
    <w:rsid w:val="00873525"/>
    <w:rsid w:val="0087412B"/>
    <w:rsid w:val="008742D4"/>
    <w:rsid w:val="008748DE"/>
    <w:rsid w:val="00874CE5"/>
    <w:rsid w:val="008750CB"/>
    <w:rsid w:val="00875461"/>
    <w:rsid w:val="008769A9"/>
    <w:rsid w:val="00877608"/>
    <w:rsid w:val="00877DB3"/>
    <w:rsid w:val="00880091"/>
    <w:rsid w:val="00880099"/>
    <w:rsid w:val="008805CE"/>
    <w:rsid w:val="00881612"/>
    <w:rsid w:val="00882986"/>
    <w:rsid w:val="008829BE"/>
    <w:rsid w:val="00882B96"/>
    <w:rsid w:val="00883174"/>
    <w:rsid w:val="00883CC9"/>
    <w:rsid w:val="00884307"/>
    <w:rsid w:val="0088463C"/>
    <w:rsid w:val="00884DB9"/>
    <w:rsid w:val="00885416"/>
    <w:rsid w:val="00885D22"/>
    <w:rsid w:val="00886C8B"/>
    <w:rsid w:val="00886D21"/>
    <w:rsid w:val="00886EA9"/>
    <w:rsid w:val="00886F24"/>
    <w:rsid w:val="00886F25"/>
    <w:rsid w:val="008872B0"/>
    <w:rsid w:val="00887E04"/>
    <w:rsid w:val="008907A4"/>
    <w:rsid w:val="00890946"/>
    <w:rsid w:val="00891701"/>
    <w:rsid w:val="0089228B"/>
    <w:rsid w:val="0089254C"/>
    <w:rsid w:val="00892D27"/>
    <w:rsid w:val="008931D7"/>
    <w:rsid w:val="00893552"/>
    <w:rsid w:val="00893620"/>
    <w:rsid w:val="00893823"/>
    <w:rsid w:val="008943D0"/>
    <w:rsid w:val="00895226"/>
    <w:rsid w:val="0089554D"/>
    <w:rsid w:val="00895CC8"/>
    <w:rsid w:val="00895E27"/>
    <w:rsid w:val="0089637D"/>
    <w:rsid w:val="00897036"/>
    <w:rsid w:val="008978C8"/>
    <w:rsid w:val="00897F22"/>
    <w:rsid w:val="008A130C"/>
    <w:rsid w:val="008A2185"/>
    <w:rsid w:val="008A3342"/>
    <w:rsid w:val="008A3771"/>
    <w:rsid w:val="008A3A25"/>
    <w:rsid w:val="008A3D5F"/>
    <w:rsid w:val="008A452A"/>
    <w:rsid w:val="008A4BFF"/>
    <w:rsid w:val="008A4D67"/>
    <w:rsid w:val="008A4DC3"/>
    <w:rsid w:val="008A70B8"/>
    <w:rsid w:val="008A7C0A"/>
    <w:rsid w:val="008A7EA7"/>
    <w:rsid w:val="008B0242"/>
    <w:rsid w:val="008B0A54"/>
    <w:rsid w:val="008B15A0"/>
    <w:rsid w:val="008B1CCB"/>
    <w:rsid w:val="008B232E"/>
    <w:rsid w:val="008B273F"/>
    <w:rsid w:val="008B32E9"/>
    <w:rsid w:val="008B3862"/>
    <w:rsid w:val="008B3BA4"/>
    <w:rsid w:val="008B3ED0"/>
    <w:rsid w:val="008B3F26"/>
    <w:rsid w:val="008B482A"/>
    <w:rsid w:val="008B4AB2"/>
    <w:rsid w:val="008B6233"/>
    <w:rsid w:val="008B62E7"/>
    <w:rsid w:val="008B638F"/>
    <w:rsid w:val="008B64A9"/>
    <w:rsid w:val="008B6B0B"/>
    <w:rsid w:val="008B6C51"/>
    <w:rsid w:val="008B6EAA"/>
    <w:rsid w:val="008B77BB"/>
    <w:rsid w:val="008B7965"/>
    <w:rsid w:val="008B7CE4"/>
    <w:rsid w:val="008B7DD1"/>
    <w:rsid w:val="008B7E5B"/>
    <w:rsid w:val="008C0591"/>
    <w:rsid w:val="008C05C7"/>
    <w:rsid w:val="008C140B"/>
    <w:rsid w:val="008C14F1"/>
    <w:rsid w:val="008C1644"/>
    <w:rsid w:val="008C1A09"/>
    <w:rsid w:val="008C1A9F"/>
    <w:rsid w:val="008C24C7"/>
    <w:rsid w:val="008C32EF"/>
    <w:rsid w:val="008C3988"/>
    <w:rsid w:val="008C3A0A"/>
    <w:rsid w:val="008C3A81"/>
    <w:rsid w:val="008C4B32"/>
    <w:rsid w:val="008C5EF1"/>
    <w:rsid w:val="008C5F07"/>
    <w:rsid w:val="008C66EC"/>
    <w:rsid w:val="008C786A"/>
    <w:rsid w:val="008C7EFE"/>
    <w:rsid w:val="008D0ED2"/>
    <w:rsid w:val="008D27A3"/>
    <w:rsid w:val="008D27D2"/>
    <w:rsid w:val="008D2998"/>
    <w:rsid w:val="008D327E"/>
    <w:rsid w:val="008D3980"/>
    <w:rsid w:val="008D39A0"/>
    <w:rsid w:val="008D43AC"/>
    <w:rsid w:val="008D55F6"/>
    <w:rsid w:val="008D5821"/>
    <w:rsid w:val="008D754E"/>
    <w:rsid w:val="008E09E0"/>
    <w:rsid w:val="008E0EE5"/>
    <w:rsid w:val="008E1078"/>
    <w:rsid w:val="008E17E2"/>
    <w:rsid w:val="008E1C86"/>
    <w:rsid w:val="008E1E8B"/>
    <w:rsid w:val="008E3D89"/>
    <w:rsid w:val="008E3FC6"/>
    <w:rsid w:val="008E4BB2"/>
    <w:rsid w:val="008E4E26"/>
    <w:rsid w:val="008E53A5"/>
    <w:rsid w:val="008E5669"/>
    <w:rsid w:val="008E57C5"/>
    <w:rsid w:val="008E60B2"/>
    <w:rsid w:val="008E69A2"/>
    <w:rsid w:val="008E74AB"/>
    <w:rsid w:val="008E76AD"/>
    <w:rsid w:val="008F0C86"/>
    <w:rsid w:val="008F14B0"/>
    <w:rsid w:val="008F1B24"/>
    <w:rsid w:val="008F24E5"/>
    <w:rsid w:val="008F277E"/>
    <w:rsid w:val="008F28B1"/>
    <w:rsid w:val="008F3915"/>
    <w:rsid w:val="008F39BD"/>
    <w:rsid w:val="008F3E66"/>
    <w:rsid w:val="008F4B69"/>
    <w:rsid w:val="008F5CF1"/>
    <w:rsid w:val="008F5E87"/>
    <w:rsid w:val="008F697D"/>
    <w:rsid w:val="008F6A9C"/>
    <w:rsid w:val="008F6ECF"/>
    <w:rsid w:val="008F7645"/>
    <w:rsid w:val="008F7751"/>
    <w:rsid w:val="008F7D88"/>
    <w:rsid w:val="008F7EAE"/>
    <w:rsid w:val="00900BFA"/>
    <w:rsid w:val="00900D75"/>
    <w:rsid w:val="00901187"/>
    <w:rsid w:val="009015E9"/>
    <w:rsid w:val="009023BA"/>
    <w:rsid w:val="00902D17"/>
    <w:rsid w:val="00903291"/>
    <w:rsid w:val="00903C8A"/>
    <w:rsid w:val="00903DA5"/>
    <w:rsid w:val="00903F0C"/>
    <w:rsid w:val="00904098"/>
    <w:rsid w:val="009040D8"/>
    <w:rsid w:val="0090500B"/>
    <w:rsid w:val="00905BA0"/>
    <w:rsid w:val="00905D80"/>
    <w:rsid w:val="00905DD5"/>
    <w:rsid w:val="00906004"/>
    <w:rsid w:val="0090746A"/>
    <w:rsid w:val="00907760"/>
    <w:rsid w:val="0090793B"/>
    <w:rsid w:val="0090794F"/>
    <w:rsid w:val="00907C13"/>
    <w:rsid w:val="00907C48"/>
    <w:rsid w:val="0091012D"/>
    <w:rsid w:val="009103F2"/>
    <w:rsid w:val="00910C42"/>
    <w:rsid w:val="0091150B"/>
    <w:rsid w:val="00911518"/>
    <w:rsid w:val="00911739"/>
    <w:rsid w:val="009117A4"/>
    <w:rsid w:val="00911A29"/>
    <w:rsid w:val="0091294C"/>
    <w:rsid w:val="00912B66"/>
    <w:rsid w:val="009141BA"/>
    <w:rsid w:val="00914276"/>
    <w:rsid w:val="00914343"/>
    <w:rsid w:val="009150CE"/>
    <w:rsid w:val="00915D73"/>
    <w:rsid w:val="00915D95"/>
    <w:rsid w:val="009168F3"/>
    <w:rsid w:val="00916C6D"/>
    <w:rsid w:val="009178D6"/>
    <w:rsid w:val="00917EE9"/>
    <w:rsid w:val="00920405"/>
    <w:rsid w:val="0092056E"/>
    <w:rsid w:val="0092088C"/>
    <w:rsid w:val="00920E58"/>
    <w:rsid w:val="009214AD"/>
    <w:rsid w:val="00921688"/>
    <w:rsid w:val="00921987"/>
    <w:rsid w:val="00922B49"/>
    <w:rsid w:val="009236F3"/>
    <w:rsid w:val="00923C45"/>
    <w:rsid w:val="00924F35"/>
    <w:rsid w:val="009251E9"/>
    <w:rsid w:val="0092580A"/>
    <w:rsid w:val="00925B4D"/>
    <w:rsid w:val="00925E1D"/>
    <w:rsid w:val="00926184"/>
    <w:rsid w:val="009268B5"/>
    <w:rsid w:val="00926BE6"/>
    <w:rsid w:val="009274CF"/>
    <w:rsid w:val="00927AE8"/>
    <w:rsid w:val="00927E83"/>
    <w:rsid w:val="00930EDF"/>
    <w:rsid w:val="00932D70"/>
    <w:rsid w:val="00932E44"/>
    <w:rsid w:val="00932E84"/>
    <w:rsid w:val="0093369F"/>
    <w:rsid w:val="00933813"/>
    <w:rsid w:val="0093396A"/>
    <w:rsid w:val="00933A8D"/>
    <w:rsid w:val="00933DD8"/>
    <w:rsid w:val="0093483B"/>
    <w:rsid w:val="00934959"/>
    <w:rsid w:val="00934A1C"/>
    <w:rsid w:val="00934DD8"/>
    <w:rsid w:val="00934F94"/>
    <w:rsid w:val="00935E03"/>
    <w:rsid w:val="0093605F"/>
    <w:rsid w:val="009366DE"/>
    <w:rsid w:val="00936BFB"/>
    <w:rsid w:val="0093734D"/>
    <w:rsid w:val="0093788F"/>
    <w:rsid w:val="0094004C"/>
    <w:rsid w:val="009403F0"/>
    <w:rsid w:val="00941527"/>
    <w:rsid w:val="00941740"/>
    <w:rsid w:val="00942176"/>
    <w:rsid w:val="009427A9"/>
    <w:rsid w:val="009428CF"/>
    <w:rsid w:val="00942B62"/>
    <w:rsid w:val="009431D1"/>
    <w:rsid w:val="00943513"/>
    <w:rsid w:val="00943FE4"/>
    <w:rsid w:val="009446DF"/>
    <w:rsid w:val="0094482C"/>
    <w:rsid w:val="00944CB7"/>
    <w:rsid w:val="00944F2D"/>
    <w:rsid w:val="0094572C"/>
    <w:rsid w:val="009458F8"/>
    <w:rsid w:val="00947DDE"/>
    <w:rsid w:val="00950350"/>
    <w:rsid w:val="0095067E"/>
    <w:rsid w:val="00950936"/>
    <w:rsid w:val="00950D3B"/>
    <w:rsid w:val="00952154"/>
    <w:rsid w:val="009521D6"/>
    <w:rsid w:val="00953032"/>
    <w:rsid w:val="009530A3"/>
    <w:rsid w:val="009531A4"/>
    <w:rsid w:val="00953751"/>
    <w:rsid w:val="00953C16"/>
    <w:rsid w:val="00953FDE"/>
    <w:rsid w:val="009549F5"/>
    <w:rsid w:val="00954CA1"/>
    <w:rsid w:val="00954D45"/>
    <w:rsid w:val="0095522E"/>
    <w:rsid w:val="0095540A"/>
    <w:rsid w:val="00955EE0"/>
    <w:rsid w:val="00956008"/>
    <w:rsid w:val="00956318"/>
    <w:rsid w:val="009568D3"/>
    <w:rsid w:val="0095724D"/>
    <w:rsid w:val="00957653"/>
    <w:rsid w:val="00957BB5"/>
    <w:rsid w:val="00957ED4"/>
    <w:rsid w:val="00960307"/>
    <w:rsid w:val="0096078E"/>
    <w:rsid w:val="0096128E"/>
    <w:rsid w:val="009615F4"/>
    <w:rsid w:val="009618B5"/>
    <w:rsid w:val="00961F9F"/>
    <w:rsid w:val="00962141"/>
    <w:rsid w:val="00963285"/>
    <w:rsid w:val="009649C9"/>
    <w:rsid w:val="009650DB"/>
    <w:rsid w:val="00965B88"/>
    <w:rsid w:val="00966856"/>
    <w:rsid w:val="00966944"/>
    <w:rsid w:val="00966B6C"/>
    <w:rsid w:val="009677CE"/>
    <w:rsid w:val="00967F1C"/>
    <w:rsid w:val="0097009C"/>
    <w:rsid w:val="009704E3"/>
    <w:rsid w:val="009708C3"/>
    <w:rsid w:val="00972C1D"/>
    <w:rsid w:val="0097358A"/>
    <w:rsid w:val="00973C2B"/>
    <w:rsid w:val="0097439E"/>
    <w:rsid w:val="00974859"/>
    <w:rsid w:val="00974BD5"/>
    <w:rsid w:val="00974C95"/>
    <w:rsid w:val="009752AB"/>
    <w:rsid w:val="00975869"/>
    <w:rsid w:val="009758E4"/>
    <w:rsid w:val="00975E40"/>
    <w:rsid w:val="009761C2"/>
    <w:rsid w:val="0097636E"/>
    <w:rsid w:val="00980155"/>
    <w:rsid w:val="009803EF"/>
    <w:rsid w:val="0098065B"/>
    <w:rsid w:val="0098334F"/>
    <w:rsid w:val="00983F8C"/>
    <w:rsid w:val="00984B7F"/>
    <w:rsid w:val="009865ED"/>
    <w:rsid w:val="00986BC6"/>
    <w:rsid w:val="00986D31"/>
    <w:rsid w:val="00987111"/>
    <w:rsid w:val="0098714D"/>
    <w:rsid w:val="00987284"/>
    <w:rsid w:val="00987286"/>
    <w:rsid w:val="00987D9D"/>
    <w:rsid w:val="0099122C"/>
    <w:rsid w:val="00991334"/>
    <w:rsid w:val="00991A1E"/>
    <w:rsid w:val="00991E53"/>
    <w:rsid w:val="0099206E"/>
    <w:rsid w:val="009937CD"/>
    <w:rsid w:val="00993E25"/>
    <w:rsid w:val="0099483E"/>
    <w:rsid w:val="00995291"/>
    <w:rsid w:val="0099573C"/>
    <w:rsid w:val="00995979"/>
    <w:rsid w:val="00995E81"/>
    <w:rsid w:val="00996282"/>
    <w:rsid w:val="00996AAF"/>
    <w:rsid w:val="009971F7"/>
    <w:rsid w:val="00997788"/>
    <w:rsid w:val="00997FCD"/>
    <w:rsid w:val="009A020F"/>
    <w:rsid w:val="009A04FC"/>
    <w:rsid w:val="009A0D92"/>
    <w:rsid w:val="009A162E"/>
    <w:rsid w:val="009A1DEF"/>
    <w:rsid w:val="009A245A"/>
    <w:rsid w:val="009A2B24"/>
    <w:rsid w:val="009A3049"/>
    <w:rsid w:val="009A3200"/>
    <w:rsid w:val="009A3FDD"/>
    <w:rsid w:val="009A4C53"/>
    <w:rsid w:val="009A4D75"/>
    <w:rsid w:val="009A59ED"/>
    <w:rsid w:val="009A69A9"/>
    <w:rsid w:val="009A7490"/>
    <w:rsid w:val="009A7B7A"/>
    <w:rsid w:val="009B01EB"/>
    <w:rsid w:val="009B0606"/>
    <w:rsid w:val="009B0B8B"/>
    <w:rsid w:val="009B1A8F"/>
    <w:rsid w:val="009B1DE7"/>
    <w:rsid w:val="009B1FD4"/>
    <w:rsid w:val="009B24F4"/>
    <w:rsid w:val="009B35FF"/>
    <w:rsid w:val="009B46BD"/>
    <w:rsid w:val="009B4AAF"/>
    <w:rsid w:val="009B51F7"/>
    <w:rsid w:val="009B5605"/>
    <w:rsid w:val="009B6340"/>
    <w:rsid w:val="009B64BA"/>
    <w:rsid w:val="009B7252"/>
    <w:rsid w:val="009B76E9"/>
    <w:rsid w:val="009B7858"/>
    <w:rsid w:val="009B7F0F"/>
    <w:rsid w:val="009C05C1"/>
    <w:rsid w:val="009C0A26"/>
    <w:rsid w:val="009C1114"/>
    <w:rsid w:val="009C1916"/>
    <w:rsid w:val="009C1DC8"/>
    <w:rsid w:val="009C2182"/>
    <w:rsid w:val="009C21FF"/>
    <w:rsid w:val="009C23D2"/>
    <w:rsid w:val="009C25B9"/>
    <w:rsid w:val="009C2ADE"/>
    <w:rsid w:val="009C2BC0"/>
    <w:rsid w:val="009C303F"/>
    <w:rsid w:val="009C4050"/>
    <w:rsid w:val="009C419A"/>
    <w:rsid w:val="009C4CFE"/>
    <w:rsid w:val="009C4FEA"/>
    <w:rsid w:val="009C60BD"/>
    <w:rsid w:val="009C6694"/>
    <w:rsid w:val="009C6874"/>
    <w:rsid w:val="009C68F2"/>
    <w:rsid w:val="009C6AC3"/>
    <w:rsid w:val="009C6F29"/>
    <w:rsid w:val="009C7E40"/>
    <w:rsid w:val="009D0EB8"/>
    <w:rsid w:val="009D163C"/>
    <w:rsid w:val="009D182E"/>
    <w:rsid w:val="009D2046"/>
    <w:rsid w:val="009D2350"/>
    <w:rsid w:val="009D2EFE"/>
    <w:rsid w:val="009D3F6B"/>
    <w:rsid w:val="009D4187"/>
    <w:rsid w:val="009D4389"/>
    <w:rsid w:val="009D4955"/>
    <w:rsid w:val="009D4CFE"/>
    <w:rsid w:val="009D4EA4"/>
    <w:rsid w:val="009D632D"/>
    <w:rsid w:val="009D63F7"/>
    <w:rsid w:val="009D6524"/>
    <w:rsid w:val="009D6CD3"/>
    <w:rsid w:val="009D704E"/>
    <w:rsid w:val="009D7535"/>
    <w:rsid w:val="009D7761"/>
    <w:rsid w:val="009D7838"/>
    <w:rsid w:val="009E0D32"/>
    <w:rsid w:val="009E0E9E"/>
    <w:rsid w:val="009E1018"/>
    <w:rsid w:val="009E12D5"/>
    <w:rsid w:val="009E195B"/>
    <w:rsid w:val="009E2353"/>
    <w:rsid w:val="009E394C"/>
    <w:rsid w:val="009E39B3"/>
    <w:rsid w:val="009E4E6B"/>
    <w:rsid w:val="009E5003"/>
    <w:rsid w:val="009E5168"/>
    <w:rsid w:val="009E5391"/>
    <w:rsid w:val="009E61E0"/>
    <w:rsid w:val="009E624B"/>
    <w:rsid w:val="009E6553"/>
    <w:rsid w:val="009E6980"/>
    <w:rsid w:val="009E7739"/>
    <w:rsid w:val="009E7CB0"/>
    <w:rsid w:val="009E7FF8"/>
    <w:rsid w:val="009F04CB"/>
    <w:rsid w:val="009F0726"/>
    <w:rsid w:val="009F0AB2"/>
    <w:rsid w:val="009F0DCC"/>
    <w:rsid w:val="009F2039"/>
    <w:rsid w:val="009F22E7"/>
    <w:rsid w:val="009F2484"/>
    <w:rsid w:val="009F2611"/>
    <w:rsid w:val="009F2844"/>
    <w:rsid w:val="009F2930"/>
    <w:rsid w:val="009F2E84"/>
    <w:rsid w:val="009F2FB8"/>
    <w:rsid w:val="009F30A1"/>
    <w:rsid w:val="009F33E1"/>
    <w:rsid w:val="009F3ED0"/>
    <w:rsid w:val="009F410F"/>
    <w:rsid w:val="009F443F"/>
    <w:rsid w:val="009F448F"/>
    <w:rsid w:val="009F453B"/>
    <w:rsid w:val="009F4F58"/>
    <w:rsid w:val="009F6611"/>
    <w:rsid w:val="009F6A55"/>
    <w:rsid w:val="00A00DFD"/>
    <w:rsid w:val="00A01337"/>
    <w:rsid w:val="00A0161A"/>
    <w:rsid w:val="00A02DE2"/>
    <w:rsid w:val="00A034E5"/>
    <w:rsid w:val="00A0440D"/>
    <w:rsid w:val="00A04563"/>
    <w:rsid w:val="00A049F9"/>
    <w:rsid w:val="00A04F22"/>
    <w:rsid w:val="00A05020"/>
    <w:rsid w:val="00A05827"/>
    <w:rsid w:val="00A05D95"/>
    <w:rsid w:val="00A05E23"/>
    <w:rsid w:val="00A05F84"/>
    <w:rsid w:val="00A06A00"/>
    <w:rsid w:val="00A072D1"/>
    <w:rsid w:val="00A079A7"/>
    <w:rsid w:val="00A107FF"/>
    <w:rsid w:val="00A11351"/>
    <w:rsid w:val="00A1168B"/>
    <w:rsid w:val="00A1198D"/>
    <w:rsid w:val="00A119CB"/>
    <w:rsid w:val="00A11A50"/>
    <w:rsid w:val="00A11BD6"/>
    <w:rsid w:val="00A11C28"/>
    <w:rsid w:val="00A11E86"/>
    <w:rsid w:val="00A1248B"/>
    <w:rsid w:val="00A130C3"/>
    <w:rsid w:val="00A13207"/>
    <w:rsid w:val="00A138F4"/>
    <w:rsid w:val="00A13E18"/>
    <w:rsid w:val="00A155FA"/>
    <w:rsid w:val="00A15AF4"/>
    <w:rsid w:val="00A1641D"/>
    <w:rsid w:val="00A16B6B"/>
    <w:rsid w:val="00A17C5F"/>
    <w:rsid w:val="00A20762"/>
    <w:rsid w:val="00A20830"/>
    <w:rsid w:val="00A20D9D"/>
    <w:rsid w:val="00A2136D"/>
    <w:rsid w:val="00A21376"/>
    <w:rsid w:val="00A21434"/>
    <w:rsid w:val="00A21CC9"/>
    <w:rsid w:val="00A21DC8"/>
    <w:rsid w:val="00A22493"/>
    <w:rsid w:val="00A22638"/>
    <w:rsid w:val="00A227A3"/>
    <w:rsid w:val="00A234AE"/>
    <w:rsid w:val="00A2402B"/>
    <w:rsid w:val="00A24248"/>
    <w:rsid w:val="00A247C5"/>
    <w:rsid w:val="00A25557"/>
    <w:rsid w:val="00A25829"/>
    <w:rsid w:val="00A26951"/>
    <w:rsid w:val="00A27D66"/>
    <w:rsid w:val="00A3014F"/>
    <w:rsid w:val="00A3036A"/>
    <w:rsid w:val="00A31274"/>
    <w:rsid w:val="00A312DE"/>
    <w:rsid w:val="00A31599"/>
    <w:rsid w:val="00A3196A"/>
    <w:rsid w:val="00A319F0"/>
    <w:rsid w:val="00A31FE6"/>
    <w:rsid w:val="00A3205B"/>
    <w:rsid w:val="00A32D99"/>
    <w:rsid w:val="00A33B3B"/>
    <w:rsid w:val="00A3422E"/>
    <w:rsid w:val="00A347B6"/>
    <w:rsid w:val="00A34851"/>
    <w:rsid w:val="00A34F02"/>
    <w:rsid w:val="00A363AD"/>
    <w:rsid w:val="00A36A4F"/>
    <w:rsid w:val="00A36D07"/>
    <w:rsid w:val="00A374FD"/>
    <w:rsid w:val="00A405E1"/>
    <w:rsid w:val="00A405FA"/>
    <w:rsid w:val="00A409FB"/>
    <w:rsid w:val="00A40D8E"/>
    <w:rsid w:val="00A40DB9"/>
    <w:rsid w:val="00A41378"/>
    <w:rsid w:val="00A42D3F"/>
    <w:rsid w:val="00A439B8"/>
    <w:rsid w:val="00A43A8F"/>
    <w:rsid w:val="00A43D88"/>
    <w:rsid w:val="00A43E5A"/>
    <w:rsid w:val="00A4413B"/>
    <w:rsid w:val="00A44593"/>
    <w:rsid w:val="00A44798"/>
    <w:rsid w:val="00A45684"/>
    <w:rsid w:val="00A45FCB"/>
    <w:rsid w:val="00A464D6"/>
    <w:rsid w:val="00A4677E"/>
    <w:rsid w:val="00A46968"/>
    <w:rsid w:val="00A46B7F"/>
    <w:rsid w:val="00A4746C"/>
    <w:rsid w:val="00A47920"/>
    <w:rsid w:val="00A47D61"/>
    <w:rsid w:val="00A50414"/>
    <w:rsid w:val="00A50E28"/>
    <w:rsid w:val="00A50FCE"/>
    <w:rsid w:val="00A5107E"/>
    <w:rsid w:val="00A5150D"/>
    <w:rsid w:val="00A51F4E"/>
    <w:rsid w:val="00A52017"/>
    <w:rsid w:val="00A52242"/>
    <w:rsid w:val="00A5234A"/>
    <w:rsid w:val="00A53537"/>
    <w:rsid w:val="00A537F7"/>
    <w:rsid w:val="00A53C36"/>
    <w:rsid w:val="00A5474B"/>
    <w:rsid w:val="00A547C4"/>
    <w:rsid w:val="00A552CE"/>
    <w:rsid w:val="00A55321"/>
    <w:rsid w:val="00A561EA"/>
    <w:rsid w:val="00A562A0"/>
    <w:rsid w:val="00A562C8"/>
    <w:rsid w:val="00A56F0B"/>
    <w:rsid w:val="00A5765E"/>
    <w:rsid w:val="00A60B48"/>
    <w:rsid w:val="00A60DCA"/>
    <w:rsid w:val="00A60DEA"/>
    <w:rsid w:val="00A61CE3"/>
    <w:rsid w:val="00A61D9C"/>
    <w:rsid w:val="00A62D1A"/>
    <w:rsid w:val="00A62D24"/>
    <w:rsid w:val="00A631A4"/>
    <w:rsid w:val="00A63549"/>
    <w:rsid w:val="00A635B1"/>
    <w:rsid w:val="00A64088"/>
    <w:rsid w:val="00A6627C"/>
    <w:rsid w:val="00A66736"/>
    <w:rsid w:val="00A66DAD"/>
    <w:rsid w:val="00A66E39"/>
    <w:rsid w:val="00A66F93"/>
    <w:rsid w:val="00A677AA"/>
    <w:rsid w:val="00A678D1"/>
    <w:rsid w:val="00A67E69"/>
    <w:rsid w:val="00A67FF8"/>
    <w:rsid w:val="00A70263"/>
    <w:rsid w:val="00A70510"/>
    <w:rsid w:val="00A707A9"/>
    <w:rsid w:val="00A7102A"/>
    <w:rsid w:val="00A71109"/>
    <w:rsid w:val="00A72B24"/>
    <w:rsid w:val="00A72CE3"/>
    <w:rsid w:val="00A73016"/>
    <w:rsid w:val="00A73056"/>
    <w:rsid w:val="00A73272"/>
    <w:rsid w:val="00A7385C"/>
    <w:rsid w:val="00A73AAF"/>
    <w:rsid w:val="00A7466A"/>
    <w:rsid w:val="00A75114"/>
    <w:rsid w:val="00A758F9"/>
    <w:rsid w:val="00A75B8E"/>
    <w:rsid w:val="00A75E4F"/>
    <w:rsid w:val="00A761F6"/>
    <w:rsid w:val="00A775ED"/>
    <w:rsid w:val="00A779AE"/>
    <w:rsid w:val="00A77B94"/>
    <w:rsid w:val="00A800FD"/>
    <w:rsid w:val="00A8043C"/>
    <w:rsid w:val="00A812E7"/>
    <w:rsid w:val="00A81696"/>
    <w:rsid w:val="00A81C37"/>
    <w:rsid w:val="00A81CEA"/>
    <w:rsid w:val="00A82B05"/>
    <w:rsid w:val="00A83460"/>
    <w:rsid w:val="00A8418F"/>
    <w:rsid w:val="00A844EA"/>
    <w:rsid w:val="00A84841"/>
    <w:rsid w:val="00A84D43"/>
    <w:rsid w:val="00A84DBB"/>
    <w:rsid w:val="00A85CC0"/>
    <w:rsid w:val="00A85D3E"/>
    <w:rsid w:val="00A85F4C"/>
    <w:rsid w:val="00A8773F"/>
    <w:rsid w:val="00A87949"/>
    <w:rsid w:val="00A900BB"/>
    <w:rsid w:val="00A907DC"/>
    <w:rsid w:val="00A90D18"/>
    <w:rsid w:val="00A90F0F"/>
    <w:rsid w:val="00A91342"/>
    <w:rsid w:val="00A91765"/>
    <w:rsid w:val="00A917CC"/>
    <w:rsid w:val="00A92059"/>
    <w:rsid w:val="00A9256C"/>
    <w:rsid w:val="00A932B7"/>
    <w:rsid w:val="00A93435"/>
    <w:rsid w:val="00A93495"/>
    <w:rsid w:val="00A93778"/>
    <w:rsid w:val="00A93DA6"/>
    <w:rsid w:val="00A94BF3"/>
    <w:rsid w:val="00A955BC"/>
    <w:rsid w:val="00A9612A"/>
    <w:rsid w:val="00A96830"/>
    <w:rsid w:val="00A97A2F"/>
    <w:rsid w:val="00A97A6F"/>
    <w:rsid w:val="00AA000E"/>
    <w:rsid w:val="00AA053A"/>
    <w:rsid w:val="00AA1296"/>
    <w:rsid w:val="00AA1612"/>
    <w:rsid w:val="00AA2041"/>
    <w:rsid w:val="00AA2390"/>
    <w:rsid w:val="00AA4854"/>
    <w:rsid w:val="00AA4CB7"/>
    <w:rsid w:val="00AA4D46"/>
    <w:rsid w:val="00AA4E24"/>
    <w:rsid w:val="00AA5357"/>
    <w:rsid w:val="00AA6527"/>
    <w:rsid w:val="00AA66AE"/>
    <w:rsid w:val="00AB0810"/>
    <w:rsid w:val="00AB082C"/>
    <w:rsid w:val="00AB1461"/>
    <w:rsid w:val="00AB2061"/>
    <w:rsid w:val="00AB2C70"/>
    <w:rsid w:val="00AB324C"/>
    <w:rsid w:val="00AB3FB1"/>
    <w:rsid w:val="00AB4794"/>
    <w:rsid w:val="00AB5FB8"/>
    <w:rsid w:val="00AB625D"/>
    <w:rsid w:val="00AB6DEF"/>
    <w:rsid w:val="00AC00A9"/>
    <w:rsid w:val="00AC05DD"/>
    <w:rsid w:val="00AC08AC"/>
    <w:rsid w:val="00AC0BAE"/>
    <w:rsid w:val="00AC0CEA"/>
    <w:rsid w:val="00AC1003"/>
    <w:rsid w:val="00AC132B"/>
    <w:rsid w:val="00AC16DD"/>
    <w:rsid w:val="00AC21F6"/>
    <w:rsid w:val="00AC24B8"/>
    <w:rsid w:val="00AC2BB0"/>
    <w:rsid w:val="00AC2F63"/>
    <w:rsid w:val="00AC42EA"/>
    <w:rsid w:val="00AC439F"/>
    <w:rsid w:val="00AC43D7"/>
    <w:rsid w:val="00AC45D9"/>
    <w:rsid w:val="00AC4F7D"/>
    <w:rsid w:val="00AC54B1"/>
    <w:rsid w:val="00AC55D8"/>
    <w:rsid w:val="00AC5BC3"/>
    <w:rsid w:val="00AC60BC"/>
    <w:rsid w:val="00AC69C5"/>
    <w:rsid w:val="00AC7E44"/>
    <w:rsid w:val="00AD06EF"/>
    <w:rsid w:val="00AD1529"/>
    <w:rsid w:val="00AD179A"/>
    <w:rsid w:val="00AD1CAA"/>
    <w:rsid w:val="00AD1F81"/>
    <w:rsid w:val="00AD3916"/>
    <w:rsid w:val="00AD3CB7"/>
    <w:rsid w:val="00AD3FF0"/>
    <w:rsid w:val="00AD4B76"/>
    <w:rsid w:val="00AD65BA"/>
    <w:rsid w:val="00AD6965"/>
    <w:rsid w:val="00AD6CB6"/>
    <w:rsid w:val="00AD731B"/>
    <w:rsid w:val="00AD76E7"/>
    <w:rsid w:val="00AD780D"/>
    <w:rsid w:val="00AE014F"/>
    <w:rsid w:val="00AE14AE"/>
    <w:rsid w:val="00AE14F1"/>
    <w:rsid w:val="00AE1761"/>
    <w:rsid w:val="00AE2C44"/>
    <w:rsid w:val="00AE33AD"/>
    <w:rsid w:val="00AE3A79"/>
    <w:rsid w:val="00AE3C7B"/>
    <w:rsid w:val="00AE4530"/>
    <w:rsid w:val="00AE4B84"/>
    <w:rsid w:val="00AE5E25"/>
    <w:rsid w:val="00AE648A"/>
    <w:rsid w:val="00AE68CC"/>
    <w:rsid w:val="00AE6EED"/>
    <w:rsid w:val="00AE76DF"/>
    <w:rsid w:val="00AF073D"/>
    <w:rsid w:val="00AF1EC9"/>
    <w:rsid w:val="00AF2835"/>
    <w:rsid w:val="00AF2846"/>
    <w:rsid w:val="00AF2961"/>
    <w:rsid w:val="00AF2FD6"/>
    <w:rsid w:val="00AF3E0C"/>
    <w:rsid w:val="00AF4E79"/>
    <w:rsid w:val="00AF5077"/>
    <w:rsid w:val="00AF67C2"/>
    <w:rsid w:val="00AF69DF"/>
    <w:rsid w:val="00AF6EAB"/>
    <w:rsid w:val="00AF72A1"/>
    <w:rsid w:val="00AF72C6"/>
    <w:rsid w:val="00AF7729"/>
    <w:rsid w:val="00AF7B81"/>
    <w:rsid w:val="00B00363"/>
    <w:rsid w:val="00B00855"/>
    <w:rsid w:val="00B00DFC"/>
    <w:rsid w:val="00B012B7"/>
    <w:rsid w:val="00B026CD"/>
    <w:rsid w:val="00B02731"/>
    <w:rsid w:val="00B02DE9"/>
    <w:rsid w:val="00B02EDD"/>
    <w:rsid w:val="00B03A5E"/>
    <w:rsid w:val="00B03D38"/>
    <w:rsid w:val="00B04700"/>
    <w:rsid w:val="00B04832"/>
    <w:rsid w:val="00B04882"/>
    <w:rsid w:val="00B04CCB"/>
    <w:rsid w:val="00B05264"/>
    <w:rsid w:val="00B05985"/>
    <w:rsid w:val="00B05BAC"/>
    <w:rsid w:val="00B05E36"/>
    <w:rsid w:val="00B0635D"/>
    <w:rsid w:val="00B06CE9"/>
    <w:rsid w:val="00B103DB"/>
    <w:rsid w:val="00B113C6"/>
    <w:rsid w:val="00B1149B"/>
    <w:rsid w:val="00B11763"/>
    <w:rsid w:val="00B118DA"/>
    <w:rsid w:val="00B119C8"/>
    <w:rsid w:val="00B12302"/>
    <w:rsid w:val="00B1369E"/>
    <w:rsid w:val="00B136AB"/>
    <w:rsid w:val="00B151AE"/>
    <w:rsid w:val="00B16037"/>
    <w:rsid w:val="00B16164"/>
    <w:rsid w:val="00B16D6B"/>
    <w:rsid w:val="00B16F35"/>
    <w:rsid w:val="00B171B4"/>
    <w:rsid w:val="00B17979"/>
    <w:rsid w:val="00B17F49"/>
    <w:rsid w:val="00B20027"/>
    <w:rsid w:val="00B204F7"/>
    <w:rsid w:val="00B20709"/>
    <w:rsid w:val="00B21061"/>
    <w:rsid w:val="00B215E5"/>
    <w:rsid w:val="00B22141"/>
    <w:rsid w:val="00B22432"/>
    <w:rsid w:val="00B22710"/>
    <w:rsid w:val="00B22795"/>
    <w:rsid w:val="00B22AB3"/>
    <w:rsid w:val="00B2357F"/>
    <w:rsid w:val="00B237C6"/>
    <w:rsid w:val="00B24791"/>
    <w:rsid w:val="00B247B7"/>
    <w:rsid w:val="00B24DEB"/>
    <w:rsid w:val="00B2597A"/>
    <w:rsid w:val="00B25C1D"/>
    <w:rsid w:val="00B264FD"/>
    <w:rsid w:val="00B266D3"/>
    <w:rsid w:val="00B26C9A"/>
    <w:rsid w:val="00B27ABD"/>
    <w:rsid w:val="00B30FFF"/>
    <w:rsid w:val="00B3137A"/>
    <w:rsid w:val="00B31D2F"/>
    <w:rsid w:val="00B325FA"/>
    <w:rsid w:val="00B32DC5"/>
    <w:rsid w:val="00B3349B"/>
    <w:rsid w:val="00B335DF"/>
    <w:rsid w:val="00B3367C"/>
    <w:rsid w:val="00B33869"/>
    <w:rsid w:val="00B3418A"/>
    <w:rsid w:val="00B34785"/>
    <w:rsid w:val="00B35326"/>
    <w:rsid w:val="00B35A16"/>
    <w:rsid w:val="00B407FB"/>
    <w:rsid w:val="00B41781"/>
    <w:rsid w:val="00B41C87"/>
    <w:rsid w:val="00B41EA9"/>
    <w:rsid w:val="00B41EBE"/>
    <w:rsid w:val="00B42488"/>
    <w:rsid w:val="00B42565"/>
    <w:rsid w:val="00B42CC0"/>
    <w:rsid w:val="00B439E4"/>
    <w:rsid w:val="00B43D03"/>
    <w:rsid w:val="00B444DA"/>
    <w:rsid w:val="00B44C2D"/>
    <w:rsid w:val="00B45047"/>
    <w:rsid w:val="00B45200"/>
    <w:rsid w:val="00B45D9E"/>
    <w:rsid w:val="00B45DC0"/>
    <w:rsid w:val="00B460A0"/>
    <w:rsid w:val="00B46382"/>
    <w:rsid w:val="00B46433"/>
    <w:rsid w:val="00B47A30"/>
    <w:rsid w:val="00B47E43"/>
    <w:rsid w:val="00B500F9"/>
    <w:rsid w:val="00B50305"/>
    <w:rsid w:val="00B50593"/>
    <w:rsid w:val="00B50C6B"/>
    <w:rsid w:val="00B52138"/>
    <w:rsid w:val="00B52419"/>
    <w:rsid w:val="00B530C4"/>
    <w:rsid w:val="00B53B83"/>
    <w:rsid w:val="00B54E99"/>
    <w:rsid w:val="00B5537B"/>
    <w:rsid w:val="00B55819"/>
    <w:rsid w:val="00B5601B"/>
    <w:rsid w:val="00B56701"/>
    <w:rsid w:val="00B570D0"/>
    <w:rsid w:val="00B57D8C"/>
    <w:rsid w:val="00B600FE"/>
    <w:rsid w:val="00B6038E"/>
    <w:rsid w:val="00B607BB"/>
    <w:rsid w:val="00B60DB4"/>
    <w:rsid w:val="00B61313"/>
    <w:rsid w:val="00B6215A"/>
    <w:rsid w:val="00B62ECD"/>
    <w:rsid w:val="00B6304C"/>
    <w:rsid w:val="00B645C6"/>
    <w:rsid w:val="00B6544B"/>
    <w:rsid w:val="00B65620"/>
    <w:rsid w:val="00B65B66"/>
    <w:rsid w:val="00B661B7"/>
    <w:rsid w:val="00B66A07"/>
    <w:rsid w:val="00B67466"/>
    <w:rsid w:val="00B70271"/>
    <w:rsid w:val="00B70534"/>
    <w:rsid w:val="00B70AB4"/>
    <w:rsid w:val="00B71748"/>
    <w:rsid w:val="00B71E9D"/>
    <w:rsid w:val="00B723C8"/>
    <w:rsid w:val="00B726EC"/>
    <w:rsid w:val="00B73C49"/>
    <w:rsid w:val="00B74CA2"/>
    <w:rsid w:val="00B75F92"/>
    <w:rsid w:val="00B7639F"/>
    <w:rsid w:val="00B76476"/>
    <w:rsid w:val="00B778AA"/>
    <w:rsid w:val="00B80D31"/>
    <w:rsid w:val="00B81194"/>
    <w:rsid w:val="00B816EA"/>
    <w:rsid w:val="00B81A85"/>
    <w:rsid w:val="00B81AB7"/>
    <w:rsid w:val="00B81B02"/>
    <w:rsid w:val="00B8238D"/>
    <w:rsid w:val="00B828DF"/>
    <w:rsid w:val="00B82EDC"/>
    <w:rsid w:val="00B84617"/>
    <w:rsid w:val="00B84671"/>
    <w:rsid w:val="00B8583D"/>
    <w:rsid w:val="00B85BA1"/>
    <w:rsid w:val="00B85E7D"/>
    <w:rsid w:val="00B8683F"/>
    <w:rsid w:val="00B86B60"/>
    <w:rsid w:val="00B86CB4"/>
    <w:rsid w:val="00B87118"/>
    <w:rsid w:val="00B8760C"/>
    <w:rsid w:val="00B904DC"/>
    <w:rsid w:val="00B905EA"/>
    <w:rsid w:val="00B90D76"/>
    <w:rsid w:val="00B9121B"/>
    <w:rsid w:val="00B915EA"/>
    <w:rsid w:val="00B91712"/>
    <w:rsid w:val="00B91BD9"/>
    <w:rsid w:val="00B9209D"/>
    <w:rsid w:val="00B923EC"/>
    <w:rsid w:val="00B92486"/>
    <w:rsid w:val="00B92D2F"/>
    <w:rsid w:val="00B92DA6"/>
    <w:rsid w:val="00B92E58"/>
    <w:rsid w:val="00B941E9"/>
    <w:rsid w:val="00B9521A"/>
    <w:rsid w:val="00B95783"/>
    <w:rsid w:val="00B95966"/>
    <w:rsid w:val="00B95B89"/>
    <w:rsid w:val="00B966A6"/>
    <w:rsid w:val="00B968DD"/>
    <w:rsid w:val="00BA0050"/>
    <w:rsid w:val="00BA02C0"/>
    <w:rsid w:val="00BA033B"/>
    <w:rsid w:val="00BA122F"/>
    <w:rsid w:val="00BA18F4"/>
    <w:rsid w:val="00BA2189"/>
    <w:rsid w:val="00BA3A81"/>
    <w:rsid w:val="00BA4B82"/>
    <w:rsid w:val="00BA4F4E"/>
    <w:rsid w:val="00BA5CBF"/>
    <w:rsid w:val="00BA6234"/>
    <w:rsid w:val="00BA64BA"/>
    <w:rsid w:val="00BA6522"/>
    <w:rsid w:val="00BA6E01"/>
    <w:rsid w:val="00BA778C"/>
    <w:rsid w:val="00BA7ACE"/>
    <w:rsid w:val="00BA7E34"/>
    <w:rsid w:val="00BB024C"/>
    <w:rsid w:val="00BB062C"/>
    <w:rsid w:val="00BB0E48"/>
    <w:rsid w:val="00BB2150"/>
    <w:rsid w:val="00BB2C1C"/>
    <w:rsid w:val="00BB2DF7"/>
    <w:rsid w:val="00BB2F44"/>
    <w:rsid w:val="00BB3727"/>
    <w:rsid w:val="00BB46A0"/>
    <w:rsid w:val="00BB52EA"/>
    <w:rsid w:val="00BB574D"/>
    <w:rsid w:val="00BB693B"/>
    <w:rsid w:val="00BB6A0E"/>
    <w:rsid w:val="00BB6AFB"/>
    <w:rsid w:val="00BB6B5B"/>
    <w:rsid w:val="00BB7719"/>
    <w:rsid w:val="00BB7A7E"/>
    <w:rsid w:val="00BC0897"/>
    <w:rsid w:val="00BC2323"/>
    <w:rsid w:val="00BC2C22"/>
    <w:rsid w:val="00BC3720"/>
    <w:rsid w:val="00BC37BC"/>
    <w:rsid w:val="00BC4001"/>
    <w:rsid w:val="00BC4690"/>
    <w:rsid w:val="00BC4F49"/>
    <w:rsid w:val="00BC58B4"/>
    <w:rsid w:val="00BC5B3A"/>
    <w:rsid w:val="00BC5DA3"/>
    <w:rsid w:val="00BC61FB"/>
    <w:rsid w:val="00BC760B"/>
    <w:rsid w:val="00BD0129"/>
    <w:rsid w:val="00BD03A9"/>
    <w:rsid w:val="00BD04E2"/>
    <w:rsid w:val="00BD056E"/>
    <w:rsid w:val="00BD13CE"/>
    <w:rsid w:val="00BD15D5"/>
    <w:rsid w:val="00BD19D4"/>
    <w:rsid w:val="00BD1B1A"/>
    <w:rsid w:val="00BD2069"/>
    <w:rsid w:val="00BD2274"/>
    <w:rsid w:val="00BD3758"/>
    <w:rsid w:val="00BD39D8"/>
    <w:rsid w:val="00BD40A8"/>
    <w:rsid w:val="00BD4744"/>
    <w:rsid w:val="00BD4B5B"/>
    <w:rsid w:val="00BD512F"/>
    <w:rsid w:val="00BD6566"/>
    <w:rsid w:val="00BD6E47"/>
    <w:rsid w:val="00BD711D"/>
    <w:rsid w:val="00BE088E"/>
    <w:rsid w:val="00BE0BC7"/>
    <w:rsid w:val="00BE140B"/>
    <w:rsid w:val="00BE16C3"/>
    <w:rsid w:val="00BE199E"/>
    <w:rsid w:val="00BE1CE6"/>
    <w:rsid w:val="00BE2685"/>
    <w:rsid w:val="00BE2B9C"/>
    <w:rsid w:val="00BE2E62"/>
    <w:rsid w:val="00BE3356"/>
    <w:rsid w:val="00BE35C5"/>
    <w:rsid w:val="00BE44A4"/>
    <w:rsid w:val="00BE5108"/>
    <w:rsid w:val="00BE5157"/>
    <w:rsid w:val="00BE55D9"/>
    <w:rsid w:val="00BE5786"/>
    <w:rsid w:val="00BE6C7A"/>
    <w:rsid w:val="00BF0011"/>
    <w:rsid w:val="00BF0790"/>
    <w:rsid w:val="00BF085C"/>
    <w:rsid w:val="00BF0A53"/>
    <w:rsid w:val="00BF0ABB"/>
    <w:rsid w:val="00BF0CA1"/>
    <w:rsid w:val="00BF15B8"/>
    <w:rsid w:val="00BF2005"/>
    <w:rsid w:val="00BF204A"/>
    <w:rsid w:val="00BF2594"/>
    <w:rsid w:val="00BF27F1"/>
    <w:rsid w:val="00BF2A88"/>
    <w:rsid w:val="00BF3307"/>
    <w:rsid w:val="00BF3C78"/>
    <w:rsid w:val="00BF3FAE"/>
    <w:rsid w:val="00BF47DF"/>
    <w:rsid w:val="00BF6243"/>
    <w:rsid w:val="00BF6A71"/>
    <w:rsid w:val="00BF6D7C"/>
    <w:rsid w:val="00BF6DCF"/>
    <w:rsid w:val="00BF74DF"/>
    <w:rsid w:val="00BF775D"/>
    <w:rsid w:val="00C0000D"/>
    <w:rsid w:val="00C01500"/>
    <w:rsid w:val="00C01701"/>
    <w:rsid w:val="00C01CFC"/>
    <w:rsid w:val="00C022BB"/>
    <w:rsid w:val="00C0241F"/>
    <w:rsid w:val="00C031D8"/>
    <w:rsid w:val="00C0353A"/>
    <w:rsid w:val="00C03773"/>
    <w:rsid w:val="00C038A5"/>
    <w:rsid w:val="00C03EDC"/>
    <w:rsid w:val="00C048F6"/>
    <w:rsid w:val="00C04BE5"/>
    <w:rsid w:val="00C04E54"/>
    <w:rsid w:val="00C05909"/>
    <w:rsid w:val="00C05B2B"/>
    <w:rsid w:val="00C06410"/>
    <w:rsid w:val="00C07004"/>
    <w:rsid w:val="00C0772F"/>
    <w:rsid w:val="00C07E3C"/>
    <w:rsid w:val="00C11779"/>
    <w:rsid w:val="00C12246"/>
    <w:rsid w:val="00C1255C"/>
    <w:rsid w:val="00C12DD8"/>
    <w:rsid w:val="00C13426"/>
    <w:rsid w:val="00C1342E"/>
    <w:rsid w:val="00C13830"/>
    <w:rsid w:val="00C13DB7"/>
    <w:rsid w:val="00C141EB"/>
    <w:rsid w:val="00C1517D"/>
    <w:rsid w:val="00C155C5"/>
    <w:rsid w:val="00C15B21"/>
    <w:rsid w:val="00C16051"/>
    <w:rsid w:val="00C1687C"/>
    <w:rsid w:val="00C1688E"/>
    <w:rsid w:val="00C168E0"/>
    <w:rsid w:val="00C16991"/>
    <w:rsid w:val="00C16DC2"/>
    <w:rsid w:val="00C16F91"/>
    <w:rsid w:val="00C17849"/>
    <w:rsid w:val="00C20388"/>
    <w:rsid w:val="00C207CA"/>
    <w:rsid w:val="00C20F94"/>
    <w:rsid w:val="00C219F7"/>
    <w:rsid w:val="00C223BD"/>
    <w:rsid w:val="00C22E1C"/>
    <w:rsid w:val="00C23E8A"/>
    <w:rsid w:val="00C23F18"/>
    <w:rsid w:val="00C23F62"/>
    <w:rsid w:val="00C24305"/>
    <w:rsid w:val="00C24E67"/>
    <w:rsid w:val="00C25351"/>
    <w:rsid w:val="00C25731"/>
    <w:rsid w:val="00C25848"/>
    <w:rsid w:val="00C26ACA"/>
    <w:rsid w:val="00C26D53"/>
    <w:rsid w:val="00C27091"/>
    <w:rsid w:val="00C279D6"/>
    <w:rsid w:val="00C27BE7"/>
    <w:rsid w:val="00C313A1"/>
    <w:rsid w:val="00C31AD8"/>
    <w:rsid w:val="00C31DF9"/>
    <w:rsid w:val="00C32382"/>
    <w:rsid w:val="00C3263D"/>
    <w:rsid w:val="00C32701"/>
    <w:rsid w:val="00C33707"/>
    <w:rsid w:val="00C33930"/>
    <w:rsid w:val="00C3398F"/>
    <w:rsid w:val="00C33FB9"/>
    <w:rsid w:val="00C3437B"/>
    <w:rsid w:val="00C36A17"/>
    <w:rsid w:val="00C37673"/>
    <w:rsid w:val="00C37871"/>
    <w:rsid w:val="00C37FA7"/>
    <w:rsid w:val="00C40A09"/>
    <w:rsid w:val="00C40FDD"/>
    <w:rsid w:val="00C41EE9"/>
    <w:rsid w:val="00C42949"/>
    <w:rsid w:val="00C42E03"/>
    <w:rsid w:val="00C43F95"/>
    <w:rsid w:val="00C4464C"/>
    <w:rsid w:val="00C44854"/>
    <w:rsid w:val="00C44DF4"/>
    <w:rsid w:val="00C45149"/>
    <w:rsid w:val="00C45427"/>
    <w:rsid w:val="00C4573F"/>
    <w:rsid w:val="00C45B0F"/>
    <w:rsid w:val="00C477DE"/>
    <w:rsid w:val="00C4780A"/>
    <w:rsid w:val="00C47ED7"/>
    <w:rsid w:val="00C50941"/>
    <w:rsid w:val="00C518CB"/>
    <w:rsid w:val="00C52FC9"/>
    <w:rsid w:val="00C5351C"/>
    <w:rsid w:val="00C548B9"/>
    <w:rsid w:val="00C54A47"/>
    <w:rsid w:val="00C54BA2"/>
    <w:rsid w:val="00C5503B"/>
    <w:rsid w:val="00C55220"/>
    <w:rsid w:val="00C55873"/>
    <w:rsid w:val="00C558CE"/>
    <w:rsid w:val="00C56212"/>
    <w:rsid w:val="00C56311"/>
    <w:rsid w:val="00C56480"/>
    <w:rsid w:val="00C571F2"/>
    <w:rsid w:val="00C576BE"/>
    <w:rsid w:val="00C57851"/>
    <w:rsid w:val="00C60381"/>
    <w:rsid w:val="00C611EE"/>
    <w:rsid w:val="00C6160E"/>
    <w:rsid w:val="00C6186F"/>
    <w:rsid w:val="00C61FEE"/>
    <w:rsid w:val="00C621E2"/>
    <w:rsid w:val="00C6283E"/>
    <w:rsid w:val="00C6323A"/>
    <w:rsid w:val="00C63D9D"/>
    <w:rsid w:val="00C647D6"/>
    <w:rsid w:val="00C656ED"/>
    <w:rsid w:val="00C66F92"/>
    <w:rsid w:val="00C66F93"/>
    <w:rsid w:val="00C6788F"/>
    <w:rsid w:val="00C67A8C"/>
    <w:rsid w:val="00C702E5"/>
    <w:rsid w:val="00C70C5C"/>
    <w:rsid w:val="00C71C66"/>
    <w:rsid w:val="00C72067"/>
    <w:rsid w:val="00C7241F"/>
    <w:rsid w:val="00C72740"/>
    <w:rsid w:val="00C72BCA"/>
    <w:rsid w:val="00C72D84"/>
    <w:rsid w:val="00C732C4"/>
    <w:rsid w:val="00C745C8"/>
    <w:rsid w:val="00C7461A"/>
    <w:rsid w:val="00C74BCF"/>
    <w:rsid w:val="00C74D98"/>
    <w:rsid w:val="00C74E06"/>
    <w:rsid w:val="00C74FE0"/>
    <w:rsid w:val="00C75336"/>
    <w:rsid w:val="00C75651"/>
    <w:rsid w:val="00C75B32"/>
    <w:rsid w:val="00C766EC"/>
    <w:rsid w:val="00C76825"/>
    <w:rsid w:val="00C7699E"/>
    <w:rsid w:val="00C77FBB"/>
    <w:rsid w:val="00C809CE"/>
    <w:rsid w:val="00C80F8A"/>
    <w:rsid w:val="00C81020"/>
    <w:rsid w:val="00C81388"/>
    <w:rsid w:val="00C813DD"/>
    <w:rsid w:val="00C81EC5"/>
    <w:rsid w:val="00C82532"/>
    <w:rsid w:val="00C8265C"/>
    <w:rsid w:val="00C82BE6"/>
    <w:rsid w:val="00C830A5"/>
    <w:rsid w:val="00C833F4"/>
    <w:rsid w:val="00C83514"/>
    <w:rsid w:val="00C840FE"/>
    <w:rsid w:val="00C8433E"/>
    <w:rsid w:val="00C84368"/>
    <w:rsid w:val="00C8437A"/>
    <w:rsid w:val="00C84414"/>
    <w:rsid w:val="00C85EA7"/>
    <w:rsid w:val="00C8619E"/>
    <w:rsid w:val="00C8784F"/>
    <w:rsid w:val="00C90B9A"/>
    <w:rsid w:val="00C90DA0"/>
    <w:rsid w:val="00C9185C"/>
    <w:rsid w:val="00C91D38"/>
    <w:rsid w:val="00C91E90"/>
    <w:rsid w:val="00C91F12"/>
    <w:rsid w:val="00C93000"/>
    <w:rsid w:val="00C93858"/>
    <w:rsid w:val="00C939D8"/>
    <w:rsid w:val="00C9432B"/>
    <w:rsid w:val="00C944FD"/>
    <w:rsid w:val="00C946D3"/>
    <w:rsid w:val="00C94C0F"/>
    <w:rsid w:val="00C95169"/>
    <w:rsid w:val="00C95E13"/>
    <w:rsid w:val="00C9620F"/>
    <w:rsid w:val="00C97237"/>
    <w:rsid w:val="00C97D75"/>
    <w:rsid w:val="00CA1069"/>
    <w:rsid w:val="00CA1C40"/>
    <w:rsid w:val="00CA1C9B"/>
    <w:rsid w:val="00CA1D67"/>
    <w:rsid w:val="00CA1DAB"/>
    <w:rsid w:val="00CA1DF0"/>
    <w:rsid w:val="00CA2AB1"/>
    <w:rsid w:val="00CA33F1"/>
    <w:rsid w:val="00CA35EF"/>
    <w:rsid w:val="00CA39C7"/>
    <w:rsid w:val="00CA4032"/>
    <w:rsid w:val="00CA40D9"/>
    <w:rsid w:val="00CA41CD"/>
    <w:rsid w:val="00CA512F"/>
    <w:rsid w:val="00CA534D"/>
    <w:rsid w:val="00CA5CA7"/>
    <w:rsid w:val="00CA62D4"/>
    <w:rsid w:val="00CA655E"/>
    <w:rsid w:val="00CA6959"/>
    <w:rsid w:val="00CB0AAB"/>
    <w:rsid w:val="00CB10CB"/>
    <w:rsid w:val="00CB1272"/>
    <w:rsid w:val="00CB270B"/>
    <w:rsid w:val="00CB2963"/>
    <w:rsid w:val="00CB297A"/>
    <w:rsid w:val="00CB31BD"/>
    <w:rsid w:val="00CB32DB"/>
    <w:rsid w:val="00CB38ED"/>
    <w:rsid w:val="00CB39DD"/>
    <w:rsid w:val="00CB5408"/>
    <w:rsid w:val="00CB5590"/>
    <w:rsid w:val="00CB67DB"/>
    <w:rsid w:val="00CB6BF6"/>
    <w:rsid w:val="00CB6F24"/>
    <w:rsid w:val="00CB6FED"/>
    <w:rsid w:val="00CB74A2"/>
    <w:rsid w:val="00CC04C9"/>
    <w:rsid w:val="00CC0AFA"/>
    <w:rsid w:val="00CC1395"/>
    <w:rsid w:val="00CC20C1"/>
    <w:rsid w:val="00CC21B9"/>
    <w:rsid w:val="00CC25CF"/>
    <w:rsid w:val="00CC2B6E"/>
    <w:rsid w:val="00CC3102"/>
    <w:rsid w:val="00CC342E"/>
    <w:rsid w:val="00CC3847"/>
    <w:rsid w:val="00CC4097"/>
    <w:rsid w:val="00CC5B2C"/>
    <w:rsid w:val="00CC5BDC"/>
    <w:rsid w:val="00CC61BB"/>
    <w:rsid w:val="00CC6795"/>
    <w:rsid w:val="00CC68B0"/>
    <w:rsid w:val="00CC6C7B"/>
    <w:rsid w:val="00CC71EB"/>
    <w:rsid w:val="00CC7845"/>
    <w:rsid w:val="00CD088F"/>
    <w:rsid w:val="00CD1588"/>
    <w:rsid w:val="00CD2499"/>
    <w:rsid w:val="00CD2CA2"/>
    <w:rsid w:val="00CD35D6"/>
    <w:rsid w:val="00CD4E43"/>
    <w:rsid w:val="00CD5393"/>
    <w:rsid w:val="00CD5CA3"/>
    <w:rsid w:val="00CD5DDA"/>
    <w:rsid w:val="00CD705F"/>
    <w:rsid w:val="00CD7337"/>
    <w:rsid w:val="00CD7F48"/>
    <w:rsid w:val="00CE13A1"/>
    <w:rsid w:val="00CE1E49"/>
    <w:rsid w:val="00CE2167"/>
    <w:rsid w:val="00CE2775"/>
    <w:rsid w:val="00CE3A31"/>
    <w:rsid w:val="00CE3E19"/>
    <w:rsid w:val="00CE43C0"/>
    <w:rsid w:val="00CE4415"/>
    <w:rsid w:val="00CE5050"/>
    <w:rsid w:val="00CE6E80"/>
    <w:rsid w:val="00CE7588"/>
    <w:rsid w:val="00CE7684"/>
    <w:rsid w:val="00CF063E"/>
    <w:rsid w:val="00CF1591"/>
    <w:rsid w:val="00CF19B1"/>
    <w:rsid w:val="00CF2E86"/>
    <w:rsid w:val="00CF2F06"/>
    <w:rsid w:val="00CF38AF"/>
    <w:rsid w:val="00CF3B90"/>
    <w:rsid w:val="00CF42ED"/>
    <w:rsid w:val="00CF48AA"/>
    <w:rsid w:val="00CF4AE3"/>
    <w:rsid w:val="00CF5416"/>
    <w:rsid w:val="00CF566A"/>
    <w:rsid w:val="00CF6401"/>
    <w:rsid w:val="00CF7162"/>
    <w:rsid w:val="00CF7171"/>
    <w:rsid w:val="00D0160F"/>
    <w:rsid w:val="00D01AF5"/>
    <w:rsid w:val="00D01BAA"/>
    <w:rsid w:val="00D01C2E"/>
    <w:rsid w:val="00D0319F"/>
    <w:rsid w:val="00D03DF2"/>
    <w:rsid w:val="00D03EBF"/>
    <w:rsid w:val="00D041C7"/>
    <w:rsid w:val="00D059C8"/>
    <w:rsid w:val="00D0618B"/>
    <w:rsid w:val="00D0676C"/>
    <w:rsid w:val="00D06A47"/>
    <w:rsid w:val="00D07D05"/>
    <w:rsid w:val="00D07F37"/>
    <w:rsid w:val="00D106F7"/>
    <w:rsid w:val="00D107B0"/>
    <w:rsid w:val="00D11734"/>
    <w:rsid w:val="00D11A00"/>
    <w:rsid w:val="00D11BEF"/>
    <w:rsid w:val="00D121D9"/>
    <w:rsid w:val="00D122E1"/>
    <w:rsid w:val="00D129CC"/>
    <w:rsid w:val="00D13497"/>
    <w:rsid w:val="00D14F25"/>
    <w:rsid w:val="00D15067"/>
    <w:rsid w:val="00D1507F"/>
    <w:rsid w:val="00D15235"/>
    <w:rsid w:val="00D1525D"/>
    <w:rsid w:val="00D16ACF"/>
    <w:rsid w:val="00D16DB8"/>
    <w:rsid w:val="00D17B39"/>
    <w:rsid w:val="00D17F14"/>
    <w:rsid w:val="00D17F7A"/>
    <w:rsid w:val="00D20282"/>
    <w:rsid w:val="00D20D8B"/>
    <w:rsid w:val="00D215B2"/>
    <w:rsid w:val="00D21B86"/>
    <w:rsid w:val="00D220B2"/>
    <w:rsid w:val="00D2254D"/>
    <w:rsid w:val="00D22ADC"/>
    <w:rsid w:val="00D232CF"/>
    <w:rsid w:val="00D235B2"/>
    <w:rsid w:val="00D23969"/>
    <w:rsid w:val="00D23BF4"/>
    <w:rsid w:val="00D23EB5"/>
    <w:rsid w:val="00D246DF"/>
    <w:rsid w:val="00D24C1D"/>
    <w:rsid w:val="00D24E3D"/>
    <w:rsid w:val="00D2705E"/>
    <w:rsid w:val="00D300B2"/>
    <w:rsid w:val="00D30867"/>
    <w:rsid w:val="00D31230"/>
    <w:rsid w:val="00D31C2F"/>
    <w:rsid w:val="00D31D24"/>
    <w:rsid w:val="00D31FBE"/>
    <w:rsid w:val="00D32263"/>
    <w:rsid w:val="00D32C50"/>
    <w:rsid w:val="00D339AC"/>
    <w:rsid w:val="00D340BB"/>
    <w:rsid w:val="00D34EB8"/>
    <w:rsid w:val="00D36CE8"/>
    <w:rsid w:val="00D401A3"/>
    <w:rsid w:val="00D40910"/>
    <w:rsid w:val="00D40942"/>
    <w:rsid w:val="00D40A49"/>
    <w:rsid w:val="00D40FA2"/>
    <w:rsid w:val="00D41222"/>
    <w:rsid w:val="00D41457"/>
    <w:rsid w:val="00D42237"/>
    <w:rsid w:val="00D427FD"/>
    <w:rsid w:val="00D4292D"/>
    <w:rsid w:val="00D42BBF"/>
    <w:rsid w:val="00D44319"/>
    <w:rsid w:val="00D4468C"/>
    <w:rsid w:val="00D449BC"/>
    <w:rsid w:val="00D45876"/>
    <w:rsid w:val="00D45D00"/>
    <w:rsid w:val="00D45DBC"/>
    <w:rsid w:val="00D45F07"/>
    <w:rsid w:val="00D4664F"/>
    <w:rsid w:val="00D46B07"/>
    <w:rsid w:val="00D46E10"/>
    <w:rsid w:val="00D4735F"/>
    <w:rsid w:val="00D47B29"/>
    <w:rsid w:val="00D47E35"/>
    <w:rsid w:val="00D50478"/>
    <w:rsid w:val="00D5053F"/>
    <w:rsid w:val="00D50A4F"/>
    <w:rsid w:val="00D50AEF"/>
    <w:rsid w:val="00D50F40"/>
    <w:rsid w:val="00D51BF2"/>
    <w:rsid w:val="00D51F92"/>
    <w:rsid w:val="00D52020"/>
    <w:rsid w:val="00D524F7"/>
    <w:rsid w:val="00D52638"/>
    <w:rsid w:val="00D52C47"/>
    <w:rsid w:val="00D52CAC"/>
    <w:rsid w:val="00D52EF7"/>
    <w:rsid w:val="00D5368E"/>
    <w:rsid w:val="00D53739"/>
    <w:rsid w:val="00D548CD"/>
    <w:rsid w:val="00D54B9A"/>
    <w:rsid w:val="00D551E2"/>
    <w:rsid w:val="00D553D0"/>
    <w:rsid w:val="00D554BE"/>
    <w:rsid w:val="00D555BB"/>
    <w:rsid w:val="00D55627"/>
    <w:rsid w:val="00D556D6"/>
    <w:rsid w:val="00D55C6D"/>
    <w:rsid w:val="00D560A0"/>
    <w:rsid w:val="00D565C7"/>
    <w:rsid w:val="00D5695B"/>
    <w:rsid w:val="00D574E0"/>
    <w:rsid w:val="00D579FB"/>
    <w:rsid w:val="00D57A44"/>
    <w:rsid w:val="00D57B5F"/>
    <w:rsid w:val="00D60245"/>
    <w:rsid w:val="00D6033C"/>
    <w:rsid w:val="00D6066C"/>
    <w:rsid w:val="00D60F21"/>
    <w:rsid w:val="00D61198"/>
    <w:rsid w:val="00D61329"/>
    <w:rsid w:val="00D61AF7"/>
    <w:rsid w:val="00D62F25"/>
    <w:rsid w:val="00D63186"/>
    <w:rsid w:val="00D63501"/>
    <w:rsid w:val="00D64EB7"/>
    <w:rsid w:val="00D65149"/>
    <w:rsid w:val="00D65840"/>
    <w:rsid w:val="00D65ACB"/>
    <w:rsid w:val="00D670F5"/>
    <w:rsid w:val="00D677B3"/>
    <w:rsid w:val="00D704B6"/>
    <w:rsid w:val="00D70501"/>
    <w:rsid w:val="00D7223D"/>
    <w:rsid w:val="00D72725"/>
    <w:rsid w:val="00D72ADC"/>
    <w:rsid w:val="00D73005"/>
    <w:rsid w:val="00D73449"/>
    <w:rsid w:val="00D73DCC"/>
    <w:rsid w:val="00D74452"/>
    <w:rsid w:val="00D74455"/>
    <w:rsid w:val="00D748C3"/>
    <w:rsid w:val="00D7500C"/>
    <w:rsid w:val="00D750CF"/>
    <w:rsid w:val="00D757D5"/>
    <w:rsid w:val="00D75A75"/>
    <w:rsid w:val="00D769E8"/>
    <w:rsid w:val="00D76C57"/>
    <w:rsid w:val="00D774FA"/>
    <w:rsid w:val="00D77CFD"/>
    <w:rsid w:val="00D8004D"/>
    <w:rsid w:val="00D800AC"/>
    <w:rsid w:val="00D801BC"/>
    <w:rsid w:val="00D80322"/>
    <w:rsid w:val="00D80A87"/>
    <w:rsid w:val="00D81132"/>
    <w:rsid w:val="00D817CD"/>
    <w:rsid w:val="00D81C50"/>
    <w:rsid w:val="00D81F11"/>
    <w:rsid w:val="00D8245A"/>
    <w:rsid w:val="00D8376D"/>
    <w:rsid w:val="00D84122"/>
    <w:rsid w:val="00D844DA"/>
    <w:rsid w:val="00D846A3"/>
    <w:rsid w:val="00D84DAF"/>
    <w:rsid w:val="00D85231"/>
    <w:rsid w:val="00D858CE"/>
    <w:rsid w:val="00D85A9B"/>
    <w:rsid w:val="00D85B9B"/>
    <w:rsid w:val="00D85F52"/>
    <w:rsid w:val="00D86210"/>
    <w:rsid w:val="00D8636F"/>
    <w:rsid w:val="00D86670"/>
    <w:rsid w:val="00D86EA2"/>
    <w:rsid w:val="00D87C92"/>
    <w:rsid w:val="00D911FC"/>
    <w:rsid w:val="00D91AC7"/>
    <w:rsid w:val="00D9289C"/>
    <w:rsid w:val="00D92A27"/>
    <w:rsid w:val="00D93914"/>
    <w:rsid w:val="00D93A21"/>
    <w:rsid w:val="00D9414B"/>
    <w:rsid w:val="00D941B3"/>
    <w:rsid w:val="00D9431E"/>
    <w:rsid w:val="00D947FE"/>
    <w:rsid w:val="00D95079"/>
    <w:rsid w:val="00D961D9"/>
    <w:rsid w:val="00D966C3"/>
    <w:rsid w:val="00D9674E"/>
    <w:rsid w:val="00D979A3"/>
    <w:rsid w:val="00D97BDE"/>
    <w:rsid w:val="00D97D8D"/>
    <w:rsid w:val="00DA026A"/>
    <w:rsid w:val="00DA08BE"/>
    <w:rsid w:val="00DA184D"/>
    <w:rsid w:val="00DA23F6"/>
    <w:rsid w:val="00DA3260"/>
    <w:rsid w:val="00DA38B5"/>
    <w:rsid w:val="00DA3EF5"/>
    <w:rsid w:val="00DA5265"/>
    <w:rsid w:val="00DA632D"/>
    <w:rsid w:val="00DA662F"/>
    <w:rsid w:val="00DA6F20"/>
    <w:rsid w:val="00DA736B"/>
    <w:rsid w:val="00DA7FA0"/>
    <w:rsid w:val="00DB03BD"/>
    <w:rsid w:val="00DB08BC"/>
    <w:rsid w:val="00DB2575"/>
    <w:rsid w:val="00DB25A8"/>
    <w:rsid w:val="00DB2D72"/>
    <w:rsid w:val="00DB3519"/>
    <w:rsid w:val="00DB4082"/>
    <w:rsid w:val="00DB40D3"/>
    <w:rsid w:val="00DB4479"/>
    <w:rsid w:val="00DB4954"/>
    <w:rsid w:val="00DB4A3A"/>
    <w:rsid w:val="00DB4EA2"/>
    <w:rsid w:val="00DB58EA"/>
    <w:rsid w:val="00DB5FAD"/>
    <w:rsid w:val="00DB6B6C"/>
    <w:rsid w:val="00DB7B61"/>
    <w:rsid w:val="00DB7CF8"/>
    <w:rsid w:val="00DC094D"/>
    <w:rsid w:val="00DC12E6"/>
    <w:rsid w:val="00DC17E1"/>
    <w:rsid w:val="00DC1BDA"/>
    <w:rsid w:val="00DC1D68"/>
    <w:rsid w:val="00DC22CA"/>
    <w:rsid w:val="00DC2ADC"/>
    <w:rsid w:val="00DC3287"/>
    <w:rsid w:val="00DC3894"/>
    <w:rsid w:val="00DC3AD4"/>
    <w:rsid w:val="00DC4101"/>
    <w:rsid w:val="00DC4837"/>
    <w:rsid w:val="00DC52ED"/>
    <w:rsid w:val="00DC540D"/>
    <w:rsid w:val="00DC61DC"/>
    <w:rsid w:val="00DC6A28"/>
    <w:rsid w:val="00DC6EC5"/>
    <w:rsid w:val="00DD002B"/>
    <w:rsid w:val="00DD0243"/>
    <w:rsid w:val="00DD19DC"/>
    <w:rsid w:val="00DD1D25"/>
    <w:rsid w:val="00DD1E18"/>
    <w:rsid w:val="00DD2146"/>
    <w:rsid w:val="00DD285C"/>
    <w:rsid w:val="00DD3428"/>
    <w:rsid w:val="00DD41EB"/>
    <w:rsid w:val="00DD4B8A"/>
    <w:rsid w:val="00DD4D3C"/>
    <w:rsid w:val="00DD5CFE"/>
    <w:rsid w:val="00DD6311"/>
    <w:rsid w:val="00DD64F8"/>
    <w:rsid w:val="00DD7D61"/>
    <w:rsid w:val="00DD7D8E"/>
    <w:rsid w:val="00DE0392"/>
    <w:rsid w:val="00DE0D66"/>
    <w:rsid w:val="00DE0E81"/>
    <w:rsid w:val="00DE11DA"/>
    <w:rsid w:val="00DE25F9"/>
    <w:rsid w:val="00DE26D1"/>
    <w:rsid w:val="00DE2C48"/>
    <w:rsid w:val="00DE3A2C"/>
    <w:rsid w:val="00DE3FC3"/>
    <w:rsid w:val="00DE4812"/>
    <w:rsid w:val="00DE4859"/>
    <w:rsid w:val="00DE4E5C"/>
    <w:rsid w:val="00DE5414"/>
    <w:rsid w:val="00DE6561"/>
    <w:rsid w:val="00DE66FC"/>
    <w:rsid w:val="00DE73EB"/>
    <w:rsid w:val="00DE7562"/>
    <w:rsid w:val="00DE7600"/>
    <w:rsid w:val="00DE7725"/>
    <w:rsid w:val="00DF054E"/>
    <w:rsid w:val="00DF0588"/>
    <w:rsid w:val="00DF1A7E"/>
    <w:rsid w:val="00DF1AD3"/>
    <w:rsid w:val="00DF1FEA"/>
    <w:rsid w:val="00DF2C3E"/>
    <w:rsid w:val="00DF2EFE"/>
    <w:rsid w:val="00DF3D79"/>
    <w:rsid w:val="00DF4DC6"/>
    <w:rsid w:val="00DF52C7"/>
    <w:rsid w:val="00DF56A0"/>
    <w:rsid w:val="00DF7019"/>
    <w:rsid w:val="00DF799F"/>
    <w:rsid w:val="00E001BD"/>
    <w:rsid w:val="00E00632"/>
    <w:rsid w:val="00E00ABB"/>
    <w:rsid w:val="00E0165C"/>
    <w:rsid w:val="00E01823"/>
    <w:rsid w:val="00E01A98"/>
    <w:rsid w:val="00E01D96"/>
    <w:rsid w:val="00E02002"/>
    <w:rsid w:val="00E02543"/>
    <w:rsid w:val="00E02ED6"/>
    <w:rsid w:val="00E05A58"/>
    <w:rsid w:val="00E05AD9"/>
    <w:rsid w:val="00E05E0D"/>
    <w:rsid w:val="00E07082"/>
    <w:rsid w:val="00E070CD"/>
    <w:rsid w:val="00E0728A"/>
    <w:rsid w:val="00E07C3B"/>
    <w:rsid w:val="00E07C60"/>
    <w:rsid w:val="00E07D00"/>
    <w:rsid w:val="00E10F53"/>
    <w:rsid w:val="00E1107B"/>
    <w:rsid w:val="00E11BD8"/>
    <w:rsid w:val="00E123AD"/>
    <w:rsid w:val="00E124E2"/>
    <w:rsid w:val="00E131C7"/>
    <w:rsid w:val="00E133EE"/>
    <w:rsid w:val="00E148F3"/>
    <w:rsid w:val="00E14B85"/>
    <w:rsid w:val="00E163BC"/>
    <w:rsid w:val="00E16EC4"/>
    <w:rsid w:val="00E16F37"/>
    <w:rsid w:val="00E16F42"/>
    <w:rsid w:val="00E16FE2"/>
    <w:rsid w:val="00E200CA"/>
    <w:rsid w:val="00E20C72"/>
    <w:rsid w:val="00E2190E"/>
    <w:rsid w:val="00E22025"/>
    <w:rsid w:val="00E220D0"/>
    <w:rsid w:val="00E22391"/>
    <w:rsid w:val="00E225E3"/>
    <w:rsid w:val="00E22C81"/>
    <w:rsid w:val="00E23EEF"/>
    <w:rsid w:val="00E24434"/>
    <w:rsid w:val="00E24667"/>
    <w:rsid w:val="00E24879"/>
    <w:rsid w:val="00E256CC"/>
    <w:rsid w:val="00E25DC5"/>
    <w:rsid w:val="00E262C5"/>
    <w:rsid w:val="00E26455"/>
    <w:rsid w:val="00E264A3"/>
    <w:rsid w:val="00E265D0"/>
    <w:rsid w:val="00E26A0F"/>
    <w:rsid w:val="00E26ABC"/>
    <w:rsid w:val="00E27AE5"/>
    <w:rsid w:val="00E302A4"/>
    <w:rsid w:val="00E30351"/>
    <w:rsid w:val="00E305BD"/>
    <w:rsid w:val="00E30811"/>
    <w:rsid w:val="00E30D19"/>
    <w:rsid w:val="00E31006"/>
    <w:rsid w:val="00E31454"/>
    <w:rsid w:val="00E31551"/>
    <w:rsid w:val="00E31AF2"/>
    <w:rsid w:val="00E31C37"/>
    <w:rsid w:val="00E31D43"/>
    <w:rsid w:val="00E3285B"/>
    <w:rsid w:val="00E332FE"/>
    <w:rsid w:val="00E335E4"/>
    <w:rsid w:val="00E33820"/>
    <w:rsid w:val="00E343DD"/>
    <w:rsid w:val="00E345D6"/>
    <w:rsid w:val="00E34A39"/>
    <w:rsid w:val="00E34A45"/>
    <w:rsid w:val="00E359A1"/>
    <w:rsid w:val="00E35AF8"/>
    <w:rsid w:val="00E35CCF"/>
    <w:rsid w:val="00E36209"/>
    <w:rsid w:val="00E3627D"/>
    <w:rsid w:val="00E370A7"/>
    <w:rsid w:val="00E37526"/>
    <w:rsid w:val="00E40446"/>
    <w:rsid w:val="00E40FA1"/>
    <w:rsid w:val="00E41C3B"/>
    <w:rsid w:val="00E41CDE"/>
    <w:rsid w:val="00E41E05"/>
    <w:rsid w:val="00E4293A"/>
    <w:rsid w:val="00E42BA5"/>
    <w:rsid w:val="00E43CEB"/>
    <w:rsid w:val="00E43DC1"/>
    <w:rsid w:val="00E441F5"/>
    <w:rsid w:val="00E44714"/>
    <w:rsid w:val="00E44784"/>
    <w:rsid w:val="00E45B6A"/>
    <w:rsid w:val="00E46268"/>
    <w:rsid w:val="00E4691C"/>
    <w:rsid w:val="00E47085"/>
    <w:rsid w:val="00E4776A"/>
    <w:rsid w:val="00E47816"/>
    <w:rsid w:val="00E50E6C"/>
    <w:rsid w:val="00E510D1"/>
    <w:rsid w:val="00E5145F"/>
    <w:rsid w:val="00E5195E"/>
    <w:rsid w:val="00E521B5"/>
    <w:rsid w:val="00E522B2"/>
    <w:rsid w:val="00E53009"/>
    <w:rsid w:val="00E535A3"/>
    <w:rsid w:val="00E53722"/>
    <w:rsid w:val="00E53BA0"/>
    <w:rsid w:val="00E53BA8"/>
    <w:rsid w:val="00E53C0D"/>
    <w:rsid w:val="00E53DBF"/>
    <w:rsid w:val="00E543B4"/>
    <w:rsid w:val="00E551B7"/>
    <w:rsid w:val="00E551C6"/>
    <w:rsid w:val="00E551D1"/>
    <w:rsid w:val="00E565FC"/>
    <w:rsid w:val="00E56C1D"/>
    <w:rsid w:val="00E5727B"/>
    <w:rsid w:val="00E57338"/>
    <w:rsid w:val="00E60A32"/>
    <w:rsid w:val="00E60BD1"/>
    <w:rsid w:val="00E60D98"/>
    <w:rsid w:val="00E6185B"/>
    <w:rsid w:val="00E61AB7"/>
    <w:rsid w:val="00E620C6"/>
    <w:rsid w:val="00E621BD"/>
    <w:rsid w:val="00E62945"/>
    <w:rsid w:val="00E63520"/>
    <w:rsid w:val="00E63C7A"/>
    <w:rsid w:val="00E6405A"/>
    <w:rsid w:val="00E6417E"/>
    <w:rsid w:val="00E645D9"/>
    <w:rsid w:val="00E65BD9"/>
    <w:rsid w:val="00E65DD5"/>
    <w:rsid w:val="00E65E65"/>
    <w:rsid w:val="00E668AF"/>
    <w:rsid w:val="00E66A3C"/>
    <w:rsid w:val="00E6734A"/>
    <w:rsid w:val="00E706EE"/>
    <w:rsid w:val="00E707B4"/>
    <w:rsid w:val="00E71595"/>
    <w:rsid w:val="00E71ED9"/>
    <w:rsid w:val="00E720B9"/>
    <w:rsid w:val="00E73873"/>
    <w:rsid w:val="00E73B22"/>
    <w:rsid w:val="00E73D9F"/>
    <w:rsid w:val="00E7415E"/>
    <w:rsid w:val="00E74EC7"/>
    <w:rsid w:val="00E751B6"/>
    <w:rsid w:val="00E752D6"/>
    <w:rsid w:val="00E757F4"/>
    <w:rsid w:val="00E76327"/>
    <w:rsid w:val="00E764D1"/>
    <w:rsid w:val="00E76624"/>
    <w:rsid w:val="00E76D57"/>
    <w:rsid w:val="00E76E39"/>
    <w:rsid w:val="00E77ED3"/>
    <w:rsid w:val="00E80C4A"/>
    <w:rsid w:val="00E81945"/>
    <w:rsid w:val="00E82005"/>
    <w:rsid w:val="00E82355"/>
    <w:rsid w:val="00E82D55"/>
    <w:rsid w:val="00E83755"/>
    <w:rsid w:val="00E84068"/>
    <w:rsid w:val="00E841D0"/>
    <w:rsid w:val="00E8507F"/>
    <w:rsid w:val="00E85DE8"/>
    <w:rsid w:val="00E86739"/>
    <w:rsid w:val="00E869F2"/>
    <w:rsid w:val="00E8761F"/>
    <w:rsid w:val="00E87758"/>
    <w:rsid w:val="00E877DB"/>
    <w:rsid w:val="00E878B2"/>
    <w:rsid w:val="00E87CE6"/>
    <w:rsid w:val="00E907A0"/>
    <w:rsid w:val="00E907C3"/>
    <w:rsid w:val="00E9081D"/>
    <w:rsid w:val="00E90EB4"/>
    <w:rsid w:val="00E9182C"/>
    <w:rsid w:val="00E91C87"/>
    <w:rsid w:val="00E9218D"/>
    <w:rsid w:val="00E9486C"/>
    <w:rsid w:val="00E9494E"/>
    <w:rsid w:val="00E94DEA"/>
    <w:rsid w:val="00E9504E"/>
    <w:rsid w:val="00E95154"/>
    <w:rsid w:val="00E95504"/>
    <w:rsid w:val="00E95980"/>
    <w:rsid w:val="00E95C88"/>
    <w:rsid w:val="00E95D2C"/>
    <w:rsid w:val="00E9637E"/>
    <w:rsid w:val="00E964E9"/>
    <w:rsid w:val="00E96DE0"/>
    <w:rsid w:val="00E96E59"/>
    <w:rsid w:val="00E970BD"/>
    <w:rsid w:val="00E97133"/>
    <w:rsid w:val="00E97363"/>
    <w:rsid w:val="00E97CEC"/>
    <w:rsid w:val="00E97E65"/>
    <w:rsid w:val="00EA0080"/>
    <w:rsid w:val="00EA05EB"/>
    <w:rsid w:val="00EA0829"/>
    <w:rsid w:val="00EA0AB9"/>
    <w:rsid w:val="00EA1733"/>
    <w:rsid w:val="00EA1A36"/>
    <w:rsid w:val="00EA1D4B"/>
    <w:rsid w:val="00EA26CA"/>
    <w:rsid w:val="00EA3FD2"/>
    <w:rsid w:val="00EA43A2"/>
    <w:rsid w:val="00EA54D9"/>
    <w:rsid w:val="00EA56FC"/>
    <w:rsid w:val="00EA5A0B"/>
    <w:rsid w:val="00EA5AB6"/>
    <w:rsid w:val="00EA7253"/>
    <w:rsid w:val="00EA72A3"/>
    <w:rsid w:val="00EB1482"/>
    <w:rsid w:val="00EB28D2"/>
    <w:rsid w:val="00EB2B42"/>
    <w:rsid w:val="00EB2C62"/>
    <w:rsid w:val="00EB3762"/>
    <w:rsid w:val="00EB3CEA"/>
    <w:rsid w:val="00EB3D72"/>
    <w:rsid w:val="00EB430A"/>
    <w:rsid w:val="00EB4AF4"/>
    <w:rsid w:val="00EB5A08"/>
    <w:rsid w:val="00EB5C49"/>
    <w:rsid w:val="00EB5E52"/>
    <w:rsid w:val="00EB615B"/>
    <w:rsid w:val="00EB654D"/>
    <w:rsid w:val="00EB6E86"/>
    <w:rsid w:val="00EB7169"/>
    <w:rsid w:val="00EB7BEF"/>
    <w:rsid w:val="00EB7E94"/>
    <w:rsid w:val="00EC061E"/>
    <w:rsid w:val="00EC0682"/>
    <w:rsid w:val="00EC0F0B"/>
    <w:rsid w:val="00EC1295"/>
    <w:rsid w:val="00EC1FCC"/>
    <w:rsid w:val="00EC2141"/>
    <w:rsid w:val="00EC328F"/>
    <w:rsid w:val="00EC33E8"/>
    <w:rsid w:val="00EC39B0"/>
    <w:rsid w:val="00EC43CE"/>
    <w:rsid w:val="00EC483A"/>
    <w:rsid w:val="00EC4D0A"/>
    <w:rsid w:val="00EC4E7A"/>
    <w:rsid w:val="00EC50F7"/>
    <w:rsid w:val="00EC521E"/>
    <w:rsid w:val="00EC54F9"/>
    <w:rsid w:val="00EC5E44"/>
    <w:rsid w:val="00EC5FA8"/>
    <w:rsid w:val="00EC64CA"/>
    <w:rsid w:val="00EC65FE"/>
    <w:rsid w:val="00EC6A2F"/>
    <w:rsid w:val="00EC6D7B"/>
    <w:rsid w:val="00EC7002"/>
    <w:rsid w:val="00EC767A"/>
    <w:rsid w:val="00EC7934"/>
    <w:rsid w:val="00EC7C3F"/>
    <w:rsid w:val="00EC7ED3"/>
    <w:rsid w:val="00ED095F"/>
    <w:rsid w:val="00ED0A9A"/>
    <w:rsid w:val="00ED14BB"/>
    <w:rsid w:val="00ED1E73"/>
    <w:rsid w:val="00ED2DFB"/>
    <w:rsid w:val="00ED3E98"/>
    <w:rsid w:val="00ED469D"/>
    <w:rsid w:val="00ED56C5"/>
    <w:rsid w:val="00ED604E"/>
    <w:rsid w:val="00ED619D"/>
    <w:rsid w:val="00ED63A7"/>
    <w:rsid w:val="00ED63AE"/>
    <w:rsid w:val="00ED6602"/>
    <w:rsid w:val="00ED69E9"/>
    <w:rsid w:val="00ED6F10"/>
    <w:rsid w:val="00ED7226"/>
    <w:rsid w:val="00ED7368"/>
    <w:rsid w:val="00ED757A"/>
    <w:rsid w:val="00ED7792"/>
    <w:rsid w:val="00EE0369"/>
    <w:rsid w:val="00EE03B7"/>
    <w:rsid w:val="00EE04E0"/>
    <w:rsid w:val="00EE04F5"/>
    <w:rsid w:val="00EE0DDA"/>
    <w:rsid w:val="00EE152F"/>
    <w:rsid w:val="00EE1DDE"/>
    <w:rsid w:val="00EE2E2A"/>
    <w:rsid w:val="00EE3294"/>
    <w:rsid w:val="00EE3CE6"/>
    <w:rsid w:val="00EE4027"/>
    <w:rsid w:val="00EE42CC"/>
    <w:rsid w:val="00EE4638"/>
    <w:rsid w:val="00EE50CE"/>
    <w:rsid w:val="00EE5D1F"/>
    <w:rsid w:val="00EE6E7D"/>
    <w:rsid w:val="00EE752C"/>
    <w:rsid w:val="00EE7EA7"/>
    <w:rsid w:val="00EF025E"/>
    <w:rsid w:val="00EF0770"/>
    <w:rsid w:val="00EF098F"/>
    <w:rsid w:val="00EF1943"/>
    <w:rsid w:val="00EF1F4D"/>
    <w:rsid w:val="00EF2399"/>
    <w:rsid w:val="00EF2516"/>
    <w:rsid w:val="00EF2B73"/>
    <w:rsid w:val="00EF317B"/>
    <w:rsid w:val="00EF3ED1"/>
    <w:rsid w:val="00EF428A"/>
    <w:rsid w:val="00EF48AF"/>
    <w:rsid w:val="00EF544F"/>
    <w:rsid w:val="00EF5B1B"/>
    <w:rsid w:val="00EF6BAB"/>
    <w:rsid w:val="00EF7A72"/>
    <w:rsid w:val="00EF7BB3"/>
    <w:rsid w:val="00EF7CF1"/>
    <w:rsid w:val="00F002BC"/>
    <w:rsid w:val="00F00B02"/>
    <w:rsid w:val="00F02380"/>
    <w:rsid w:val="00F02456"/>
    <w:rsid w:val="00F03545"/>
    <w:rsid w:val="00F03688"/>
    <w:rsid w:val="00F037CF"/>
    <w:rsid w:val="00F03D2D"/>
    <w:rsid w:val="00F050C3"/>
    <w:rsid w:val="00F058A9"/>
    <w:rsid w:val="00F06C39"/>
    <w:rsid w:val="00F06CF0"/>
    <w:rsid w:val="00F0786A"/>
    <w:rsid w:val="00F07A55"/>
    <w:rsid w:val="00F10001"/>
    <w:rsid w:val="00F10F1B"/>
    <w:rsid w:val="00F115C6"/>
    <w:rsid w:val="00F12896"/>
    <w:rsid w:val="00F137A6"/>
    <w:rsid w:val="00F13A04"/>
    <w:rsid w:val="00F14673"/>
    <w:rsid w:val="00F14713"/>
    <w:rsid w:val="00F14E2A"/>
    <w:rsid w:val="00F15549"/>
    <w:rsid w:val="00F15D66"/>
    <w:rsid w:val="00F15DA7"/>
    <w:rsid w:val="00F16F35"/>
    <w:rsid w:val="00F17626"/>
    <w:rsid w:val="00F1798F"/>
    <w:rsid w:val="00F20BFE"/>
    <w:rsid w:val="00F20E34"/>
    <w:rsid w:val="00F210CF"/>
    <w:rsid w:val="00F213DD"/>
    <w:rsid w:val="00F2182C"/>
    <w:rsid w:val="00F2192E"/>
    <w:rsid w:val="00F21E5E"/>
    <w:rsid w:val="00F22549"/>
    <w:rsid w:val="00F22585"/>
    <w:rsid w:val="00F22A13"/>
    <w:rsid w:val="00F2335B"/>
    <w:rsid w:val="00F23F2F"/>
    <w:rsid w:val="00F23FA7"/>
    <w:rsid w:val="00F244D8"/>
    <w:rsid w:val="00F24A33"/>
    <w:rsid w:val="00F24F3A"/>
    <w:rsid w:val="00F25092"/>
    <w:rsid w:val="00F255EF"/>
    <w:rsid w:val="00F25895"/>
    <w:rsid w:val="00F25BF9"/>
    <w:rsid w:val="00F26E6B"/>
    <w:rsid w:val="00F27563"/>
    <w:rsid w:val="00F27B54"/>
    <w:rsid w:val="00F31023"/>
    <w:rsid w:val="00F31300"/>
    <w:rsid w:val="00F31FAC"/>
    <w:rsid w:val="00F322DD"/>
    <w:rsid w:val="00F329E9"/>
    <w:rsid w:val="00F33008"/>
    <w:rsid w:val="00F3330B"/>
    <w:rsid w:val="00F333DA"/>
    <w:rsid w:val="00F34140"/>
    <w:rsid w:val="00F350A4"/>
    <w:rsid w:val="00F359C6"/>
    <w:rsid w:val="00F36173"/>
    <w:rsid w:val="00F37950"/>
    <w:rsid w:val="00F37FFA"/>
    <w:rsid w:val="00F40024"/>
    <w:rsid w:val="00F404D6"/>
    <w:rsid w:val="00F406A4"/>
    <w:rsid w:val="00F407B6"/>
    <w:rsid w:val="00F40D3B"/>
    <w:rsid w:val="00F41C3A"/>
    <w:rsid w:val="00F41C46"/>
    <w:rsid w:val="00F428A4"/>
    <w:rsid w:val="00F428FE"/>
    <w:rsid w:val="00F42ADA"/>
    <w:rsid w:val="00F42EC5"/>
    <w:rsid w:val="00F437DB"/>
    <w:rsid w:val="00F43A32"/>
    <w:rsid w:val="00F44365"/>
    <w:rsid w:val="00F4457C"/>
    <w:rsid w:val="00F4461D"/>
    <w:rsid w:val="00F45B5B"/>
    <w:rsid w:val="00F45C11"/>
    <w:rsid w:val="00F46130"/>
    <w:rsid w:val="00F465D3"/>
    <w:rsid w:val="00F46A71"/>
    <w:rsid w:val="00F47C6D"/>
    <w:rsid w:val="00F47FAD"/>
    <w:rsid w:val="00F503C0"/>
    <w:rsid w:val="00F515C3"/>
    <w:rsid w:val="00F51DF2"/>
    <w:rsid w:val="00F51F0A"/>
    <w:rsid w:val="00F523E9"/>
    <w:rsid w:val="00F52846"/>
    <w:rsid w:val="00F530C1"/>
    <w:rsid w:val="00F53727"/>
    <w:rsid w:val="00F543A4"/>
    <w:rsid w:val="00F548A3"/>
    <w:rsid w:val="00F549FD"/>
    <w:rsid w:val="00F55486"/>
    <w:rsid w:val="00F56FA6"/>
    <w:rsid w:val="00F5724B"/>
    <w:rsid w:val="00F6001B"/>
    <w:rsid w:val="00F604F2"/>
    <w:rsid w:val="00F6055A"/>
    <w:rsid w:val="00F60AC5"/>
    <w:rsid w:val="00F6108B"/>
    <w:rsid w:val="00F61492"/>
    <w:rsid w:val="00F62669"/>
    <w:rsid w:val="00F62D76"/>
    <w:rsid w:val="00F63435"/>
    <w:rsid w:val="00F63551"/>
    <w:rsid w:val="00F63996"/>
    <w:rsid w:val="00F64912"/>
    <w:rsid w:val="00F64B84"/>
    <w:rsid w:val="00F64C19"/>
    <w:rsid w:val="00F64E35"/>
    <w:rsid w:val="00F65643"/>
    <w:rsid w:val="00F65D5F"/>
    <w:rsid w:val="00F6600E"/>
    <w:rsid w:val="00F66638"/>
    <w:rsid w:val="00F676A1"/>
    <w:rsid w:val="00F67B3E"/>
    <w:rsid w:val="00F67E7F"/>
    <w:rsid w:val="00F70E15"/>
    <w:rsid w:val="00F71264"/>
    <w:rsid w:val="00F720FB"/>
    <w:rsid w:val="00F727EF"/>
    <w:rsid w:val="00F72996"/>
    <w:rsid w:val="00F7345D"/>
    <w:rsid w:val="00F73EDD"/>
    <w:rsid w:val="00F7476B"/>
    <w:rsid w:val="00F74801"/>
    <w:rsid w:val="00F74D3F"/>
    <w:rsid w:val="00F756CE"/>
    <w:rsid w:val="00F75750"/>
    <w:rsid w:val="00F75776"/>
    <w:rsid w:val="00F758C1"/>
    <w:rsid w:val="00F76601"/>
    <w:rsid w:val="00F7692F"/>
    <w:rsid w:val="00F76CD5"/>
    <w:rsid w:val="00F77541"/>
    <w:rsid w:val="00F77832"/>
    <w:rsid w:val="00F80287"/>
    <w:rsid w:val="00F80EB4"/>
    <w:rsid w:val="00F81393"/>
    <w:rsid w:val="00F81723"/>
    <w:rsid w:val="00F837AC"/>
    <w:rsid w:val="00F83ADC"/>
    <w:rsid w:val="00F83B5B"/>
    <w:rsid w:val="00F8423B"/>
    <w:rsid w:val="00F85327"/>
    <w:rsid w:val="00F857EA"/>
    <w:rsid w:val="00F85ACE"/>
    <w:rsid w:val="00F85E03"/>
    <w:rsid w:val="00F86363"/>
    <w:rsid w:val="00F86C16"/>
    <w:rsid w:val="00F86FF9"/>
    <w:rsid w:val="00F87D68"/>
    <w:rsid w:val="00F908C4"/>
    <w:rsid w:val="00F91086"/>
    <w:rsid w:val="00F911A0"/>
    <w:rsid w:val="00F92613"/>
    <w:rsid w:val="00F929FA"/>
    <w:rsid w:val="00F93320"/>
    <w:rsid w:val="00F94393"/>
    <w:rsid w:val="00F94549"/>
    <w:rsid w:val="00F9506E"/>
    <w:rsid w:val="00F954D9"/>
    <w:rsid w:val="00F955FD"/>
    <w:rsid w:val="00F9611A"/>
    <w:rsid w:val="00F96A95"/>
    <w:rsid w:val="00F97953"/>
    <w:rsid w:val="00F97C59"/>
    <w:rsid w:val="00FA050D"/>
    <w:rsid w:val="00FA0990"/>
    <w:rsid w:val="00FA0AAD"/>
    <w:rsid w:val="00FA126D"/>
    <w:rsid w:val="00FA1910"/>
    <w:rsid w:val="00FA1AA1"/>
    <w:rsid w:val="00FA1BD8"/>
    <w:rsid w:val="00FA1FE4"/>
    <w:rsid w:val="00FA20D2"/>
    <w:rsid w:val="00FA2F59"/>
    <w:rsid w:val="00FA38F6"/>
    <w:rsid w:val="00FA4280"/>
    <w:rsid w:val="00FA49CE"/>
    <w:rsid w:val="00FA4EE4"/>
    <w:rsid w:val="00FA5B66"/>
    <w:rsid w:val="00FA613A"/>
    <w:rsid w:val="00FA6314"/>
    <w:rsid w:val="00FA635F"/>
    <w:rsid w:val="00FA6463"/>
    <w:rsid w:val="00FA64AA"/>
    <w:rsid w:val="00FA64CB"/>
    <w:rsid w:val="00FA68BB"/>
    <w:rsid w:val="00FA6C0F"/>
    <w:rsid w:val="00FA6C92"/>
    <w:rsid w:val="00FA6F32"/>
    <w:rsid w:val="00FA6FAB"/>
    <w:rsid w:val="00FA76C2"/>
    <w:rsid w:val="00FA782E"/>
    <w:rsid w:val="00FA7CFE"/>
    <w:rsid w:val="00FB0B78"/>
    <w:rsid w:val="00FB132C"/>
    <w:rsid w:val="00FB145C"/>
    <w:rsid w:val="00FB1949"/>
    <w:rsid w:val="00FB1F31"/>
    <w:rsid w:val="00FB252B"/>
    <w:rsid w:val="00FB4056"/>
    <w:rsid w:val="00FB458C"/>
    <w:rsid w:val="00FB50FB"/>
    <w:rsid w:val="00FB6AC6"/>
    <w:rsid w:val="00FB7C4F"/>
    <w:rsid w:val="00FC0670"/>
    <w:rsid w:val="00FC06B4"/>
    <w:rsid w:val="00FC08EC"/>
    <w:rsid w:val="00FC0F31"/>
    <w:rsid w:val="00FC1216"/>
    <w:rsid w:val="00FC1425"/>
    <w:rsid w:val="00FC1D2E"/>
    <w:rsid w:val="00FC2781"/>
    <w:rsid w:val="00FC3D5D"/>
    <w:rsid w:val="00FC3E58"/>
    <w:rsid w:val="00FC3F4D"/>
    <w:rsid w:val="00FC4D3F"/>
    <w:rsid w:val="00FC4E8A"/>
    <w:rsid w:val="00FC5965"/>
    <w:rsid w:val="00FC5C8D"/>
    <w:rsid w:val="00FC6977"/>
    <w:rsid w:val="00FC7333"/>
    <w:rsid w:val="00FC747B"/>
    <w:rsid w:val="00FC7626"/>
    <w:rsid w:val="00FC7C1C"/>
    <w:rsid w:val="00FC7FFD"/>
    <w:rsid w:val="00FD08A7"/>
    <w:rsid w:val="00FD154F"/>
    <w:rsid w:val="00FD1F19"/>
    <w:rsid w:val="00FD3322"/>
    <w:rsid w:val="00FD3D14"/>
    <w:rsid w:val="00FD3F5B"/>
    <w:rsid w:val="00FD430A"/>
    <w:rsid w:val="00FD7FC1"/>
    <w:rsid w:val="00FE0635"/>
    <w:rsid w:val="00FE094C"/>
    <w:rsid w:val="00FE0A50"/>
    <w:rsid w:val="00FE0EB8"/>
    <w:rsid w:val="00FE0EF7"/>
    <w:rsid w:val="00FE0FA5"/>
    <w:rsid w:val="00FE11D4"/>
    <w:rsid w:val="00FE1A71"/>
    <w:rsid w:val="00FE1A87"/>
    <w:rsid w:val="00FE1CF2"/>
    <w:rsid w:val="00FE1F76"/>
    <w:rsid w:val="00FE21FD"/>
    <w:rsid w:val="00FE23BB"/>
    <w:rsid w:val="00FE2ECD"/>
    <w:rsid w:val="00FE3D18"/>
    <w:rsid w:val="00FE3FE1"/>
    <w:rsid w:val="00FE419E"/>
    <w:rsid w:val="00FE4D1D"/>
    <w:rsid w:val="00FE5F83"/>
    <w:rsid w:val="00FE6807"/>
    <w:rsid w:val="00FE71B8"/>
    <w:rsid w:val="00FE71FE"/>
    <w:rsid w:val="00FE7785"/>
    <w:rsid w:val="00FE7F57"/>
    <w:rsid w:val="00FF0646"/>
    <w:rsid w:val="00FF0860"/>
    <w:rsid w:val="00FF11A0"/>
    <w:rsid w:val="00FF19A7"/>
    <w:rsid w:val="00FF1F68"/>
    <w:rsid w:val="00FF26B5"/>
    <w:rsid w:val="00FF2E5A"/>
    <w:rsid w:val="00FF3079"/>
    <w:rsid w:val="00FF3482"/>
    <w:rsid w:val="00FF38EC"/>
    <w:rsid w:val="00FF434A"/>
    <w:rsid w:val="00FF4C93"/>
    <w:rsid w:val="00FF54FF"/>
    <w:rsid w:val="00FF565F"/>
    <w:rsid w:val="00FF5C59"/>
    <w:rsid w:val="00FF62B3"/>
    <w:rsid w:val="00FF6A46"/>
    <w:rsid w:val="00FF6AD4"/>
    <w:rsid w:val="00FF6DF2"/>
    <w:rsid w:val="00FF7C20"/>
    <w:rsid w:val="237D313F"/>
    <w:rsid w:val="2690B145"/>
    <w:rsid w:val="27C0DB91"/>
    <w:rsid w:val="3621DF5F"/>
    <w:rsid w:val="368457D4"/>
    <w:rsid w:val="3D09750E"/>
    <w:rsid w:val="5E7B45C2"/>
    <w:rsid w:val="68BE1F2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7F5014"/>
  <w15:docId w15:val="{6A220E63-C303-4259-983D-1E5CDFD4A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71A"/>
    <w:rPr>
      <w:rFonts w:ascii="Helvetica" w:hAnsi="Helvetica"/>
      <w:sz w:val="20"/>
      <w:lang w:val="ca-ES"/>
    </w:rPr>
  </w:style>
  <w:style w:type="paragraph" w:styleId="Ttulo1">
    <w:name w:val="heading 1"/>
    <w:basedOn w:val="Normal"/>
    <w:next w:val="Normal"/>
    <w:link w:val="Ttulo1Car"/>
    <w:autoRedefine/>
    <w:uiPriority w:val="9"/>
    <w:qFormat/>
    <w:rsid w:val="00D548CD"/>
    <w:pPr>
      <w:keepNext/>
      <w:keepLines/>
      <w:numPr>
        <w:numId w:val="7"/>
      </w:numPr>
      <w:tabs>
        <w:tab w:val="left" w:pos="567"/>
      </w:tabs>
      <w:spacing w:before="480" w:after="240"/>
      <w:outlineLvl w:val="0"/>
    </w:pPr>
    <w:rPr>
      <w:rFonts w:ascii="Helvetica LT Std" w:eastAsiaTheme="majorEastAsia" w:hAnsi="Helvetica LT Std" w:cstheme="majorBidi"/>
      <w:b/>
      <w:bCs/>
      <w:color w:val="9E1231"/>
      <w:sz w:val="44"/>
      <w:szCs w:val="44"/>
    </w:rPr>
  </w:style>
  <w:style w:type="paragraph" w:styleId="Ttulo2">
    <w:name w:val="heading 2"/>
    <w:basedOn w:val="Normal"/>
    <w:next w:val="Normal"/>
    <w:link w:val="Ttulo2Car"/>
    <w:autoRedefine/>
    <w:uiPriority w:val="9"/>
    <w:unhideWhenUsed/>
    <w:qFormat/>
    <w:rsid w:val="00454188"/>
    <w:pPr>
      <w:keepNext/>
      <w:keepLines/>
      <w:numPr>
        <w:ilvl w:val="1"/>
        <w:numId w:val="7"/>
      </w:numPr>
      <w:spacing w:before="200" w:after="240"/>
      <w:outlineLvl w:val="1"/>
    </w:pPr>
    <w:rPr>
      <w:rFonts w:ascii="Helvetica LT Std" w:eastAsiaTheme="majorEastAsia" w:hAnsi="Helvetica LT Std" w:cstheme="majorBidi"/>
      <w:b/>
      <w:bCs/>
      <w:color w:val="595959" w:themeColor="text1" w:themeTint="A6"/>
      <w:sz w:val="32"/>
      <w:szCs w:val="32"/>
    </w:rPr>
  </w:style>
  <w:style w:type="paragraph" w:styleId="Ttulo3">
    <w:name w:val="heading 3"/>
    <w:basedOn w:val="Normal"/>
    <w:next w:val="Normal"/>
    <w:link w:val="Ttulo3Car"/>
    <w:uiPriority w:val="9"/>
    <w:unhideWhenUsed/>
    <w:qFormat/>
    <w:rsid w:val="00EC4D0A"/>
    <w:pPr>
      <w:keepNext/>
      <w:keepLines/>
      <w:spacing w:before="200" w:after="0"/>
      <w:outlineLvl w:val="2"/>
    </w:pPr>
    <w:rPr>
      <w:rFonts w:eastAsiaTheme="majorEastAsia" w:cstheme="majorBidi"/>
      <w:b/>
      <w:bCs/>
      <w:color w:val="595959" w:themeColor="text1" w:themeTint="A6"/>
      <w:sz w:val="28"/>
    </w:rPr>
  </w:style>
  <w:style w:type="paragraph" w:styleId="Ttulo4">
    <w:name w:val="heading 4"/>
    <w:basedOn w:val="Normal"/>
    <w:next w:val="Normal"/>
    <w:link w:val="Ttulo4Car"/>
    <w:uiPriority w:val="9"/>
    <w:unhideWhenUsed/>
    <w:qFormat/>
    <w:rsid w:val="00A05D9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7D033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235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3527"/>
    <w:rPr>
      <w:rFonts w:ascii="Tahoma" w:hAnsi="Tahoma" w:cs="Tahoma"/>
      <w:sz w:val="16"/>
      <w:szCs w:val="16"/>
    </w:rPr>
  </w:style>
  <w:style w:type="paragraph" w:customStyle="1" w:styleId="Cuerpo">
    <w:name w:val="Cuerpo"/>
    <w:rsid w:val="00023527"/>
    <w:pPr>
      <w:spacing w:after="0" w:line="240" w:lineRule="auto"/>
    </w:pPr>
    <w:rPr>
      <w:rFonts w:ascii="Helvetica Neue" w:eastAsia="Arial Unicode MS" w:hAnsi="Helvetica Neue" w:cs="Arial Unicode MS"/>
      <w:color w:val="000000"/>
      <w:lang w:val="es-ES_tradnl" w:eastAsia="ca-ES"/>
    </w:rPr>
  </w:style>
  <w:style w:type="character" w:customStyle="1" w:styleId="Ninguno">
    <w:name w:val="Ninguno"/>
    <w:rsid w:val="00023527"/>
    <w:rPr>
      <w:lang w:val="en-US"/>
    </w:rPr>
  </w:style>
  <w:style w:type="paragraph" w:styleId="Encabezado">
    <w:name w:val="header"/>
    <w:basedOn w:val="Normal"/>
    <w:link w:val="EncabezadoCar"/>
    <w:uiPriority w:val="99"/>
    <w:unhideWhenUsed/>
    <w:rsid w:val="00E752D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752D6"/>
  </w:style>
  <w:style w:type="paragraph" w:styleId="Piedepgina">
    <w:name w:val="footer"/>
    <w:basedOn w:val="Normal"/>
    <w:link w:val="PiedepginaCar"/>
    <w:uiPriority w:val="99"/>
    <w:unhideWhenUsed/>
    <w:rsid w:val="00E752D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752D6"/>
  </w:style>
  <w:style w:type="paragraph" w:customStyle="1" w:styleId="Default">
    <w:name w:val="Default"/>
    <w:rsid w:val="004235B0"/>
    <w:pPr>
      <w:autoSpaceDE w:val="0"/>
      <w:autoSpaceDN w:val="0"/>
      <w:adjustRightInd w:val="0"/>
      <w:spacing w:after="0" w:line="240" w:lineRule="auto"/>
    </w:pPr>
    <w:rPr>
      <w:rFonts w:ascii="Arial" w:hAnsi="Arial" w:cs="Arial"/>
      <w:color w:val="000000"/>
      <w:sz w:val="24"/>
      <w:szCs w:val="24"/>
      <w:lang w:val="ca-ES"/>
    </w:rPr>
  </w:style>
  <w:style w:type="paragraph" w:customStyle="1" w:styleId="Cabeceraypie">
    <w:name w:val="Cabecera y pie"/>
    <w:rsid w:val="004235B0"/>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ca-ES" w:eastAsia="ca-ES"/>
    </w:rPr>
  </w:style>
  <w:style w:type="paragraph" w:styleId="Prrafodelista">
    <w:name w:val="List Paragraph"/>
    <w:aliases w:val="Nota peu"/>
    <w:basedOn w:val="Normal"/>
    <w:link w:val="PrrafodelistaCar"/>
    <w:uiPriority w:val="34"/>
    <w:qFormat/>
    <w:rsid w:val="004235B0"/>
    <w:pPr>
      <w:ind w:left="720"/>
      <w:contextualSpacing/>
    </w:pPr>
  </w:style>
  <w:style w:type="character" w:customStyle="1" w:styleId="Ttulo1Car">
    <w:name w:val="Título 1 Car"/>
    <w:basedOn w:val="Fuentedeprrafopredeter"/>
    <w:link w:val="Ttulo1"/>
    <w:uiPriority w:val="9"/>
    <w:rsid w:val="00376D63"/>
    <w:rPr>
      <w:rFonts w:ascii="Helvetica LT Std" w:eastAsiaTheme="majorEastAsia" w:hAnsi="Helvetica LT Std" w:cstheme="majorBidi"/>
      <w:b/>
      <w:bCs/>
      <w:color w:val="9E1231"/>
      <w:sz w:val="44"/>
      <w:szCs w:val="44"/>
      <w:lang w:val="ca-ES"/>
    </w:rPr>
  </w:style>
  <w:style w:type="character" w:customStyle="1" w:styleId="Ttulo2Car">
    <w:name w:val="Título 2 Car"/>
    <w:basedOn w:val="Fuentedeprrafopredeter"/>
    <w:link w:val="Ttulo2"/>
    <w:uiPriority w:val="9"/>
    <w:rsid w:val="00A44798"/>
    <w:rPr>
      <w:rFonts w:ascii="Helvetica LT Std" w:eastAsiaTheme="majorEastAsia" w:hAnsi="Helvetica LT Std" w:cstheme="majorBidi"/>
      <w:b/>
      <w:bCs/>
      <w:color w:val="595959" w:themeColor="text1" w:themeTint="A6"/>
      <w:sz w:val="32"/>
      <w:szCs w:val="32"/>
      <w:lang w:val="ca-ES"/>
    </w:rPr>
  </w:style>
  <w:style w:type="character" w:styleId="nfasissutil">
    <w:name w:val="Subtle Emphasis"/>
    <w:basedOn w:val="Fuentedeprrafopredeter"/>
    <w:uiPriority w:val="19"/>
    <w:qFormat/>
    <w:rsid w:val="002F7B6E"/>
    <w:rPr>
      <w:i/>
      <w:iCs/>
      <w:color w:val="808080" w:themeColor="text1" w:themeTint="7F"/>
    </w:rPr>
  </w:style>
  <w:style w:type="paragraph" w:styleId="Subttulo">
    <w:name w:val="Subtitle"/>
    <w:basedOn w:val="Normal"/>
    <w:next w:val="Normal"/>
    <w:link w:val="SubttuloCar"/>
    <w:uiPriority w:val="11"/>
    <w:qFormat/>
    <w:rsid w:val="002F7B6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F7B6E"/>
    <w:rPr>
      <w:rFonts w:asciiTheme="majorHAnsi" w:eastAsiaTheme="majorEastAsia" w:hAnsiTheme="majorHAnsi" w:cstheme="majorBidi"/>
      <w:i/>
      <w:iCs/>
      <w:color w:val="4F81BD" w:themeColor="accent1"/>
      <w:spacing w:val="15"/>
      <w:sz w:val="24"/>
      <w:szCs w:val="24"/>
    </w:rPr>
  </w:style>
  <w:style w:type="character" w:customStyle="1" w:styleId="Ttulo3Car">
    <w:name w:val="Título 3 Car"/>
    <w:basedOn w:val="Fuentedeprrafopredeter"/>
    <w:link w:val="Ttulo3"/>
    <w:uiPriority w:val="9"/>
    <w:rsid w:val="00EC4D0A"/>
    <w:rPr>
      <w:rFonts w:ascii="Helvetica" w:eastAsiaTheme="majorEastAsia" w:hAnsi="Helvetica" w:cstheme="majorBidi"/>
      <w:b/>
      <w:bCs/>
      <w:color w:val="595959" w:themeColor="text1" w:themeTint="A6"/>
      <w:sz w:val="28"/>
      <w:lang w:val="ca-ES"/>
    </w:rPr>
  </w:style>
  <w:style w:type="paragraph" w:styleId="TtuloTDC">
    <w:name w:val="TOC Heading"/>
    <w:basedOn w:val="Ttulo1"/>
    <w:next w:val="Normal"/>
    <w:uiPriority w:val="39"/>
    <w:unhideWhenUsed/>
    <w:qFormat/>
    <w:rsid w:val="002F7B6E"/>
    <w:pPr>
      <w:outlineLvl w:val="9"/>
    </w:pPr>
    <w:rPr>
      <w:rFonts w:asciiTheme="majorHAnsi" w:hAnsiTheme="majorHAnsi"/>
      <w:color w:val="365F91" w:themeColor="accent1" w:themeShade="BF"/>
      <w:sz w:val="28"/>
      <w:lang w:eastAsia="ca-ES"/>
    </w:rPr>
  </w:style>
  <w:style w:type="paragraph" w:styleId="TDC1">
    <w:name w:val="toc 1"/>
    <w:basedOn w:val="Normal"/>
    <w:next w:val="Normal"/>
    <w:autoRedefine/>
    <w:uiPriority w:val="39"/>
    <w:unhideWhenUsed/>
    <w:rsid w:val="0041151F"/>
    <w:pPr>
      <w:tabs>
        <w:tab w:val="left" w:pos="708"/>
        <w:tab w:val="right" w:leader="dot" w:pos="8494"/>
      </w:tabs>
      <w:spacing w:after="0"/>
    </w:pPr>
    <w:rPr>
      <w:rFonts w:ascii="Helvetica LT Std Light" w:hAnsi="Helvetica LT Std Light"/>
      <w:b/>
      <w:bCs/>
      <w:noProof/>
      <w:szCs w:val="20"/>
    </w:rPr>
  </w:style>
  <w:style w:type="paragraph" w:styleId="TDC2">
    <w:name w:val="toc 2"/>
    <w:basedOn w:val="Normal"/>
    <w:next w:val="Normal"/>
    <w:autoRedefine/>
    <w:uiPriority w:val="39"/>
    <w:unhideWhenUsed/>
    <w:rsid w:val="00635188"/>
    <w:pPr>
      <w:tabs>
        <w:tab w:val="right" w:leader="dot" w:pos="8494"/>
      </w:tabs>
      <w:spacing w:after="0"/>
      <w:ind w:left="708"/>
    </w:pPr>
    <w:rPr>
      <w:rFonts w:ascii="Helvetica LT Std Light" w:hAnsi="Helvetica LT Std Light"/>
      <w:noProof/>
      <w:szCs w:val="20"/>
    </w:rPr>
  </w:style>
  <w:style w:type="paragraph" w:styleId="TDC3">
    <w:name w:val="toc 3"/>
    <w:basedOn w:val="Normal"/>
    <w:next w:val="Normal"/>
    <w:autoRedefine/>
    <w:uiPriority w:val="39"/>
    <w:unhideWhenUsed/>
    <w:rsid w:val="002F7B6E"/>
    <w:pPr>
      <w:spacing w:after="100"/>
      <w:ind w:left="440"/>
    </w:pPr>
  </w:style>
  <w:style w:type="character" w:styleId="Hipervnculo">
    <w:name w:val="Hyperlink"/>
    <w:basedOn w:val="Fuentedeprrafopredeter"/>
    <w:uiPriority w:val="99"/>
    <w:unhideWhenUsed/>
    <w:rsid w:val="002F7B6E"/>
    <w:rPr>
      <w:color w:val="0000FF" w:themeColor="hyperlink"/>
      <w:u w:val="single"/>
    </w:rPr>
  </w:style>
  <w:style w:type="table" w:styleId="Tablaconcuadrcula">
    <w:name w:val="Table Grid"/>
    <w:basedOn w:val="Tablanormal"/>
    <w:uiPriority w:val="59"/>
    <w:rsid w:val="00655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F39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ext">
    <w:name w:val="text"/>
    <w:basedOn w:val="Normal"/>
    <w:link w:val="textCar"/>
    <w:qFormat/>
    <w:rsid w:val="007B6FB5"/>
    <w:rPr>
      <w:rFonts w:ascii="Helvetica LT Std Light" w:hAnsi="Helvetica LT Std Light"/>
      <w:b/>
      <w:bCs/>
      <w:szCs w:val="20"/>
    </w:rPr>
  </w:style>
  <w:style w:type="character" w:customStyle="1" w:styleId="textCar">
    <w:name w:val="text Car"/>
    <w:basedOn w:val="Ttulo2Car"/>
    <w:link w:val="text"/>
    <w:rsid w:val="007B6FB5"/>
    <w:rPr>
      <w:rFonts w:ascii="Helvetica LT Std Light" w:eastAsiaTheme="majorEastAsia" w:hAnsi="Helvetica LT Std Light" w:cstheme="majorBidi"/>
      <w:b/>
      <w:bCs/>
      <w:color w:val="595959" w:themeColor="text1" w:themeTint="A6"/>
      <w:sz w:val="20"/>
      <w:szCs w:val="20"/>
      <w:lang w:val="ca-ES"/>
    </w:rPr>
  </w:style>
  <w:style w:type="paragraph" w:styleId="Textonotaalfinal">
    <w:name w:val="endnote text"/>
    <w:basedOn w:val="Normal"/>
    <w:link w:val="TextonotaalfinalCar"/>
    <w:uiPriority w:val="99"/>
    <w:semiHidden/>
    <w:unhideWhenUsed/>
    <w:rsid w:val="00775D89"/>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775D89"/>
    <w:rPr>
      <w:rFonts w:ascii="Helvetica" w:hAnsi="Helvetica"/>
      <w:sz w:val="20"/>
      <w:szCs w:val="20"/>
      <w:lang w:val="ca-ES"/>
    </w:rPr>
  </w:style>
  <w:style w:type="character" w:styleId="Refdenotaalfinal">
    <w:name w:val="endnote reference"/>
    <w:basedOn w:val="Fuentedeprrafopredeter"/>
    <w:uiPriority w:val="99"/>
    <w:semiHidden/>
    <w:unhideWhenUsed/>
    <w:rsid w:val="00775D89"/>
    <w:rPr>
      <w:vertAlign w:val="superscript"/>
    </w:rPr>
  </w:style>
  <w:style w:type="paragraph" w:styleId="Textonotapie">
    <w:name w:val="footnote text"/>
    <w:aliases w:val="stile 1,Fußnotentextf,Fußnotentextr,Car Car,Texto nota pie Car2,Texto nota pie Car Car Car,Texto nota pie Car Car1 Car,Texto nota pie Car2 Car,Texto nota pie Car1 Car Car,Texto nota pie Car Car Car Car"/>
    <w:basedOn w:val="Normal"/>
    <w:link w:val="TextonotapieCar"/>
    <w:uiPriority w:val="99"/>
    <w:unhideWhenUsed/>
    <w:rsid w:val="009117A4"/>
    <w:pPr>
      <w:spacing w:after="0" w:line="360" w:lineRule="auto"/>
      <w:jc w:val="both"/>
    </w:pPr>
    <w:rPr>
      <w:rFonts w:ascii="Helvetica Light" w:hAnsi="Helvetica Light"/>
      <w:szCs w:val="20"/>
    </w:rPr>
  </w:style>
  <w:style w:type="character" w:customStyle="1" w:styleId="TextonotapieCar">
    <w:name w:val="Texto nota pie Car"/>
    <w:aliases w:val="stile 1 Car,Fußnotentextf Car,Fußnotentextr Car,Car Car Car,Texto nota pie Car2 Car1,Texto nota pie Car Car Car Car1,Texto nota pie Car Car1 Car Car,Texto nota pie Car2 Car Car,Texto nota pie Car1 Car Car Car"/>
    <w:basedOn w:val="Fuentedeprrafopredeter"/>
    <w:link w:val="Textonotapie"/>
    <w:uiPriority w:val="99"/>
    <w:rsid w:val="009117A4"/>
    <w:rPr>
      <w:rFonts w:ascii="Helvetica Light" w:hAnsi="Helvetica Light"/>
      <w:sz w:val="20"/>
      <w:szCs w:val="20"/>
      <w:lang w:val="ca-ES"/>
    </w:rPr>
  </w:style>
  <w:style w:type="character" w:styleId="Refdenotaalpie">
    <w:name w:val="footnote reference"/>
    <w:aliases w:val="-E Fußnotenzeichen,ESPON Footnote No,Footnote call,Odwołanie przypisu,Footnote symbol"/>
    <w:basedOn w:val="Fuentedeprrafopredeter"/>
    <w:uiPriority w:val="99"/>
    <w:unhideWhenUsed/>
    <w:rsid w:val="009117A4"/>
    <w:rPr>
      <w:vertAlign w:val="superscript"/>
    </w:rPr>
  </w:style>
  <w:style w:type="character" w:customStyle="1" w:styleId="PrrafodelistaCar">
    <w:name w:val="Párrafo de lista Car"/>
    <w:aliases w:val="Nota peu Car"/>
    <w:basedOn w:val="Fuentedeprrafopredeter"/>
    <w:link w:val="Prrafodelista"/>
    <w:uiPriority w:val="34"/>
    <w:rsid w:val="009117A4"/>
    <w:rPr>
      <w:rFonts w:ascii="Helvetica" w:hAnsi="Helvetica"/>
      <w:sz w:val="20"/>
      <w:lang w:val="ca-ES"/>
    </w:rPr>
  </w:style>
  <w:style w:type="character" w:customStyle="1" w:styleId="markedcontent">
    <w:name w:val="markedcontent"/>
    <w:basedOn w:val="Fuentedeprrafopredeter"/>
    <w:rsid w:val="006107F3"/>
  </w:style>
  <w:style w:type="paragraph" w:styleId="Bibliografa">
    <w:name w:val="Bibliography"/>
    <w:basedOn w:val="Normal"/>
    <w:next w:val="Normal"/>
    <w:uiPriority w:val="37"/>
    <w:unhideWhenUsed/>
    <w:rsid w:val="00D40A49"/>
  </w:style>
  <w:style w:type="character" w:styleId="Mencinsinresolver">
    <w:name w:val="Unresolved Mention"/>
    <w:basedOn w:val="Fuentedeprrafopredeter"/>
    <w:uiPriority w:val="99"/>
    <w:semiHidden/>
    <w:unhideWhenUsed/>
    <w:rsid w:val="0068773E"/>
    <w:rPr>
      <w:color w:val="605E5C"/>
      <w:shd w:val="clear" w:color="auto" w:fill="E1DFDD"/>
    </w:rPr>
  </w:style>
  <w:style w:type="paragraph" w:customStyle="1" w:styleId="TextFontFigura">
    <w:name w:val="Text Font Figura"/>
    <w:basedOn w:val="Normal"/>
    <w:qFormat/>
    <w:rsid w:val="00422281"/>
    <w:pPr>
      <w:spacing w:after="360" w:line="360" w:lineRule="auto"/>
      <w:jc w:val="both"/>
    </w:pPr>
    <w:rPr>
      <w:rFonts w:ascii="Helvetica Light" w:eastAsiaTheme="minorEastAsia" w:hAnsi="Helvetica Light" w:cs="Calibri"/>
      <w:sz w:val="18"/>
    </w:rPr>
  </w:style>
  <w:style w:type="paragraph" w:customStyle="1" w:styleId="TextTtolFigura">
    <w:name w:val="Text Tìtol Figura"/>
    <w:basedOn w:val="Normal"/>
    <w:qFormat/>
    <w:rsid w:val="00422281"/>
    <w:pPr>
      <w:spacing w:before="360" w:after="120"/>
      <w:jc w:val="both"/>
    </w:pPr>
    <w:rPr>
      <w:rFonts w:ascii="Helvetica Light" w:hAnsi="Helvetica Light"/>
      <w:b/>
    </w:rPr>
  </w:style>
  <w:style w:type="paragraph" w:customStyle="1" w:styleId="Texttaula">
    <w:name w:val="Text taula"/>
    <w:basedOn w:val="Normal"/>
    <w:qFormat/>
    <w:rsid w:val="00422281"/>
    <w:pPr>
      <w:spacing w:after="0" w:line="240" w:lineRule="auto"/>
    </w:pPr>
    <w:rPr>
      <w:rFonts w:ascii="Helvetica Light" w:eastAsia="Times New Roman" w:hAnsi="Helvetica Light"/>
      <w:bCs/>
      <w:color w:val="000000" w:themeColor="text1"/>
      <w:sz w:val="18"/>
      <w:szCs w:val="18"/>
      <w:lang w:eastAsia="ca-ES"/>
    </w:rPr>
  </w:style>
  <w:style w:type="character" w:styleId="Refdecomentario">
    <w:name w:val="annotation reference"/>
    <w:basedOn w:val="Fuentedeprrafopredeter"/>
    <w:uiPriority w:val="99"/>
    <w:semiHidden/>
    <w:unhideWhenUsed/>
    <w:rsid w:val="00490EF7"/>
    <w:rPr>
      <w:sz w:val="16"/>
      <w:szCs w:val="16"/>
    </w:rPr>
  </w:style>
  <w:style w:type="paragraph" w:styleId="Textocomentario">
    <w:name w:val="annotation text"/>
    <w:basedOn w:val="Normal"/>
    <w:link w:val="TextocomentarioCar"/>
    <w:uiPriority w:val="99"/>
    <w:unhideWhenUsed/>
    <w:rsid w:val="00490EF7"/>
    <w:pPr>
      <w:spacing w:line="240" w:lineRule="auto"/>
    </w:pPr>
    <w:rPr>
      <w:szCs w:val="20"/>
    </w:rPr>
  </w:style>
  <w:style w:type="character" w:customStyle="1" w:styleId="TextocomentarioCar">
    <w:name w:val="Texto comentario Car"/>
    <w:basedOn w:val="Fuentedeprrafopredeter"/>
    <w:link w:val="Textocomentario"/>
    <w:uiPriority w:val="99"/>
    <w:rsid w:val="00490EF7"/>
    <w:rPr>
      <w:rFonts w:ascii="Helvetica" w:hAnsi="Helvetica"/>
      <w:sz w:val="20"/>
      <w:szCs w:val="20"/>
      <w:lang w:val="ca-ES"/>
    </w:rPr>
  </w:style>
  <w:style w:type="paragraph" w:styleId="Asuntodelcomentario">
    <w:name w:val="annotation subject"/>
    <w:basedOn w:val="Textocomentario"/>
    <w:next w:val="Textocomentario"/>
    <w:link w:val="AsuntodelcomentarioCar"/>
    <w:uiPriority w:val="99"/>
    <w:semiHidden/>
    <w:unhideWhenUsed/>
    <w:rsid w:val="00490EF7"/>
    <w:rPr>
      <w:b/>
      <w:bCs/>
    </w:rPr>
  </w:style>
  <w:style w:type="character" w:customStyle="1" w:styleId="AsuntodelcomentarioCar">
    <w:name w:val="Asunto del comentario Car"/>
    <w:basedOn w:val="TextocomentarioCar"/>
    <w:link w:val="Asuntodelcomentario"/>
    <w:uiPriority w:val="99"/>
    <w:semiHidden/>
    <w:rsid w:val="00490EF7"/>
    <w:rPr>
      <w:rFonts w:ascii="Helvetica" w:hAnsi="Helvetica"/>
      <w:b/>
      <w:bCs/>
      <w:sz w:val="20"/>
      <w:szCs w:val="20"/>
      <w:lang w:val="ca-ES"/>
    </w:rPr>
  </w:style>
  <w:style w:type="paragraph" w:styleId="Descripcin">
    <w:name w:val="caption"/>
    <w:basedOn w:val="Normal"/>
    <w:next w:val="Normal"/>
    <w:uiPriority w:val="35"/>
    <w:unhideWhenUsed/>
    <w:qFormat/>
    <w:rsid w:val="00580757"/>
    <w:pPr>
      <w:spacing w:line="240" w:lineRule="auto"/>
    </w:pPr>
    <w:rPr>
      <w:i/>
      <w:iCs/>
      <w:color w:val="1F497D" w:themeColor="text2"/>
      <w:sz w:val="18"/>
      <w:szCs w:val="18"/>
    </w:rPr>
  </w:style>
  <w:style w:type="character" w:customStyle="1" w:styleId="Ttulo4Car">
    <w:name w:val="Título 4 Car"/>
    <w:basedOn w:val="Fuentedeprrafopredeter"/>
    <w:link w:val="Ttulo4"/>
    <w:uiPriority w:val="9"/>
    <w:rsid w:val="00A05D95"/>
    <w:rPr>
      <w:rFonts w:asciiTheme="majorHAnsi" w:eastAsiaTheme="majorEastAsia" w:hAnsiTheme="majorHAnsi" w:cstheme="majorBidi"/>
      <w:i/>
      <w:iCs/>
      <w:color w:val="365F91" w:themeColor="accent1" w:themeShade="BF"/>
      <w:sz w:val="20"/>
      <w:lang w:val="ca-ES"/>
    </w:rPr>
  </w:style>
  <w:style w:type="character" w:customStyle="1" w:styleId="Ttulo5Car">
    <w:name w:val="Título 5 Car"/>
    <w:basedOn w:val="Fuentedeprrafopredeter"/>
    <w:link w:val="Ttulo5"/>
    <w:uiPriority w:val="9"/>
    <w:rsid w:val="007D0339"/>
    <w:rPr>
      <w:rFonts w:asciiTheme="majorHAnsi" w:eastAsiaTheme="majorEastAsia" w:hAnsiTheme="majorHAnsi" w:cstheme="majorBidi"/>
      <w:color w:val="365F91" w:themeColor="accent1" w:themeShade="BF"/>
      <w:sz w:val="20"/>
      <w:lang w:val="ca-ES"/>
    </w:rPr>
  </w:style>
  <w:style w:type="character" w:styleId="Textoennegrita">
    <w:name w:val="Strong"/>
    <w:basedOn w:val="Fuentedeprrafopredeter"/>
    <w:uiPriority w:val="22"/>
    <w:qFormat/>
    <w:rsid w:val="0078248B"/>
    <w:rPr>
      <w:b/>
      <w:bCs/>
    </w:rPr>
  </w:style>
  <w:style w:type="paragraph" w:styleId="Revisin">
    <w:name w:val="Revision"/>
    <w:hidden/>
    <w:uiPriority w:val="99"/>
    <w:semiHidden/>
    <w:rsid w:val="00B5601B"/>
    <w:pPr>
      <w:spacing w:after="0" w:line="240" w:lineRule="auto"/>
    </w:pPr>
    <w:rPr>
      <w:rFonts w:ascii="Helvetica" w:hAnsi="Helvetica"/>
      <w:sz w:val="20"/>
      <w:lang w:val="ca-ES"/>
    </w:rPr>
  </w:style>
  <w:style w:type="character" w:customStyle="1" w:styleId="cf01">
    <w:name w:val="cf01"/>
    <w:basedOn w:val="Fuentedeprrafopredeter"/>
    <w:rsid w:val="000E48FA"/>
    <w:rPr>
      <w:rFonts w:ascii="Segoe UI" w:hAnsi="Segoe UI" w:cs="Segoe UI" w:hint="default"/>
      <w:sz w:val="18"/>
      <w:szCs w:val="18"/>
    </w:rPr>
  </w:style>
  <w:style w:type="character" w:styleId="Hipervnculovisitado">
    <w:name w:val="FollowedHyperlink"/>
    <w:basedOn w:val="Fuentedeprrafopredeter"/>
    <w:uiPriority w:val="99"/>
    <w:semiHidden/>
    <w:unhideWhenUsed/>
    <w:rsid w:val="006117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7535">
      <w:bodyDiv w:val="1"/>
      <w:marLeft w:val="0"/>
      <w:marRight w:val="0"/>
      <w:marTop w:val="0"/>
      <w:marBottom w:val="0"/>
      <w:divBdr>
        <w:top w:val="none" w:sz="0" w:space="0" w:color="auto"/>
        <w:left w:val="none" w:sz="0" w:space="0" w:color="auto"/>
        <w:bottom w:val="none" w:sz="0" w:space="0" w:color="auto"/>
        <w:right w:val="none" w:sz="0" w:space="0" w:color="auto"/>
      </w:divBdr>
    </w:div>
    <w:div w:id="26299469">
      <w:bodyDiv w:val="1"/>
      <w:marLeft w:val="0"/>
      <w:marRight w:val="0"/>
      <w:marTop w:val="0"/>
      <w:marBottom w:val="0"/>
      <w:divBdr>
        <w:top w:val="none" w:sz="0" w:space="0" w:color="auto"/>
        <w:left w:val="none" w:sz="0" w:space="0" w:color="auto"/>
        <w:bottom w:val="none" w:sz="0" w:space="0" w:color="auto"/>
        <w:right w:val="none" w:sz="0" w:space="0" w:color="auto"/>
      </w:divBdr>
      <w:divsChild>
        <w:div w:id="757334333">
          <w:marLeft w:val="547"/>
          <w:marRight w:val="0"/>
          <w:marTop w:val="0"/>
          <w:marBottom w:val="0"/>
          <w:divBdr>
            <w:top w:val="none" w:sz="0" w:space="0" w:color="auto"/>
            <w:left w:val="none" w:sz="0" w:space="0" w:color="auto"/>
            <w:bottom w:val="none" w:sz="0" w:space="0" w:color="auto"/>
            <w:right w:val="none" w:sz="0" w:space="0" w:color="auto"/>
          </w:divBdr>
        </w:div>
      </w:divsChild>
    </w:div>
    <w:div w:id="28997078">
      <w:bodyDiv w:val="1"/>
      <w:marLeft w:val="0"/>
      <w:marRight w:val="0"/>
      <w:marTop w:val="0"/>
      <w:marBottom w:val="0"/>
      <w:divBdr>
        <w:top w:val="none" w:sz="0" w:space="0" w:color="auto"/>
        <w:left w:val="none" w:sz="0" w:space="0" w:color="auto"/>
        <w:bottom w:val="none" w:sz="0" w:space="0" w:color="auto"/>
        <w:right w:val="none" w:sz="0" w:space="0" w:color="auto"/>
      </w:divBdr>
      <w:divsChild>
        <w:div w:id="401873451">
          <w:marLeft w:val="274"/>
          <w:marRight w:val="0"/>
          <w:marTop w:val="0"/>
          <w:marBottom w:val="0"/>
          <w:divBdr>
            <w:top w:val="none" w:sz="0" w:space="0" w:color="auto"/>
            <w:left w:val="none" w:sz="0" w:space="0" w:color="auto"/>
            <w:bottom w:val="none" w:sz="0" w:space="0" w:color="auto"/>
            <w:right w:val="none" w:sz="0" w:space="0" w:color="auto"/>
          </w:divBdr>
        </w:div>
      </w:divsChild>
    </w:div>
    <w:div w:id="30035137">
      <w:bodyDiv w:val="1"/>
      <w:marLeft w:val="0"/>
      <w:marRight w:val="0"/>
      <w:marTop w:val="0"/>
      <w:marBottom w:val="0"/>
      <w:divBdr>
        <w:top w:val="none" w:sz="0" w:space="0" w:color="auto"/>
        <w:left w:val="none" w:sz="0" w:space="0" w:color="auto"/>
        <w:bottom w:val="none" w:sz="0" w:space="0" w:color="auto"/>
        <w:right w:val="none" w:sz="0" w:space="0" w:color="auto"/>
      </w:divBdr>
      <w:divsChild>
        <w:div w:id="285695772">
          <w:marLeft w:val="446"/>
          <w:marRight w:val="0"/>
          <w:marTop w:val="0"/>
          <w:marBottom w:val="0"/>
          <w:divBdr>
            <w:top w:val="none" w:sz="0" w:space="0" w:color="auto"/>
            <w:left w:val="none" w:sz="0" w:space="0" w:color="auto"/>
            <w:bottom w:val="none" w:sz="0" w:space="0" w:color="auto"/>
            <w:right w:val="none" w:sz="0" w:space="0" w:color="auto"/>
          </w:divBdr>
        </w:div>
        <w:div w:id="1589120625">
          <w:marLeft w:val="446"/>
          <w:marRight w:val="0"/>
          <w:marTop w:val="0"/>
          <w:marBottom w:val="0"/>
          <w:divBdr>
            <w:top w:val="none" w:sz="0" w:space="0" w:color="auto"/>
            <w:left w:val="none" w:sz="0" w:space="0" w:color="auto"/>
            <w:bottom w:val="none" w:sz="0" w:space="0" w:color="auto"/>
            <w:right w:val="none" w:sz="0" w:space="0" w:color="auto"/>
          </w:divBdr>
        </w:div>
      </w:divsChild>
    </w:div>
    <w:div w:id="40642160">
      <w:bodyDiv w:val="1"/>
      <w:marLeft w:val="0"/>
      <w:marRight w:val="0"/>
      <w:marTop w:val="0"/>
      <w:marBottom w:val="0"/>
      <w:divBdr>
        <w:top w:val="none" w:sz="0" w:space="0" w:color="auto"/>
        <w:left w:val="none" w:sz="0" w:space="0" w:color="auto"/>
        <w:bottom w:val="none" w:sz="0" w:space="0" w:color="auto"/>
        <w:right w:val="none" w:sz="0" w:space="0" w:color="auto"/>
      </w:divBdr>
    </w:div>
    <w:div w:id="102120665">
      <w:bodyDiv w:val="1"/>
      <w:marLeft w:val="0"/>
      <w:marRight w:val="0"/>
      <w:marTop w:val="0"/>
      <w:marBottom w:val="0"/>
      <w:divBdr>
        <w:top w:val="none" w:sz="0" w:space="0" w:color="auto"/>
        <w:left w:val="none" w:sz="0" w:space="0" w:color="auto"/>
        <w:bottom w:val="none" w:sz="0" w:space="0" w:color="auto"/>
        <w:right w:val="none" w:sz="0" w:space="0" w:color="auto"/>
      </w:divBdr>
      <w:divsChild>
        <w:div w:id="1201287372">
          <w:marLeft w:val="547"/>
          <w:marRight w:val="0"/>
          <w:marTop w:val="0"/>
          <w:marBottom w:val="0"/>
          <w:divBdr>
            <w:top w:val="none" w:sz="0" w:space="0" w:color="auto"/>
            <w:left w:val="none" w:sz="0" w:space="0" w:color="auto"/>
            <w:bottom w:val="none" w:sz="0" w:space="0" w:color="auto"/>
            <w:right w:val="none" w:sz="0" w:space="0" w:color="auto"/>
          </w:divBdr>
        </w:div>
      </w:divsChild>
    </w:div>
    <w:div w:id="136991600">
      <w:bodyDiv w:val="1"/>
      <w:marLeft w:val="0"/>
      <w:marRight w:val="0"/>
      <w:marTop w:val="0"/>
      <w:marBottom w:val="0"/>
      <w:divBdr>
        <w:top w:val="none" w:sz="0" w:space="0" w:color="auto"/>
        <w:left w:val="none" w:sz="0" w:space="0" w:color="auto"/>
        <w:bottom w:val="none" w:sz="0" w:space="0" w:color="auto"/>
        <w:right w:val="none" w:sz="0" w:space="0" w:color="auto"/>
      </w:divBdr>
      <w:divsChild>
        <w:div w:id="523831676">
          <w:marLeft w:val="1166"/>
          <w:marRight w:val="0"/>
          <w:marTop w:val="0"/>
          <w:marBottom w:val="0"/>
          <w:divBdr>
            <w:top w:val="none" w:sz="0" w:space="0" w:color="auto"/>
            <w:left w:val="none" w:sz="0" w:space="0" w:color="auto"/>
            <w:bottom w:val="none" w:sz="0" w:space="0" w:color="auto"/>
            <w:right w:val="none" w:sz="0" w:space="0" w:color="auto"/>
          </w:divBdr>
        </w:div>
        <w:div w:id="924655858">
          <w:marLeft w:val="446"/>
          <w:marRight w:val="0"/>
          <w:marTop w:val="0"/>
          <w:marBottom w:val="0"/>
          <w:divBdr>
            <w:top w:val="none" w:sz="0" w:space="0" w:color="auto"/>
            <w:left w:val="none" w:sz="0" w:space="0" w:color="auto"/>
            <w:bottom w:val="none" w:sz="0" w:space="0" w:color="auto"/>
            <w:right w:val="none" w:sz="0" w:space="0" w:color="auto"/>
          </w:divBdr>
        </w:div>
        <w:div w:id="1916935826">
          <w:marLeft w:val="1166"/>
          <w:marRight w:val="0"/>
          <w:marTop w:val="0"/>
          <w:marBottom w:val="0"/>
          <w:divBdr>
            <w:top w:val="none" w:sz="0" w:space="0" w:color="auto"/>
            <w:left w:val="none" w:sz="0" w:space="0" w:color="auto"/>
            <w:bottom w:val="none" w:sz="0" w:space="0" w:color="auto"/>
            <w:right w:val="none" w:sz="0" w:space="0" w:color="auto"/>
          </w:divBdr>
        </w:div>
        <w:div w:id="2051957300">
          <w:marLeft w:val="1166"/>
          <w:marRight w:val="0"/>
          <w:marTop w:val="0"/>
          <w:marBottom w:val="0"/>
          <w:divBdr>
            <w:top w:val="none" w:sz="0" w:space="0" w:color="auto"/>
            <w:left w:val="none" w:sz="0" w:space="0" w:color="auto"/>
            <w:bottom w:val="none" w:sz="0" w:space="0" w:color="auto"/>
            <w:right w:val="none" w:sz="0" w:space="0" w:color="auto"/>
          </w:divBdr>
        </w:div>
      </w:divsChild>
    </w:div>
    <w:div w:id="141968841">
      <w:bodyDiv w:val="1"/>
      <w:marLeft w:val="0"/>
      <w:marRight w:val="0"/>
      <w:marTop w:val="0"/>
      <w:marBottom w:val="0"/>
      <w:divBdr>
        <w:top w:val="none" w:sz="0" w:space="0" w:color="auto"/>
        <w:left w:val="none" w:sz="0" w:space="0" w:color="auto"/>
        <w:bottom w:val="none" w:sz="0" w:space="0" w:color="auto"/>
        <w:right w:val="none" w:sz="0" w:space="0" w:color="auto"/>
      </w:divBdr>
      <w:divsChild>
        <w:div w:id="498037021">
          <w:marLeft w:val="274"/>
          <w:marRight w:val="0"/>
          <w:marTop w:val="0"/>
          <w:marBottom w:val="0"/>
          <w:divBdr>
            <w:top w:val="none" w:sz="0" w:space="0" w:color="auto"/>
            <w:left w:val="none" w:sz="0" w:space="0" w:color="auto"/>
            <w:bottom w:val="none" w:sz="0" w:space="0" w:color="auto"/>
            <w:right w:val="none" w:sz="0" w:space="0" w:color="auto"/>
          </w:divBdr>
        </w:div>
      </w:divsChild>
    </w:div>
    <w:div w:id="183598287">
      <w:bodyDiv w:val="1"/>
      <w:marLeft w:val="0"/>
      <w:marRight w:val="0"/>
      <w:marTop w:val="0"/>
      <w:marBottom w:val="0"/>
      <w:divBdr>
        <w:top w:val="none" w:sz="0" w:space="0" w:color="auto"/>
        <w:left w:val="none" w:sz="0" w:space="0" w:color="auto"/>
        <w:bottom w:val="none" w:sz="0" w:space="0" w:color="auto"/>
        <w:right w:val="none" w:sz="0" w:space="0" w:color="auto"/>
      </w:divBdr>
    </w:div>
    <w:div w:id="186794571">
      <w:bodyDiv w:val="1"/>
      <w:marLeft w:val="0"/>
      <w:marRight w:val="0"/>
      <w:marTop w:val="0"/>
      <w:marBottom w:val="0"/>
      <w:divBdr>
        <w:top w:val="none" w:sz="0" w:space="0" w:color="auto"/>
        <w:left w:val="none" w:sz="0" w:space="0" w:color="auto"/>
        <w:bottom w:val="none" w:sz="0" w:space="0" w:color="auto"/>
        <w:right w:val="none" w:sz="0" w:space="0" w:color="auto"/>
      </w:divBdr>
    </w:div>
    <w:div w:id="196477968">
      <w:bodyDiv w:val="1"/>
      <w:marLeft w:val="0"/>
      <w:marRight w:val="0"/>
      <w:marTop w:val="0"/>
      <w:marBottom w:val="0"/>
      <w:divBdr>
        <w:top w:val="none" w:sz="0" w:space="0" w:color="auto"/>
        <w:left w:val="none" w:sz="0" w:space="0" w:color="auto"/>
        <w:bottom w:val="none" w:sz="0" w:space="0" w:color="auto"/>
        <w:right w:val="none" w:sz="0" w:space="0" w:color="auto"/>
      </w:divBdr>
    </w:div>
    <w:div w:id="222061101">
      <w:bodyDiv w:val="1"/>
      <w:marLeft w:val="0"/>
      <w:marRight w:val="0"/>
      <w:marTop w:val="0"/>
      <w:marBottom w:val="0"/>
      <w:divBdr>
        <w:top w:val="none" w:sz="0" w:space="0" w:color="auto"/>
        <w:left w:val="none" w:sz="0" w:space="0" w:color="auto"/>
        <w:bottom w:val="none" w:sz="0" w:space="0" w:color="auto"/>
        <w:right w:val="none" w:sz="0" w:space="0" w:color="auto"/>
      </w:divBdr>
    </w:div>
    <w:div w:id="243146013">
      <w:bodyDiv w:val="1"/>
      <w:marLeft w:val="0"/>
      <w:marRight w:val="0"/>
      <w:marTop w:val="0"/>
      <w:marBottom w:val="0"/>
      <w:divBdr>
        <w:top w:val="none" w:sz="0" w:space="0" w:color="auto"/>
        <w:left w:val="none" w:sz="0" w:space="0" w:color="auto"/>
        <w:bottom w:val="none" w:sz="0" w:space="0" w:color="auto"/>
        <w:right w:val="none" w:sz="0" w:space="0" w:color="auto"/>
      </w:divBdr>
    </w:div>
    <w:div w:id="244612184">
      <w:bodyDiv w:val="1"/>
      <w:marLeft w:val="0"/>
      <w:marRight w:val="0"/>
      <w:marTop w:val="0"/>
      <w:marBottom w:val="0"/>
      <w:divBdr>
        <w:top w:val="none" w:sz="0" w:space="0" w:color="auto"/>
        <w:left w:val="none" w:sz="0" w:space="0" w:color="auto"/>
        <w:bottom w:val="none" w:sz="0" w:space="0" w:color="auto"/>
        <w:right w:val="none" w:sz="0" w:space="0" w:color="auto"/>
      </w:divBdr>
      <w:divsChild>
        <w:div w:id="555050849">
          <w:marLeft w:val="547"/>
          <w:marRight w:val="0"/>
          <w:marTop w:val="0"/>
          <w:marBottom w:val="0"/>
          <w:divBdr>
            <w:top w:val="none" w:sz="0" w:space="0" w:color="auto"/>
            <w:left w:val="none" w:sz="0" w:space="0" w:color="auto"/>
            <w:bottom w:val="none" w:sz="0" w:space="0" w:color="auto"/>
            <w:right w:val="none" w:sz="0" w:space="0" w:color="auto"/>
          </w:divBdr>
        </w:div>
      </w:divsChild>
    </w:div>
    <w:div w:id="249698442">
      <w:bodyDiv w:val="1"/>
      <w:marLeft w:val="0"/>
      <w:marRight w:val="0"/>
      <w:marTop w:val="0"/>
      <w:marBottom w:val="0"/>
      <w:divBdr>
        <w:top w:val="none" w:sz="0" w:space="0" w:color="auto"/>
        <w:left w:val="none" w:sz="0" w:space="0" w:color="auto"/>
        <w:bottom w:val="none" w:sz="0" w:space="0" w:color="auto"/>
        <w:right w:val="none" w:sz="0" w:space="0" w:color="auto"/>
      </w:divBdr>
    </w:div>
    <w:div w:id="251280212">
      <w:bodyDiv w:val="1"/>
      <w:marLeft w:val="0"/>
      <w:marRight w:val="0"/>
      <w:marTop w:val="0"/>
      <w:marBottom w:val="0"/>
      <w:divBdr>
        <w:top w:val="none" w:sz="0" w:space="0" w:color="auto"/>
        <w:left w:val="none" w:sz="0" w:space="0" w:color="auto"/>
        <w:bottom w:val="none" w:sz="0" w:space="0" w:color="auto"/>
        <w:right w:val="none" w:sz="0" w:space="0" w:color="auto"/>
      </w:divBdr>
    </w:div>
    <w:div w:id="252783982">
      <w:bodyDiv w:val="1"/>
      <w:marLeft w:val="0"/>
      <w:marRight w:val="0"/>
      <w:marTop w:val="0"/>
      <w:marBottom w:val="0"/>
      <w:divBdr>
        <w:top w:val="none" w:sz="0" w:space="0" w:color="auto"/>
        <w:left w:val="none" w:sz="0" w:space="0" w:color="auto"/>
        <w:bottom w:val="none" w:sz="0" w:space="0" w:color="auto"/>
        <w:right w:val="none" w:sz="0" w:space="0" w:color="auto"/>
      </w:divBdr>
    </w:div>
    <w:div w:id="277220526">
      <w:bodyDiv w:val="1"/>
      <w:marLeft w:val="0"/>
      <w:marRight w:val="0"/>
      <w:marTop w:val="0"/>
      <w:marBottom w:val="0"/>
      <w:divBdr>
        <w:top w:val="none" w:sz="0" w:space="0" w:color="auto"/>
        <w:left w:val="none" w:sz="0" w:space="0" w:color="auto"/>
        <w:bottom w:val="none" w:sz="0" w:space="0" w:color="auto"/>
        <w:right w:val="none" w:sz="0" w:space="0" w:color="auto"/>
      </w:divBdr>
    </w:div>
    <w:div w:id="287590268">
      <w:bodyDiv w:val="1"/>
      <w:marLeft w:val="0"/>
      <w:marRight w:val="0"/>
      <w:marTop w:val="0"/>
      <w:marBottom w:val="0"/>
      <w:divBdr>
        <w:top w:val="none" w:sz="0" w:space="0" w:color="auto"/>
        <w:left w:val="none" w:sz="0" w:space="0" w:color="auto"/>
        <w:bottom w:val="none" w:sz="0" w:space="0" w:color="auto"/>
        <w:right w:val="none" w:sz="0" w:space="0" w:color="auto"/>
      </w:divBdr>
      <w:divsChild>
        <w:div w:id="1255893894">
          <w:marLeft w:val="547"/>
          <w:marRight w:val="0"/>
          <w:marTop w:val="0"/>
          <w:marBottom w:val="0"/>
          <w:divBdr>
            <w:top w:val="none" w:sz="0" w:space="0" w:color="auto"/>
            <w:left w:val="none" w:sz="0" w:space="0" w:color="auto"/>
            <w:bottom w:val="none" w:sz="0" w:space="0" w:color="auto"/>
            <w:right w:val="none" w:sz="0" w:space="0" w:color="auto"/>
          </w:divBdr>
        </w:div>
      </w:divsChild>
    </w:div>
    <w:div w:id="294066189">
      <w:bodyDiv w:val="1"/>
      <w:marLeft w:val="0"/>
      <w:marRight w:val="0"/>
      <w:marTop w:val="0"/>
      <w:marBottom w:val="0"/>
      <w:divBdr>
        <w:top w:val="none" w:sz="0" w:space="0" w:color="auto"/>
        <w:left w:val="none" w:sz="0" w:space="0" w:color="auto"/>
        <w:bottom w:val="none" w:sz="0" w:space="0" w:color="auto"/>
        <w:right w:val="none" w:sz="0" w:space="0" w:color="auto"/>
      </w:divBdr>
      <w:divsChild>
        <w:div w:id="1033729179">
          <w:marLeft w:val="1166"/>
          <w:marRight w:val="0"/>
          <w:marTop w:val="0"/>
          <w:marBottom w:val="0"/>
          <w:divBdr>
            <w:top w:val="none" w:sz="0" w:space="0" w:color="auto"/>
            <w:left w:val="none" w:sz="0" w:space="0" w:color="auto"/>
            <w:bottom w:val="none" w:sz="0" w:space="0" w:color="auto"/>
            <w:right w:val="none" w:sz="0" w:space="0" w:color="auto"/>
          </w:divBdr>
        </w:div>
        <w:div w:id="1514146954">
          <w:marLeft w:val="446"/>
          <w:marRight w:val="0"/>
          <w:marTop w:val="0"/>
          <w:marBottom w:val="0"/>
          <w:divBdr>
            <w:top w:val="none" w:sz="0" w:space="0" w:color="auto"/>
            <w:left w:val="none" w:sz="0" w:space="0" w:color="auto"/>
            <w:bottom w:val="none" w:sz="0" w:space="0" w:color="auto"/>
            <w:right w:val="none" w:sz="0" w:space="0" w:color="auto"/>
          </w:divBdr>
        </w:div>
        <w:div w:id="1560164973">
          <w:marLeft w:val="1166"/>
          <w:marRight w:val="0"/>
          <w:marTop w:val="0"/>
          <w:marBottom w:val="0"/>
          <w:divBdr>
            <w:top w:val="none" w:sz="0" w:space="0" w:color="auto"/>
            <w:left w:val="none" w:sz="0" w:space="0" w:color="auto"/>
            <w:bottom w:val="none" w:sz="0" w:space="0" w:color="auto"/>
            <w:right w:val="none" w:sz="0" w:space="0" w:color="auto"/>
          </w:divBdr>
        </w:div>
      </w:divsChild>
    </w:div>
    <w:div w:id="315309060">
      <w:bodyDiv w:val="1"/>
      <w:marLeft w:val="0"/>
      <w:marRight w:val="0"/>
      <w:marTop w:val="0"/>
      <w:marBottom w:val="0"/>
      <w:divBdr>
        <w:top w:val="none" w:sz="0" w:space="0" w:color="auto"/>
        <w:left w:val="none" w:sz="0" w:space="0" w:color="auto"/>
        <w:bottom w:val="none" w:sz="0" w:space="0" w:color="auto"/>
        <w:right w:val="none" w:sz="0" w:space="0" w:color="auto"/>
      </w:divBdr>
      <w:divsChild>
        <w:div w:id="253711420">
          <w:marLeft w:val="547"/>
          <w:marRight w:val="0"/>
          <w:marTop w:val="0"/>
          <w:marBottom w:val="0"/>
          <w:divBdr>
            <w:top w:val="none" w:sz="0" w:space="0" w:color="auto"/>
            <w:left w:val="none" w:sz="0" w:space="0" w:color="auto"/>
            <w:bottom w:val="none" w:sz="0" w:space="0" w:color="auto"/>
            <w:right w:val="none" w:sz="0" w:space="0" w:color="auto"/>
          </w:divBdr>
        </w:div>
      </w:divsChild>
    </w:div>
    <w:div w:id="343358738">
      <w:bodyDiv w:val="1"/>
      <w:marLeft w:val="0"/>
      <w:marRight w:val="0"/>
      <w:marTop w:val="0"/>
      <w:marBottom w:val="0"/>
      <w:divBdr>
        <w:top w:val="none" w:sz="0" w:space="0" w:color="auto"/>
        <w:left w:val="none" w:sz="0" w:space="0" w:color="auto"/>
        <w:bottom w:val="none" w:sz="0" w:space="0" w:color="auto"/>
        <w:right w:val="none" w:sz="0" w:space="0" w:color="auto"/>
      </w:divBdr>
    </w:div>
    <w:div w:id="372199534">
      <w:bodyDiv w:val="1"/>
      <w:marLeft w:val="0"/>
      <w:marRight w:val="0"/>
      <w:marTop w:val="0"/>
      <w:marBottom w:val="0"/>
      <w:divBdr>
        <w:top w:val="none" w:sz="0" w:space="0" w:color="auto"/>
        <w:left w:val="none" w:sz="0" w:space="0" w:color="auto"/>
        <w:bottom w:val="none" w:sz="0" w:space="0" w:color="auto"/>
        <w:right w:val="none" w:sz="0" w:space="0" w:color="auto"/>
      </w:divBdr>
      <w:divsChild>
        <w:div w:id="182020699">
          <w:marLeft w:val="1080"/>
          <w:marRight w:val="0"/>
          <w:marTop w:val="0"/>
          <w:marBottom w:val="0"/>
          <w:divBdr>
            <w:top w:val="none" w:sz="0" w:space="0" w:color="auto"/>
            <w:left w:val="none" w:sz="0" w:space="0" w:color="auto"/>
            <w:bottom w:val="none" w:sz="0" w:space="0" w:color="auto"/>
            <w:right w:val="none" w:sz="0" w:space="0" w:color="auto"/>
          </w:divBdr>
        </w:div>
        <w:div w:id="728185729">
          <w:marLeft w:val="1080"/>
          <w:marRight w:val="0"/>
          <w:marTop w:val="0"/>
          <w:marBottom w:val="0"/>
          <w:divBdr>
            <w:top w:val="none" w:sz="0" w:space="0" w:color="auto"/>
            <w:left w:val="none" w:sz="0" w:space="0" w:color="auto"/>
            <w:bottom w:val="none" w:sz="0" w:space="0" w:color="auto"/>
            <w:right w:val="none" w:sz="0" w:space="0" w:color="auto"/>
          </w:divBdr>
        </w:div>
        <w:div w:id="1388601173">
          <w:marLeft w:val="274"/>
          <w:marRight w:val="0"/>
          <w:marTop w:val="0"/>
          <w:marBottom w:val="0"/>
          <w:divBdr>
            <w:top w:val="none" w:sz="0" w:space="0" w:color="auto"/>
            <w:left w:val="none" w:sz="0" w:space="0" w:color="auto"/>
            <w:bottom w:val="none" w:sz="0" w:space="0" w:color="auto"/>
            <w:right w:val="none" w:sz="0" w:space="0" w:color="auto"/>
          </w:divBdr>
        </w:div>
        <w:div w:id="1496408919">
          <w:marLeft w:val="1080"/>
          <w:marRight w:val="0"/>
          <w:marTop w:val="0"/>
          <w:marBottom w:val="0"/>
          <w:divBdr>
            <w:top w:val="none" w:sz="0" w:space="0" w:color="auto"/>
            <w:left w:val="none" w:sz="0" w:space="0" w:color="auto"/>
            <w:bottom w:val="none" w:sz="0" w:space="0" w:color="auto"/>
            <w:right w:val="none" w:sz="0" w:space="0" w:color="auto"/>
          </w:divBdr>
        </w:div>
        <w:div w:id="2014722835">
          <w:marLeft w:val="1080"/>
          <w:marRight w:val="0"/>
          <w:marTop w:val="0"/>
          <w:marBottom w:val="0"/>
          <w:divBdr>
            <w:top w:val="none" w:sz="0" w:space="0" w:color="auto"/>
            <w:left w:val="none" w:sz="0" w:space="0" w:color="auto"/>
            <w:bottom w:val="none" w:sz="0" w:space="0" w:color="auto"/>
            <w:right w:val="none" w:sz="0" w:space="0" w:color="auto"/>
          </w:divBdr>
        </w:div>
      </w:divsChild>
    </w:div>
    <w:div w:id="391658052">
      <w:bodyDiv w:val="1"/>
      <w:marLeft w:val="0"/>
      <w:marRight w:val="0"/>
      <w:marTop w:val="0"/>
      <w:marBottom w:val="0"/>
      <w:divBdr>
        <w:top w:val="none" w:sz="0" w:space="0" w:color="auto"/>
        <w:left w:val="none" w:sz="0" w:space="0" w:color="auto"/>
        <w:bottom w:val="none" w:sz="0" w:space="0" w:color="auto"/>
        <w:right w:val="none" w:sz="0" w:space="0" w:color="auto"/>
      </w:divBdr>
      <w:divsChild>
        <w:div w:id="542526135">
          <w:marLeft w:val="274"/>
          <w:marRight w:val="0"/>
          <w:marTop w:val="0"/>
          <w:marBottom w:val="0"/>
          <w:divBdr>
            <w:top w:val="none" w:sz="0" w:space="0" w:color="auto"/>
            <w:left w:val="none" w:sz="0" w:space="0" w:color="auto"/>
            <w:bottom w:val="none" w:sz="0" w:space="0" w:color="auto"/>
            <w:right w:val="none" w:sz="0" w:space="0" w:color="auto"/>
          </w:divBdr>
        </w:div>
        <w:div w:id="984896048">
          <w:marLeft w:val="1166"/>
          <w:marRight w:val="0"/>
          <w:marTop w:val="0"/>
          <w:marBottom w:val="0"/>
          <w:divBdr>
            <w:top w:val="none" w:sz="0" w:space="0" w:color="auto"/>
            <w:left w:val="none" w:sz="0" w:space="0" w:color="auto"/>
            <w:bottom w:val="none" w:sz="0" w:space="0" w:color="auto"/>
            <w:right w:val="none" w:sz="0" w:space="0" w:color="auto"/>
          </w:divBdr>
        </w:div>
      </w:divsChild>
    </w:div>
    <w:div w:id="406072945">
      <w:bodyDiv w:val="1"/>
      <w:marLeft w:val="0"/>
      <w:marRight w:val="0"/>
      <w:marTop w:val="0"/>
      <w:marBottom w:val="0"/>
      <w:divBdr>
        <w:top w:val="none" w:sz="0" w:space="0" w:color="auto"/>
        <w:left w:val="none" w:sz="0" w:space="0" w:color="auto"/>
        <w:bottom w:val="none" w:sz="0" w:space="0" w:color="auto"/>
        <w:right w:val="none" w:sz="0" w:space="0" w:color="auto"/>
      </w:divBdr>
    </w:div>
    <w:div w:id="421222533">
      <w:bodyDiv w:val="1"/>
      <w:marLeft w:val="0"/>
      <w:marRight w:val="0"/>
      <w:marTop w:val="0"/>
      <w:marBottom w:val="0"/>
      <w:divBdr>
        <w:top w:val="none" w:sz="0" w:space="0" w:color="auto"/>
        <w:left w:val="none" w:sz="0" w:space="0" w:color="auto"/>
        <w:bottom w:val="none" w:sz="0" w:space="0" w:color="auto"/>
        <w:right w:val="none" w:sz="0" w:space="0" w:color="auto"/>
      </w:divBdr>
      <w:divsChild>
        <w:div w:id="1735348574">
          <w:marLeft w:val="547"/>
          <w:marRight w:val="0"/>
          <w:marTop w:val="0"/>
          <w:marBottom w:val="0"/>
          <w:divBdr>
            <w:top w:val="none" w:sz="0" w:space="0" w:color="auto"/>
            <w:left w:val="none" w:sz="0" w:space="0" w:color="auto"/>
            <w:bottom w:val="none" w:sz="0" w:space="0" w:color="auto"/>
            <w:right w:val="none" w:sz="0" w:space="0" w:color="auto"/>
          </w:divBdr>
        </w:div>
      </w:divsChild>
    </w:div>
    <w:div w:id="470556487">
      <w:bodyDiv w:val="1"/>
      <w:marLeft w:val="0"/>
      <w:marRight w:val="0"/>
      <w:marTop w:val="0"/>
      <w:marBottom w:val="0"/>
      <w:divBdr>
        <w:top w:val="none" w:sz="0" w:space="0" w:color="auto"/>
        <w:left w:val="none" w:sz="0" w:space="0" w:color="auto"/>
        <w:bottom w:val="none" w:sz="0" w:space="0" w:color="auto"/>
        <w:right w:val="none" w:sz="0" w:space="0" w:color="auto"/>
      </w:divBdr>
    </w:div>
    <w:div w:id="479421993">
      <w:bodyDiv w:val="1"/>
      <w:marLeft w:val="0"/>
      <w:marRight w:val="0"/>
      <w:marTop w:val="0"/>
      <w:marBottom w:val="0"/>
      <w:divBdr>
        <w:top w:val="none" w:sz="0" w:space="0" w:color="auto"/>
        <w:left w:val="none" w:sz="0" w:space="0" w:color="auto"/>
        <w:bottom w:val="none" w:sz="0" w:space="0" w:color="auto"/>
        <w:right w:val="none" w:sz="0" w:space="0" w:color="auto"/>
      </w:divBdr>
    </w:div>
    <w:div w:id="489100361">
      <w:bodyDiv w:val="1"/>
      <w:marLeft w:val="0"/>
      <w:marRight w:val="0"/>
      <w:marTop w:val="0"/>
      <w:marBottom w:val="0"/>
      <w:divBdr>
        <w:top w:val="none" w:sz="0" w:space="0" w:color="auto"/>
        <w:left w:val="none" w:sz="0" w:space="0" w:color="auto"/>
        <w:bottom w:val="none" w:sz="0" w:space="0" w:color="auto"/>
        <w:right w:val="none" w:sz="0" w:space="0" w:color="auto"/>
      </w:divBdr>
    </w:div>
    <w:div w:id="500849947">
      <w:bodyDiv w:val="1"/>
      <w:marLeft w:val="0"/>
      <w:marRight w:val="0"/>
      <w:marTop w:val="0"/>
      <w:marBottom w:val="0"/>
      <w:divBdr>
        <w:top w:val="none" w:sz="0" w:space="0" w:color="auto"/>
        <w:left w:val="none" w:sz="0" w:space="0" w:color="auto"/>
        <w:bottom w:val="none" w:sz="0" w:space="0" w:color="auto"/>
        <w:right w:val="none" w:sz="0" w:space="0" w:color="auto"/>
      </w:divBdr>
      <w:divsChild>
        <w:div w:id="22371071">
          <w:marLeft w:val="547"/>
          <w:marRight w:val="0"/>
          <w:marTop w:val="0"/>
          <w:marBottom w:val="0"/>
          <w:divBdr>
            <w:top w:val="none" w:sz="0" w:space="0" w:color="auto"/>
            <w:left w:val="none" w:sz="0" w:space="0" w:color="auto"/>
            <w:bottom w:val="none" w:sz="0" w:space="0" w:color="auto"/>
            <w:right w:val="none" w:sz="0" w:space="0" w:color="auto"/>
          </w:divBdr>
        </w:div>
      </w:divsChild>
    </w:div>
    <w:div w:id="508374030">
      <w:bodyDiv w:val="1"/>
      <w:marLeft w:val="0"/>
      <w:marRight w:val="0"/>
      <w:marTop w:val="0"/>
      <w:marBottom w:val="0"/>
      <w:divBdr>
        <w:top w:val="none" w:sz="0" w:space="0" w:color="auto"/>
        <w:left w:val="none" w:sz="0" w:space="0" w:color="auto"/>
        <w:bottom w:val="none" w:sz="0" w:space="0" w:color="auto"/>
        <w:right w:val="none" w:sz="0" w:space="0" w:color="auto"/>
      </w:divBdr>
    </w:div>
    <w:div w:id="519706427">
      <w:bodyDiv w:val="1"/>
      <w:marLeft w:val="0"/>
      <w:marRight w:val="0"/>
      <w:marTop w:val="0"/>
      <w:marBottom w:val="0"/>
      <w:divBdr>
        <w:top w:val="none" w:sz="0" w:space="0" w:color="auto"/>
        <w:left w:val="none" w:sz="0" w:space="0" w:color="auto"/>
        <w:bottom w:val="none" w:sz="0" w:space="0" w:color="auto"/>
        <w:right w:val="none" w:sz="0" w:space="0" w:color="auto"/>
      </w:divBdr>
    </w:div>
    <w:div w:id="544878211">
      <w:bodyDiv w:val="1"/>
      <w:marLeft w:val="0"/>
      <w:marRight w:val="0"/>
      <w:marTop w:val="0"/>
      <w:marBottom w:val="0"/>
      <w:divBdr>
        <w:top w:val="none" w:sz="0" w:space="0" w:color="auto"/>
        <w:left w:val="none" w:sz="0" w:space="0" w:color="auto"/>
        <w:bottom w:val="none" w:sz="0" w:space="0" w:color="auto"/>
        <w:right w:val="none" w:sz="0" w:space="0" w:color="auto"/>
      </w:divBdr>
    </w:div>
    <w:div w:id="559634817">
      <w:bodyDiv w:val="1"/>
      <w:marLeft w:val="0"/>
      <w:marRight w:val="0"/>
      <w:marTop w:val="0"/>
      <w:marBottom w:val="0"/>
      <w:divBdr>
        <w:top w:val="none" w:sz="0" w:space="0" w:color="auto"/>
        <w:left w:val="none" w:sz="0" w:space="0" w:color="auto"/>
        <w:bottom w:val="none" w:sz="0" w:space="0" w:color="auto"/>
        <w:right w:val="none" w:sz="0" w:space="0" w:color="auto"/>
      </w:divBdr>
      <w:divsChild>
        <w:div w:id="445735344">
          <w:marLeft w:val="547"/>
          <w:marRight w:val="0"/>
          <w:marTop w:val="0"/>
          <w:marBottom w:val="0"/>
          <w:divBdr>
            <w:top w:val="none" w:sz="0" w:space="0" w:color="auto"/>
            <w:left w:val="none" w:sz="0" w:space="0" w:color="auto"/>
            <w:bottom w:val="none" w:sz="0" w:space="0" w:color="auto"/>
            <w:right w:val="none" w:sz="0" w:space="0" w:color="auto"/>
          </w:divBdr>
        </w:div>
        <w:div w:id="597449063">
          <w:marLeft w:val="547"/>
          <w:marRight w:val="0"/>
          <w:marTop w:val="0"/>
          <w:marBottom w:val="0"/>
          <w:divBdr>
            <w:top w:val="none" w:sz="0" w:space="0" w:color="auto"/>
            <w:left w:val="none" w:sz="0" w:space="0" w:color="auto"/>
            <w:bottom w:val="none" w:sz="0" w:space="0" w:color="auto"/>
            <w:right w:val="none" w:sz="0" w:space="0" w:color="auto"/>
          </w:divBdr>
        </w:div>
        <w:div w:id="1036810149">
          <w:marLeft w:val="547"/>
          <w:marRight w:val="0"/>
          <w:marTop w:val="0"/>
          <w:marBottom w:val="0"/>
          <w:divBdr>
            <w:top w:val="none" w:sz="0" w:space="0" w:color="auto"/>
            <w:left w:val="none" w:sz="0" w:space="0" w:color="auto"/>
            <w:bottom w:val="none" w:sz="0" w:space="0" w:color="auto"/>
            <w:right w:val="none" w:sz="0" w:space="0" w:color="auto"/>
          </w:divBdr>
        </w:div>
        <w:div w:id="1153377097">
          <w:marLeft w:val="547"/>
          <w:marRight w:val="0"/>
          <w:marTop w:val="0"/>
          <w:marBottom w:val="0"/>
          <w:divBdr>
            <w:top w:val="none" w:sz="0" w:space="0" w:color="auto"/>
            <w:left w:val="none" w:sz="0" w:space="0" w:color="auto"/>
            <w:bottom w:val="none" w:sz="0" w:space="0" w:color="auto"/>
            <w:right w:val="none" w:sz="0" w:space="0" w:color="auto"/>
          </w:divBdr>
        </w:div>
        <w:div w:id="1392004677">
          <w:marLeft w:val="547"/>
          <w:marRight w:val="0"/>
          <w:marTop w:val="0"/>
          <w:marBottom w:val="0"/>
          <w:divBdr>
            <w:top w:val="none" w:sz="0" w:space="0" w:color="auto"/>
            <w:left w:val="none" w:sz="0" w:space="0" w:color="auto"/>
            <w:bottom w:val="none" w:sz="0" w:space="0" w:color="auto"/>
            <w:right w:val="none" w:sz="0" w:space="0" w:color="auto"/>
          </w:divBdr>
        </w:div>
        <w:div w:id="1639066207">
          <w:marLeft w:val="547"/>
          <w:marRight w:val="0"/>
          <w:marTop w:val="0"/>
          <w:marBottom w:val="0"/>
          <w:divBdr>
            <w:top w:val="none" w:sz="0" w:space="0" w:color="auto"/>
            <w:left w:val="none" w:sz="0" w:space="0" w:color="auto"/>
            <w:bottom w:val="none" w:sz="0" w:space="0" w:color="auto"/>
            <w:right w:val="none" w:sz="0" w:space="0" w:color="auto"/>
          </w:divBdr>
        </w:div>
        <w:div w:id="2121753019">
          <w:marLeft w:val="547"/>
          <w:marRight w:val="0"/>
          <w:marTop w:val="0"/>
          <w:marBottom w:val="0"/>
          <w:divBdr>
            <w:top w:val="none" w:sz="0" w:space="0" w:color="auto"/>
            <w:left w:val="none" w:sz="0" w:space="0" w:color="auto"/>
            <w:bottom w:val="none" w:sz="0" w:space="0" w:color="auto"/>
            <w:right w:val="none" w:sz="0" w:space="0" w:color="auto"/>
          </w:divBdr>
        </w:div>
      </w:divsChild>
    </w:div>
    <w:div w:id="577323607">
      <w:bodyDiv w:val="1"/>
      <w:marLeft w:val="0"/>
      <w:marRight w:val="0"/>
      <w:marTop w:val="0"/>
      <w:marBottom w:val="0"/>
      <w:divBdr>
        <w:top w:val="none" w:sz="0" w:space="0" w:color="auto"/>
        <w:left w:val="none" w:sz="0" w:space="0" w:color="auto"/>
        <w:bottom w:val="none" w:sz="0" w:space="0" w:color="auto"/>
        <w:right w:val="none" w:sz="0" w:space="0" w:color="auto"/>
      </w:divBdr>
    </w:div>
    <w:div w:id="614679831">
      <w:bodyDiv w:val="1"/>
      <w:marLeft w:val="0"/>
      <w:marRight w:val="0"/>
      <w:marTop w:val="0"/>
      <w:marBottom w:val="0"/>
      <w:divBdr>
        <w:top w:val="none" w:sz="0" w:space="0" w:color="auto"/>
        <w:left w:val="none" w:sz="0" w:space="0" w:color="auto"/>
        <w:bottom w:val="none" w:sz="0" w:space="0" w:color="auto"/>
        <w:right w:val="none" w:sz="0" w:space="0" w:color="auto"/>
      </w:divBdr>
    </w:div>
    <w:div w:id="615677269">
      <w:bodyDiv w:val="1"/>
      <w:marLeft w:val="0"/>
      <w:marRight w:val="0"/>
      <w:marTop w:val="0"/>
      <w:marBottom w:val="0"/>
      <w:divBdr>
        <w:top w:val="none" w:sz="0" w:space="0" w:color="auto"/>
        <w:left w:val="none" w:sz="0" w:space="0" w:color="auto"/>
        <w:bottom w:val="none" w:sz="0" w:space="0" w:color="auto"/>
        <w:right w:val="none" w:sz="0" w:space="0" w:color="auto"/>
      </w:divBdr>
    </w:div>
    <w:div w:id="635765200">
      <w:bodyDiv w:val="1"/>
      <w:marLeft w:val="0"/>
      <w:marRight w:val="0"/>
      <w:marTop w:val="0"/>
      <w:marBottom w:val="0"/>
      <w:divBdr>
        <w:top w:val="none" w:sz="0" w:space="0" w:color="auto"/>
        <w:left w:val="none" w:sz="0" w:space="0" w:color="auto"/>
        <w:bottom w:val="none" w:sz="0" w:space="0" w:color="auto"/>
        <w:right w:val="none" w:sz="0" w:space="0" w:color="auto"/>
      </w:divBdr>
    </w:div>
    <w:div w:id="649675975">
      <w:bodyDiv w:val="1"/>
      <w:marLeft w:val="0"/>
      <w:marRight w:val="0"/>
      <w:marTop w:val="0"/>
      <w:marBottom w:val="0"/>
      <w:divBdr>
        <w:top w:val="none" w:sz="0" w:space="0" w:color="auto"/>
        <w:left w:val="none" w:sz="0" w:space="0" w:color="auto"/>
        <w:bottom w:val="none" w:sz="0" w:space="0" w:color="auto"/>
        <w:right w:val="none" w:sz="0" w:space="0" w:color="auto"/>
      </w:divBdr>
      <w:divsChild>
        <w:div w:id="614334665">
          <w:marLeft w:val="547"/>
          <w:marRight w:val="0"/>
          <w:marTop w:val="0"/>
          <w:marBottom w:val="0"/>
          <w:divBdr>
            <w:top w:val="none" w:sz="0" w:space="0" w:color="auto"/>
            <w:left w:val="none" w:sz="0" w:space="0" w:color="auto"/>
            <w:bottom w:val="none" w:sz="0" w:space="0" w:color="auto"/>
            <w:right w:val="none" w:sz="0" w:space="0" w:color="auto"/>
          </w:divBdr>
        </w:div>
      </w:divsChild>
    </w:div>
    <w:div w:id="653684929">
      <w:bodyDiv w:val="1"/>
      <w:marLeft w:val="0"/>
      <w:marRight w:val="0"/>
      <w:marTop w:val="0"/>
      <w:marBottom w:val="0"/>
      <w:divBdr>
        <w:top w:val="none" w:sz="0" w:space="0" w:color="auto"/>
        <w:left w:val="none" w:sz="0" w:space="0" w:color="auto"/>
        <w:bottom w:val="none" w:sz="0" w:space="0" w:color="auto"/>
        <w:right w:val="none" w:sz="0" w:space="0" w:color="auto"/>
      </w:divBdr>
    </w:div>
    <w:div w:id="661853142">
      <w:bodyDiv w:val="1"/>
      <w:marLeft w:val="0"/>
      <w:marRight w:val="0"/>
      <w:marTop w:val="0"/>
      <w:marBottom w:val="0"/>
      <w:divBdr>
        <w:top w:val="none" w:sz="0" w:space="0" w:color="auto"/>
        <w:left w:val="none" w:sz="0" w:space="0" w:color="auto"/>
        <w:bottom w:val="none" w:sz="0" w:space="0" w:color="auto"/>
        <w:right w:val="none" w:sz="0" w:space="0" w:color="auto"/>
      </w:divBdr>
    </w:div>
    <w:div w:id="662389927">
      <w:bodyDiv w:val="1"/>
      <w:marLeft w:val="0"/>
      <w:marRight w:val="0"/>
      <w:marTop w:val="0"/>
      <w:marBottom w:val="0"/>
      <w:divBdr>
        <w:top w:val="none" w:sz="0" w:space="0" w:color="auto"/>
        <w:left w:val="none" w:sz="0" w:space="0" w:color="auto"/>
        <w:bottom w:val="none" w:sz="0" w:space="0" w:color="auto"/>
        <w:right w:val="none" w:sz="0" w:space="0" w:color="auto"/>
      </w:divBdr>
    </w:div>
    <w:div w:id="667095594">
      <w:bodyDiv w:val="1"/>
      <w:marLeft w:val="0"/>
      <w:marRight w:val="0"/>
      <w:marTop w:val="0"/>
      <w:marBottom w:val="0"/>
      <w:divBdr>
        <w:top w:val="none" w:sz="0" w:space="0" w:color="auto"/>
        <w:left w:val="none" w:sz="0" w:space="0" w:color="auto"/>
        <w:bottom w:val="none" w:sz="0" w:space="0" w:color="auto"/>
        <w:right w:val="none" w:sz="0" w:space="0" w:color="auto"/>
      </w:divBdr>
      <w:divsChild>
        <w:div w:id="624390530">
          <w:marLeft w:val="274"/>
          <w:marRight w:val="0"/>
          <w:marTop w:val="0"/>
          <w:marBottom w:val="0"/>
          <w:divBdr>
            <w:top w:val="none" w:sz="0" w:space="0" w:color="auto"/>
            <w:left w:val="none" w:sz="0" w:space="0" w:color="auto"/>
            <w:bottom w:val="none" w:sz="0" w:space="0" w:color="auto"/>
            <w:right w:val="none" w:sz="0" w:space="0" w:color="auto"/>
          </w:divBdr>
        </w:div>
      </w:divsChild>
    </w:div>
    <w:div w:id="669481494">
      <w:bodyDiv w:val="1"/>
      <w:marLeft w:val="0"/>
      <w:marRight w:val="0"/>
      <w:marTop w:val="0"/>
      <w:marBottom w:val="0"/>
      <w:divBdr>
        <w:top w:val="none" w:sz="0" w:space="0" w:color="auto"/>
        <w:left w:val="none" w:sz="0" w:space="0" w:color="auto"/>
        <w:bottom w:val="none" w:sz="0" w:space="0" w:color="auto"/>
        <w:right w:val="none" w:sz="0" w:space="0" w:color="auto"/>
      </w:divBdr>
    </w:div>
    <w:div w:id="670370746">
      <w:bodyDiv w:val="1"/>
      <w:marLeft w:val="0"/>
      <w:marRight w:val="0"/>
      <w:marTop w:val="0"/>
      <w:marBottom w:val="0"/>
      <w:divBdr>
        <w:top w:val="none" w:sz="0" w:space="0" w:color="auto"/>
        <w:left w:val="none" w:sz="0" w:space="0" w:color="auto"/>
        <w:bottom w:val="none" w:sz="0" w:space="0" w:color="auto"/>
        <w:right w:val="none" w:sz="0" w:space="0" w:color="auto"/>
      </w:divBdr>
    </w:div>
    <w:div w:id="692345034">
      <w:bodyDiv w:val="1"/>
      <w:marLeft w:val="0"/>
      <w:marRight w:val="0"/>
      <w:marTop w:val="0"/>
      <w:marBottom w:val="0"/>
      <w:divBdr>
        <w:top w:val="none" w:sz="0" w:space="0" w:color="auto"/>
        <w:left w:val="none" w:sz="0" w:space="0" w:color="auto"/>
        <w:bottom w:val="none" w:sz="0" w:space="0" w:color="auto"/>
        <w:right w:val="none" w:sz="0" w:space="0" w:color="auto"/>
      </w:divBdr>
    </w:div>
    <w:div w:id="714085411">
      <w:bodyDiv w:val="1"/>
      <w:marLeft w:val="0"/>
      <w:marRight w:val="0"/>
      <w:marTop w:val="0"/>
      <w:marBottom w:val="0"/>
      <w:divBdr>
        <w:top w:val="none" w:sz="0" w:space="0" w:color="auto"/>
        <w:left w:val="none" w:sz="0" w:space="0" w:color="auto"/>
        <w:bottom w:val="none" w:sz="0" w:space="0" w:color="auto"/>
        <w:right w:val="none" w:sz="0" w:space="0" w:color="auto"/>
      </w:divBdr>
    </w:div>
    <w:div w:id="786655417">
      <w:bodyDiv w:val="1"/>
      <w:marLeft w:val="0"/>
      <w:marRight w:val="0"/>
      <w:marTop w:val="0"/>
      <w:marBottom w:val="0"/>
      <w:divBdr>
        <w:top w:val="none" w:sz="0" w:space="0" w:color="auto"/>
        <w:left w:val="none" w:sz="0" w:space="0" w:color="auto"/>
        <w:bottom w:val="none" w:sz="0" w:space="0" w:color="auto"/>
        <w:right w:val="none" w:sz="0" w:space="0" w:color="auto"/>
      </w:divBdr>
      <w:divsChild>
        <w:div w:id="2101947503">
          <w:marLeft w:val="547"/>
          <w:marRight w:val="0"/>
          <w:marTop w:val="0"/>
          <w:marBottom w:val="0"/>
          <w:divBdr>
            <w:top w:val="none" w:sz="0" w:space="0" w:color="auto"/>
            <w:left w:val="none" w:sz="0" w:space="0" w:color="auto"/>
            <w:bottom w:val="none" w:sz="0" w:space="0" w:color="auto"/>
            <w:right w:val="none" w:sz="0" w:space="0" w:color="auto"/>
          </w:divBdr>
        </w:div>
      </w:divsChild>
    </w:div>
    <w:div w:id="811094557">
      <w:bodyDiv w:val="1"/>
      <w:marLeft w:val="0"/>
      <w:marRight w:val="0"/>
      <w:marTop w:val="0"/>
      <w:marBottom w:val="0"/>
      <w:divBdr>
        <w:top w:val="none" w:sz="0" w:space="0" w:color="auto"/>
        <w:left w:val="none" w:sz="0" w:space="0" w:color="auto"/>
        <w:bottom w:val="none" w:sz="0" w:space="0" w:color="auto"/>
        <w:right w:val="none" w:sz="0" w:space="0" w:color="auto"/>
      </w:divBdr>
    </w:div>
    <w:div w:id="827207156">
      <w:bodyDiv w:val="1"/>
      <w:marLeft w:val="0"/>
      <w:marRight w:val="0"/>
      <w:marTop w:val="0"/>
      <w:marBottom w:val="0"/>
      <w:divBdr>
        <w:top w:val="none" w:sz="0" w:space="0" w:color="auto"/>
        <w:left w:val="none" w:sz="0" w:space="0" w:color="auto"/>
        <w:bottom w:val="none" w:sz="0" w:space="0" w:color="auto"/>
        <w:right w:val="none" w:sz="0" w:space="0" w:color="auto"/>
      </w:divBdr>
      <w:divsChild>
        <w:div w:id="1500996503">
          <w:marLeft w:val="274"/>
          <w:marRight w:val="0"/>
          <w:marTop w:val="0"/>
          <w:marBottom w:val="0"/>
          <w:divBdr>
            <w:top w:val="none" w:sz="0" w:space="0" w:color="auto"/>
            <w:left w:val="none" w:sz="0" w:space="0" w:color="auto"/>
            <w:bottom w:val="none" w:sz="0" w:space="0" w:color="auto"/>
            <w:right w:val="none" w:sz="0" w:space="0" w:color="auto"/>
          </w:divBdr>
        </w:div>
      </w:divsChild>
    </w:div>
    <w:div w:id="847135020">
      <w:bodyDiv w:val="1"/>
      <w:marLeft w:val="0"/>
      <w:marRight w:val="0"/>
      <w:marTop w:val="0"/>
      <w:marBottom w:val="0"/>
      <w:divBdr>
        <w:top w:val="none" w:sz="0" w:space="0" w:color="auto"/>
        <w:left w:val="none" w:sz="0" w:space="0" w:color="auto"/>
        <w:bottom w:val="none" w:sz="0" w:space="0" w:color="auto"/>
        <w:right w:val="none" w:sz="0" w:space="0" w:color="auto"/>
      </w:divBdr>
    </w:div>
    <w:div w:id="847864102">
      <w:bodyDiv w:val="1"/>
      <w:marLeft w:val="0"/>
      <w:marRight w:val="0"/>
      <w:marTop w:val="0"/>
      <w:marBottom w:val="0"/>
      <w:divBdr>
        <w:top w:val="none" w:sz="0" w:space="0" w:color="auto"/>
        <w:left w:val="none" w:sz="0" w:space="0" w:color="auto"/>
        <w:bottom w:val="none" w:sz="0" w:space="0" w:color="auto"/>
        <w:right w:val="none" w:sz="0" w:space="0" w:color="auto"/>
      </w:divBdr>
      <w:divsChild>
        <w:div w:id="90201411">
          <w:marLeft w:val="720"/>
          <w:marRight w:val="0"/>
          <w:marTop w:val="0"/>
          <w:marBottom w:val="240"/>
          <w:divBdr>
            <w:top w:val="none" w:sz="0" w:space="0" w:color="auto"/>
            <w:left w:val="none" w:sz="0" w:space="0" w:color="auto"/>
            <w:bottom w:val="none" w:sz="0" w:space="0" w:color="auto"/>
            <w:right w:val="none" w:sz="0" w:space="0" w:color="auto"/>
          </w:divBdr>
        </w:div>
        <w:div w:id="180630129">
          <w:marLeft w:val="720"/>
          <w:marRight w:val="0"/>
          <w:marTop w:val="0"/>
          <w:marBottom w:val="240"/>
          <w:divBdr>
            <w:top w:val="none" w:sz="0" w:space="0" w:color="auto"/>
            <w:left w:val="none" w:sz="0" w:space="0" w:color="auto"/>
            <w:bottom w:val="none" w:sz="0" w:space="0" w:color="auto"/>
            <w:right w:val="none" w:sz="0" w:space="0" w:color="auto"/>
          </w:divBdr>
        </w:div>
        <w:div w:id="1443842818">
          <w:marLeft w:val="720"/>
          <w:marRight w:val="0"/>
          <w:marTop w:val="0"/>
          <w:marBottom w:val="240"/>
          <w:divBdr>
            <w:top w:val="none" w:sz="0" w:space="0" w:color="auto"/>
            <w:left w:val="none" w:sz="0" w:space="0" w:color="auto"/>
            <w:bottom w:val="none" w:sz="0" w:space="0" w:color="auto"/>
            <w:right w:val="none" w:sz="0" w:space="0" w:color="auto"/>
          </w:divBdr>
        </w:div>
        <w:div w:id="1634408997">
          <w:marLeft w:val="720"/>
          <w:marRight w:val="0"/>
          <w:marTop w:val="0"/>
          <w:marBottom w:val="240"/>
          <w:divBdr>
            <w:top w:val="none" w:sz="0" w:space="0" w:color="auto"/>
            <w:left w:val="none" w:sz="0" w:space="0" w:color="auto"/>
            <w:bottom w:val="none" w:sz="0" w:space="0" w:color="auto"/>
            <w:right w:val="none" w:sz="0" w:space="0" w:color="auto"/>
          </w:divBdr>
        </w:div>
        <w:div w:id="1774740002">
          <w:marLeft w:val="720"/>
          <w:marRight w:val="0"/>
          <w:marTop w:val="0"/>
          <w:marBottom w:val="240"/>
          <w:divBdr>
            <w:top w:val="none" w:sz="0" w:space="0" w:color="auto"/>
            <w:left w:val="none" w:sz="0" w:space="0" w:color="auto"/>
            <w:bottom w:val="none" w:sz="0" w:space="0" w:color="auto"/>
            <w:right w:val="none" w:sz="0" w:space="0" w:color="auto"/>
          </w:divBdr>
        </w:div>
        <w:div w:id="1865633029">
          <w:marLeft w:val="720"/>
          <w:marRight w:val="0"/>
          <w:marTop w:val="0"/>
          <w:marBottom w:val="240"/>
          <w:divBdr>
            <w:top w:val="none" w:sz="0" w:space="0" w:color="auto"/>
            <w:left w:val="none" w:sz="0" w:space="0" w:color="auto"/>
            <w:bottom w:val="none" w:sz="0" w:space="0" w:color="auto"/>
            <w:right w:val="none" w:sz="0" w:space="0" w:color="auto"/>
          </w:divBdr>
        </w:div>
      </w:divsChild>
    </w:div>
    <w:div w:id="898251674">
      <w:bodyDiv w:val="1"/>
      <w:marLeft w:val="0"/>
      <w:marRight w:val="0"/>
      <w:marTop w:val="0"/>
      <w:marBottom w:val="0"/>
      <w:divBdr>
        <w:top w:val="none" w:sz="0" w:space="0" w:color="auto"/>
        <w:left w:val="none" w:sz="0" w:space="0" w:color="auto"/>
        <w:bottom w:val="none" w:sz="0" w:space="0" w:color="auto"/>
        <w:right w:val="none" w:sz="0" w:space="0" w:color="auto"/>
      </w:divBdr>
    </w:div>
    <w:div w:id="905920222">
      <w:bodyDiv w:val="1"/>
      <w:marLeft w:val="0"/>
      <w:marRight w:val="0"/>
      <w:marTop w:val="0"/>
      <w:marBottom w:val="0"/>
      <w:divBdr>
        <w:top w:val="none" w:sz="0" w:space="0" w:color="auto"/>
        <w:left w:val="none" w:sz="0" w:space="0" w:color="auto"/>
        <w:bottom w:val="none" w:sz="0" w:space="0" w:color="auto"/>
        <w:right w:val="none" w:sz="0" w:space="0" w:color="auto"/>
      </w:divBdr>
    </w:div>
    <w:div w:id="930089653">
      <w:bodyDiv w:val="1"/>
      <w:marLeft w:val="0"/>
      <w:marRight w:val="0"/>
      <w:marTop w:val="0"/>
      <w:marBottom w:val="0"/>
      <w:divBdr>
        <w:top w:val="none" w:sz="0" w:space="0" w:color="auto"/>
        <w:left w:val="none" w:sz="0" w:space="0" w:color="auto"/>
        <w:bottom w:val="none" w:sz="0" w:space="0" w:color="auto"/>
        <w:right w:val="none" w:sz="0" w:space="0" w:color="auto"/>
      </w:divBdr>
    </w:div>
    <w:div w:id="951401063">
      <w:bodyDiv w:val="1"/>
      <w:marLeft w:val="0"/>
      <w:marRight w:val="0"/>
      <w:marTop w:val="0"/>
      <w:marBottom w:val="0"/>
      <w:divBdr>
        <w:top w:val="none" w:sz="0" w:space="0" w:color="auto"/>
        <w:left w:val="none" w:sz="0" w:space="0" w:color="auto"/>
        <w:bottom w:val="none" w:sz="0" w:space="0" w:color="auto"/>
        <w:right w:val="none" w:sz="0" w:space="0" w:color="auto"/>
      </w:divBdr>
    </w:div>
    <w:div w:id="964851334">
      <w:bodyDiv w:val="1"/>
      <w:marLeft w:val="0"/>
      <w:marRight w:val="0"/>
      <w:marTop w:val="0"/>
      <w:marBottom w:val="0"/>
      <w:divBdr>
        <w:top w:val="none" w:sz="0" w:space="0" w:color="auto"/>
        <w:left w:val="none" w:sz="0" w:space="0" w:color="auto"/>
        <w:bottom w:val="none" w:sz="0" w:space="0" w:color="auto"/>
        <w:right w:val="none" w:sz="0" w:space="0" w:color="auto"/>
      </w:divBdr>
    </w:div>
    <w:div w:id="973753173">
      <w:bodyDiv w:val="1"/>
      <w:marLeft w:val="0"/>
      <w:marRight w:val="0"/>
      <w:marTop w:val="0"/>
      <w:marBottom w:val="0"/>
      <w:divBdr>
        <w:top w:val="none" w:sz="0" w:space="0" w:color="auto"/>
        <w:left w:val="none" w:sz="0" w:space="0" w:color="auto"/>
        <w:bottom w:val="none" w:sz="0" w:space="0" w:color="auto"/>
        <w:right w:val="none" w:sz="0" w:space="0" w:color="auto"/>
      </w:divBdr>
      <w:divsChild>
        <w:div w:id="142427713">
          <w:marLeft w:val="274"/>
          <w:marRight w:val="0"/>
          <w:marTop w:val="0"/>
          <w:marBottom w:val="0"/>
          <w:divBdr>
            <w:top w:val="none" w:sz="0" w:space="0" w:color="auto"/>
            <w:left w:val="none" w:sz="0" w:space="0" w:color="auto"/>
            <w:bottom w:val="none" w:sz="0" w:space="0" w:color="auto"/>
            <w:right w:val="none" w:sz="0" w:space="0" w:color="auto"/>
          </w:divBdr>
        </w:div>
        <w:div w:id="499350859">
          <w:marLeft w:val="1166"/>
          <w:marRight w:val="0"/>
          <w:marTop w:val="0"/>
          <w:marBottom w:val="0"/>
          <w:divBdr>
            <w:top w:val="none" w:sz="0" w:space="0" w:color="auto"/>
            <w:left w:val="none" w:sz="0" w:space="0" w:color="auto"/>
            <w:bottom w:val="none" w:sz="0" w:space="0" w:color="auto"/>
            <w:right w:val="none" w:sz="0" w:space="0" w:color="auto"/>
          </w:divBdr>
        </w:div>
        <w:div w:id="1120762920">
          <w:marLeft w:val="1166"/>
          <w:marRight w:val="0"/>
          <w:marTop w:val="0"/>
          <w:marBottom w:val="0"/>
          <w:divBdr>
            <w:top w:val="none" w:sz="0" w:space="0" w:color="auto"/>
            <w:left w:val="none" w:sz="0" w:space="0" w:color="auto"/>
            <w:bottom w:val="none" w:sz="0" w:space="0" w:color="auto"/>
            <w:right w:val="none" w:sz="0" w:space="0" w:color="auto"/>
          </w:divBdr>
        </w:div>
        <w:div w:id="1866164128">
          <w:marLeft w:val="1166"/>
          <w:marRight w:val="0"/>
          <w:marTop w:val="0"/>
          <w:marBottom w:val="0"/>
          <w:divBdr>
            <w:top w:val="none" w:sz="0" w:space="0" w:color="auto"/>
            <w:left w:val="none" w:sz="0" w:space="0" w:color="auto"/>
            <w:bottom w:val="none" w:sz="0" w:space="0" w:color="auto"/>
            <w:right w:val="none" w:sz="0" w:space="0" w:color="auto"/>
          </w:divBdr>
        </w:div>
        <w:div w:id="1969388144">
          <w:marLeft w:val="1166"/>
          <w:marRight w:val="0"/>
          <w:marTop w:val="0"/>
          <w:marBottom w:val="0"/>
          <w:divBdr>
            <w:top w:val="none" w:sz="0" w:space="0" w:color="auto"/>
            <w:left w:val="none" w:sz="0" w:space="0" w:color="auto"/>
            <w:bottom w:val="none" w:sz="0" w:space="0" w:color="auto"/>
            <w:right w:val="none" w:sz="0" w:space="0" w:color="auto"/>
          </w:divBdr>
        </w:div>
      </w:divsChild>
    </w:div>
    <w:div w:id="976955150">
      <w:bodyDiv w:val="1"/>
      <w:marLeft w:val="0"/>
      <w:marRight w:val="0"/>
      <w:marTop w:val="0"/>
      <w:marBottom w:val="0"/>
      <w:divBdr>
        <w:top w:val="none" w:sz="0" w:space="0" w:color="auto"/>
        <w:left w:val="none" w:sz="0" w:space="0" w:color="auto"/>
        <w:bottom w:val="none" w:sz="0" w:space="0" w:color="auto"/>
        <w:right w:val="none" w:sz="0" w:space="0" w:color="auto"/>
      </w:divBdr>
    </w:div>
    <w:div w:id="983922836">
      <w:bodyDiv w:val="1"/>
      <w:marLeft w:val="0"/>
      <w:marRight w:val="0"/>
      <w:marTop w:val="0"/>
      <w:marBottom w:val="0"/>
      <w:divBdr>
        <w:top w:val="none" w:sz="0" w:space="0" w:color="auto"/>
        <w:left w:val="none" w:sz="0" w:space="0" w:color="auto"/>
        <w:bottom w:val="none" w:sz="0" w:space="0" w:color="auto"/>
        <w:right w:val="none" w:sz="0" w:space="0" w:color="auto"/>
      </w:divBdr>
    </w:div>
    <w:div w:id="1027869921">
      <w:bodyDiv w:val="1"/>
      <w:marLeft w:val="0"/>
      <w:marRight w:val="0"/>
      <w:marTop w:val="0"/>
      <w:marBottom w:val="0"/>
      <w:divBdr>
        <w:top w:val="none" w:sz="0" w:space="0" w:color="auto"/>
        <w:left w:val="none" w:sz="0" w:space="0" w:color="auto"/>
        <w:bottom w:val="none" w:sz="0" w:space="0" w:color="auto"/>
        <w:right w:val="none" w:sz="0" w:space="0" w:color="auto"/>
      </w:divBdr>
    </w:div>
    <w:div w:id="1041591853">
      <w:bodyDiv w:val="1"/>
      <w:marLeft w:val="0"/>
      <w:marRight w:val="0"/>
      <w:marTop w:val="0"/>
      <w:marBottom w:val="0"/>
      <w:divBdr>
        <w:top w:val="none" w:sz="0" w:space="0" w:color="auto"/>
        <w:left w:val="none" w:sz="0" w:space="0" w:color="auto"/>
        <w:bottom w:val="none" w:sz="0" w:space="0" w:color="auto"/>
        <w:right w:val="none" w:sz="0" w:space="0" w:color="auto"/>
      </w:divBdr>
    </w:div>
    <w:div w:id="1054692591">
      <w:bodyDiv w:val="1"/>
      <w:marLeft w:val="0"/>
      <w:marRight w:val="0"/>
      <w:marTop w:val="0"/>
      <w:marBottom w:val="0"/>
      <w:divBdr>
        <w:top w:val="none" w:sz="0" w:space="0" w:color="auto"/>
        <w:left w:val="none" w:sz="0" w:space="0" w:color="auto"/>
        <w:bottom w:val="none" w:sz="0" w:space="0" w:color="auto"/>
        <w:right w:val="none" w:sz="0" w:space="0" w:color="auto"/>
      </w:divBdr>
    </w:div>
    <w:div w:id="1086727792">
      <w:bodyDiv w:val="1"/>
      <w:marLeft w:val="0"/>
      <w:marRight w:val="0"/>
      <w:marTop w:val="0"/>
      <w:marBottom w:val="0"/>
      <w:divBdr>
        <w:top w:val="none" w:sz="0" w:space="0" w:color="auto"/>
        <w:left w:val="none" w:sz="0" w:space="0" w:color="auto"/>
        <w:bottom w:val="none" w:sz="0" w:space="0" w:color="auto"/>
        <w:right w:val="none" w:sz="0" w:space="0" w:color="auto"/>
      </w:divBdr>
    </w:div>
    <w:div w:id="1124035554">
      <w:bodyDiv w:val="1"/>
      <w:marLeft w:val="0"/>
      <w:marRight w:val="0"/>
      <w:marTop w:val="0"/>
      <w:marBottom w:val="0"/>
      <w:divBdr>
        <w:top w:val="none" w:sz="0" w:space="0" w:color="auto"/>
        <w:left w:val="none" w:sz="0" w:space="0" w:color="auto"/>
        <w:bottom w:val="none" w:sz="0" w:space="0" w:color="auto"/>
        <w:right w:val="none" w:sz="0" w:space="0" w:color="auto"/>
      </w:divBdr>
    </w:div>
    <w:div w:id="1136486820">
      <w:bodyDiv w:val="1"/>
      <w:marLeft w:val="0"/>
      <w:marRight w:val="0"/>
      <w:marTop w:val="0"/>
      <w:marBottom w:val="0"/>
      <w:divBdr>
        <w:top w:val="none" w:sz="0" w:space="0" w:color="auto"/>
        <w:left w:val="none" w:sz="0" w:space="0" w:color="auto"/>
        <w:bottom w:val="none" w:sz="0" w:space="0" w:color="auto"/>
        <w:right w:val="none" w:sz="0" w:space="0" w:color="auto"/>
      </w:divBdr>
    </w:div>
    <w:div w:id="1138916418">
      <w:bodyDiv w:val="1"/>
      <w:marLeft w:val="0"/>
      <w:marRight w:val="0"/>
      <w:marTop w:val="0"/>
      <w:marBottom w:val="0"/>
      <w:divBdr>
        <w:top w:val="none" w:sz="0" w:space="0" w:color="auto"/>
        <w:left w:val="none" w:sz="0" w:space="0" w:color="auto"/>
        <w:bottom w:val="none" w:sz="0" w:space="0" w:color="auto"/>
        <w:right w:val="none" w:sz="0" w:space="0" w:color="auto"/>
      </w:divBdr>
      <w:divsChild>
        <w:div w:id="1632127797">
          <w:marLeft w:val="1166"/>
          <w:marRight w:val="0"/>
          <w:marTop w:val="0"/>
          <w:marBottom w:val="0"/>
          <w:divBdr>
            <w:top w:val="none" w:sz="0" w:space="0" w:color="auto"/>
            <w:left w:val="none" w:sz="0" w:space="0" w:color="auto"/>
            <w:bottom w:val="none" w:sz="0" w:space="0" w:color="auto"/>
            <w:right w:val="none" w:sz="0" w:space="0" w:color="auto"/>
          </w:divBdr>
        </w:div>
        <w:div w:id="1642156364">
          <w:marLeft w:val="274"/>
          <w:marRight w:val="0"/>
          <w:marTop w:val="0"/>
          <w:marBottom w:val="0"/>
          <w:divBdr>
            <w:top w:val="none" w:sz="0" w:space="0" w:color="auto"/>
            <w:left w:val="none" w:sz="0" w:space="0" w:color="auto"/>
            <w:bottom w:val="none" w:sz="0" w:space="0" w:color="auto"/>
            <w:right w:val="none" w:sz="0" w:space="0" w:color="auto"/>
          </w:divBdr>
        </w:div>
      </w:divsChild>
    </w:div>
    <w:div w:id="1157309674">
      <w:bodyDiv w:val="1"/>
      <w:marLeft w:val="0"/>
      <w:marRight w:val="0"/>
      <w:marTop w:val="0"/>
      <w:marBottom w:val="0"/>
      <w:divBdr>
        <w:top w:val="none" w:sz="0" w:space="0" w:color="auto"/>
        <w:left w:val="none" w:sz="0" w:space="0" w:color="auto"/>
        <w:bottom w:val="none" w:sz="0" w:space="0" w:color="auto"/>
        <w:right w:val="none" w:sz="0" w:space="0" w:color="auto"/>
      </w:divBdr>
    </w:div>
    <w:div w:id="1194466818">
      <w:bodyDiv w:val="1"/>
      <w:marLeft w:val="0"/>
      <w:marRight w:val="0"/>
      <w:marTop w:val="0"/>
      <w:marBottom w:val="0"/>
      <w:divBdr>
        <w:top w:val="none" w:sz="0" w:space="0" w:color="auto"/>
        <w:left w:val="none" w:sz="0" w:space="0" w:color="auto"/>
        <w:bottom w:val="none" w:sz="0" w:space="0" w:color="auto"/>
        <w:right w:val="none" w:sz="0" w:space="0" w:color="auto"/>
      </w:divBdr>
    </w:div>
    <w:div w:id="1195656855">
      <w:bodyDiv w:val="1"/>
      <w:marLeft w:val="0"/>
      <w:marRight w:val="0"/>
      <w:marTop w:val="0"/>
      <w:marBottom w:val="0"/>
      <w:divBdr>
        <w:top w:val="none" w:sz="0" w:space="0" w:color="auto"/>
        <w:left w:val="none" w:sz="0" w:space="0" w:color="auto"/>
        <w:bottom w:val="none" w:sz="0" w:space="0" w:color="auto"/>
        <w:right w:val="none" w:sz="0" w:space="0" w:color="auto"/>
      </w:divBdr>
    </w:div>
    <w:div w:id="1195777803">
      <w:bodyDiv w:val="1"/>
      <w:marLeft w:val="0"/>
      <w:marRight w:val="0"/>
      <w:marTop w:val="0"/>
      <w:marBottom w:val="0"/>
      <w:divBdr>
        <w:top w:val="none" w:sz="0" w:space="0" w:color="auto"/>
        <w:left w:val="none" w:sz="0" w:space="0" w:color="auto"/>
        <w:bottom w:val="none" w:sz="0" w:space="0" w:color="auto"/>
        <w:right w:val="none" w:sz="0" w:space="0" w:color="auto"/>
      </w:divBdr>
    </w:div>
    <w:div w:id="1203401327">
      <w:bodyDiv w:val="1"/>
      <w:marLeft w:val="0"/>
      <w:marRight w:val="0"/>
      <w:marTop w:val="0"/>
      <w:marBottom w:val="0"/>
      <w:divBdr>
        <w:top w:val="none" w:sz="0" w:space="0" w:color="auto"/>
        <w:left w:val="none" w:sz="0" w:space="0" w:color="auto"/>
        <w:bottom w:val="none" w:sz="0" w:space="0" w:color="auto"/>
        <w:right w:val="none" w:sz="0" w:space="0" w:color="auto"/>
      </w:divBdr>
    </w:div>
    <w:div w:id="1208181032">
      <w:bodyDiv w:val="1"/>
      <w:marLeft w:val="0"/>
      <w:marRight w:val="0"/>
      <w:marTop w:val="0"/>
      <w:marBottom w:val="0"/>
      <w:divBdr>
        <w:top w:val="none" w:sz="0" w:space="0" w:color="auto"/>
        <w:left w:val="none" w:sz="0" w:space="0" w:color="auto"/>
        <w:bottom w:val="none" w:sz="0" w:space="0" w:color="auto"/>
        <w:right w:val="none" w:sz="0" w:space="0" w:color="auto"/>
      </w:divBdr>
    </w:div>
    <w:div w:id="1281499169">
      <w:bodyDiv w:val="1"/>
      <w:marLeft w:val="0"/>
      <w:marRight w:val="0"/>
      <w:marTop w:val="0"/>
      <w:marBottom w:val="0"/>
      <w:divBdr>
        <w:top w:val="none" w:sz="0" w:space="0" w:color="auto"/>
        <w:left w:val="none" w:sz="0" w:space="0" w:color="auto"/>
        <w:bottom w:val="none" w:sz="0" w:space="0" w:color="auto"/>
        <w:right w:val="none" w:sz="0" w:space="0" w:color="auto"/>
      </w:divBdr>
      <w:divsChild>
        <w:div w:id="677393040">
          <w:marLeft w:val="547"/>
          <w:marRight w:val="0"/>
          <w:marTop w:val="0"/>
          <w:marBottom w:val="0"/>
          <w:divBdr>
            <w:top w:val="none" w:sz="0" w:space="0" w:color="auto"/>
            <w:left w:val="none" w:sz="0" w:space="0" w:color="auto"/>
            <w:bottom w:val="none" w:sz="0" w:space="0" w:color="auto"/>
            <w:right w:val="none" w:sz="0" w:space="0" w:color="auto"/>
          </w:divBdr>
        </w:div>
      </w:divsChild>
    </w:div>
    <w:div w:id="1317300008">
      <w:bodyDiv w:val="1"/>
      <w:marLeft w:val="0"/>
      <w:marRight w:val="0"/>
      <w:marTop w:val="0"/>
      <w:marBottom w:val="0"/>
      <w:divBdr>
        <w:top w:val="none" w:sz="0" w:space="0" w:color="auto"/>
        <w:left w:val="none" w:sz="0" w:space="0" w:color="auto"/>
        <w:bottom w:val="none" w:sz="0" w:space="0" w:color="auto"/>
        <w:right w:val="none" w:sz="0" w:space="0" w:color="auto"/>
      </w:divBdr>
    </w:div>
    <w:div w:id="1339500596">
      <w:bodyDiv w:val="1"/>
      <w:marLeft w:val="0"/>
      <w:marRight w:val="0"/>
      <w:marTop w:val="0"/>
      <w:marBottom w:val="0"/>
      <w:divBdr>
        <w:top w:val="none" w:sz="0" w:space="0" w:color="auto"/>
        <w:left w:val="none" w:sz="0" w:space="0" w:color="auto"/>
        <w:bottom w:val="none" w:sz="0" w:space="0" w:color="auto"/>
        <w:right w:val="none" w:sz="0" w:space="0" w:color="auto"/>
      </w:divBdr>
    </w:div>
    <w:div w:id="1392146707">
      <w:bodyDiv w:val="1"/>
      <w:marLeft w:val="0"/>
      <w:marRight w:val="0"/>
      <w:marTop w:val="0"/>
      <w:marBottom w:val="0"/>
      <w:divBdr>
        <w:top w:val="none" w:sz="0" w:space="0" w:color="auto"/>
        <w:left w:val="none" w:sz="0" w:space="0" w:color="auto"/>
        <w:bottom w:val="none" w:sz="0" w:space="0" w:color="auto"/>
        <w:right w:val="none" w:sz="0" w:space="0" w:color="auto"/>
      </w:divBdr>
    </w:div>
    <w:div w:id="1400441824">
      <w:bodyDiv w:val="1"/>
      <w:marLeft w:val="0"/>
      <w:marRight w:val="0"/>
      <w:marTop w:val="0"/>
      <w:marBottom w:val="0"/>
      <w:divBdr>
        <w:top w:val="none" w:sz="0" w:space="0" w:color="auto"/>
        <w:left w:val="none" w:sz="0" w:space="0" w:color="auto"/>
        <w:bottom w:val="none" w:sz="0" w:space="0" w:color="auto"/>
        <w:right w:val="none" w:sz="0" w:space="0" w:color="auto"/>
      </w:divBdr>
      <w:divsChild>
        <w:div w:id="405418376">
          <w:marLeft w:val="547"/>
          <w:marRight w:val="0"/>
          <w:marTop w:val="0"/>
          <w:marBottom w:val="0"/>
          <w:divBdr>
            <w:top w:val="none" w:sz="0" w:space="0" w:color="auto"/>
            <w:left w:val="none" w:sz="0" w:space="0" w:color="auto"/>
            <w:bottom w:val="none" w:sz="0" w:space="0" w:color="auto"/>
            <w:right w:val="none" w:sz="0" w:space="0" w:color="auto"/>
          </w:divBdr>
        </w:div>
      </w:divsChild>
    </w:div>
    <w:div w:id="1420517632">
      <w:bodyDiv w:val="1"/>
      <w:marLeft w:val="0"/>
      <w:marRight w:val="0"/>
      <w:marTop w:val="0"/>
      <w:marBottom w:val="0"/>
      <w:divBdr>
        <w:top w:val="none" w:sz="0" w:space="0" w:color="auto"/>
        <w:left w:val="none" w:sz="0" w:space="0" w:color="auto"/>
        <w:bottom w:val="none" w:sz="0" w:space="0" w:color="auto"/>
        <w:right w:val="none" w:sz="0" w:space="0" w:color="auto"/>
      </w:divBdr>
    </w:div>
    <w:div w:id="1435856191">
      <w:bodyDiv w:val="1"/>
      <w:marLeft w:val="0"/>
      <w:marRight w:val="0"/>
      <w:marTop w:val="0"/>
      <w:marBottom w:val="0"/>
      <w:divBdr>
        <w:top w:val="none" w:sz="0" w:space="0" w:color="auto"/>
        <w:left w:val="none" w:sz="0" w:space="0" w:color="auto"/>
        <w:bottom w:val="none" w:sz="0" w:space="0" w:color="auto"/>
        <w:right w:val="none" w:sz="0" w:space="0" w:color="auto"/>
      </w:divBdr>
      <w:divsChild>
        <w:div w:id="565339279">
          <w:marLeft w:val="547"/>
          <w:marRight w:val="0"/>
          <w:marTop w:val="0"/>
          <w:marBottom w:val="0"/>
          <w:divBdr>
            <w:top w:val="none" w:sz="0" w:space="0" w:color="auto"/>
            <w:left w:val="none" w:sz="0" w:space="0" w:color="auto"/>
            <w:bottom w:val="none" w:sz="0" w:space="0" w:color="auto"/>
            <w:right w:val="none" w:sz="0" w:space="0" w:color="auto"/>
          </w:divBdr>
        </w:div>
      </w:divsChild>
    </w:div>
    <w:div w:id="1447117040">
      <w:bodyDiv w:val="1"/>
      <w:marLeft w:val="0"/>
      <w:marRight w:val="0"/>
      <w:marTop w:val="0"/>
      <w:marBottom w:val="0"/>
      <w:divBdr>
        <w:top w:val="none" w:sz="0" w:space="0" w:color="auto"/>
        <w:left w:val="none" w:sz="0" w:space="0" w:color="auto"/>
        <w:bottom w:val="none" w:sz="0" w:space="0" w:color="auto"/>
        <w:right w:val="none" w:sz="0" w:space="0" w:color="auto"/>
      </w:divBdr>
      <w:divsChild>
        <w:div w:id="276638705">
          <w:marLeft w:val="547"/>
          <w:marRight w:val="0"/>
          <w:marTop w:val="0"/>
          <w:marBottom w:val="0"/>
          <w:divBdr>
            <w:top w:val="none" w:sz="0" w:space="0" w:color="auto"/>
            <w:left w:val="none" w:sz="0" w:space="0" w:color="auto"/>
            <w:bottom w:val="none" w:sz="0" w:space="0" w:color="auto"/>
            <w:right w:val="none" w:sz="0" w:space="0" w:color="auto"/>
          </w:divBdr>
        </w:div>
      </w:divsChild>
    </w:div>
    <w:div w:id="1469084243">
      <w:bodyDiv w:val="1"/>
      <w:marLeft w:val="0"/>
      <w:marRight w:val="0"/>
      <w:marTop w:val="0"/>
      <w:marBottom w:val="0"/>
      <w:divBdr>
        <w:top w:val="none" w:sz="0" w:space="0" w:color="auto"/>
        <w:left w:val="none" w:sz="0" w:space="0" w:color="auto"/>
        <w:bottom w:val="none" w:sz="0" w:space="0" w:color="auto"/>
        <w:right w:val="none" w:sz="0" w:space="0" w:color="auto"/>
      </w:divBdr>
      <w:divsChild>
        <w:div w:id="476384259">
          <w:marLeft w:val="547"/>
          <w:marRight w:val="0"/>
          <w:marTop w:val="0"/>
          <w:marBottom w:val="0"/>
          <w:divBdr>
            <w:top w:val="none" w:sz="0" w:space="0" w:color="auto"/>
            <w:left w:val="none" w:sz="0" w:space="0" w:color="auto"/>
            <w:bottom w:val="none" w:sz="0" w:space="0" w:color="auto"/>
            <w:right w:val="none" w:sz="0" w:space="0" w:color="auto"/>
          </w:divBdr>
        </w:div>
      </w:divsChild>
    </w:div>
    <w:div w:id="1490095317">
      <w:bodyDiv w:val="1"/>
      <w:marLeft w:val="0"/>
      <w:marRight w:val="0"/>
      <w:marTop w:val="0"/>
      <w:marBottom w:val="0"/>
      <w:divBdr>
        <w:top w:val="none" w:sz="0" w:space="0" w:color="auto"/>
        <w:left w:val="none" w:sz="0" w:space="0" w:color="auto"/>
        <w:bottom w:val="none" w:sz="0" w:space="0" w:color="auto"/>
        <w:right w:val="none" w:sz="0" w:space="0" w:color="auto"/>
      </w:divBdr>
      <w:divsChild>
        <w:div w:id="513616187">
          <w:marLeft w:val="274"/>
          <w:marRight w:val="0"/>
          <w:marTop w:val="0"/>
          <w:marBottom w:val="0"/>
          <w:divBdr>
            <w:top w:val="none" w:sz="0" w:space="0" w:color="auto"/>
            <w:left w:val="none" w:sz="0" w:space="0" w:color="auto"/>
            <w:bottom w:val="none" w:sz="0" w:space="0" w:color="auto"/>
            <w:right w:val="none" w:sz="0" w:space="0" w:color="auto"/>
          </w:divBdr>
        </w:div>
        <w:div w:id="611940170">
          <w:marLeft w:val="1166"/>
          <w:marRight w:val="0"/>
          <w:marTop w:val="0"/>
          <w:marBottom w:val="0"/>
          <w:divBdr>
            <w:top w:val="none" w:sz="0" w:space="0" w:color="auto"/>
            <w:left w:val="none" w:sz="0" w:space="0" w:color="auto"/>
            <w:bottom w:val="none" w:sz="0" w:space="0" w:color="auto"/>
            <w:right w:val="none" w:sz="0" w:space="0" w:color="auto"/>
          </w:divBdr>
        </w:div>
        <w:div w:id="1119957331">
          <w:marLeft w:val="1166"/>
          <w:marRight w:val="0"/>
          <w:marTop w:val="0"/>
          <w:marBottom w:val="0"/>
          <w:divBdr>
            <w:top w:val="none" w:sz="0" w:space="0" w:color="auto"/>
            <w:left w:val="none" w:sz="0" w:space="0" w:color="auto"/>
            <w:bottom w:val="none" w:sz="0" w:space="0" w:color="auto"/>
            <w:right w:val="none" w:sz="0" w:space="0" w:color="auto"/>
          </w:divBdr>
        </w:div>
        <w:div w:id="1668240395">
          <w:marLeft w:val="1166"/>
          <w:marRight w:val="0"/>
          <w:marTop w:val="0"/>
          <w:marBottom w:val="0"/>
          <w:divBdr>
            <w:top w:val="none" w:sz="0" w:space="0" w:color="auto"/>
            <w:left w:val="none" w:sz="0" w:space="0" w:color="auto"/>
            <w:bottom w:val="none" w:sz="0" w:space="0" w:color="auto"/>
            <w:right w:val="none" w:sz="0" w:space="0" w:color="auto"/>
          </w:divBdr>
        </w:div>
      </w:divsChild>
    </w:div>
    <w:div w:id="1515415550">
      <w:bodyDiv w:val="1"/>
      <w:marLeft w:val="0"/>
      <w:marRight w:val="0"/>
      <w:marTop w:val="0"/>
      <w:marBottom w:val="0"/>
      <w:divBdr>
        <w:top w:val="none" w:sz="0" w:space="0" w:color="auto"/>
        <w:left w:val="none" w:sz="0" w:space="0" w:color="auto"/>
        <w:bottom w:val="none" w:sz="0" w:space="0" w:color="auto"/>
        <w:right w:val="none" w:sz="0" w:space="0" w:color="auto"/>
      </w:divBdr>
    </w:div>
    <w:div w:id="1630239706">
      <w:bodyDiv w:val="1"/>
      <w:marLeft w:val="0"/>
      <w:marRight w:val="0"/>
      <w:marTop w:val="0"/>
      <w:marBottom w:val="0"/>
      <w:divBdr>
        <w:top w:val="none" w:sz="0" w:space="0" w:color="auto"/>
        <w:left w:val="none" w:sz="0" w:space="0" w:color="auto"/>
        <w:bottom w:val="none" w:sz="0" w:space="0" w:color="auto"/>
        <w:right w:val="none" w:sz="0" w:space="0" w:color="auto"/>
      </w:divBdr>
    </w:div>
    <w:div w:id="1659383754">
      <w:bodyDiv w:val="1"/>
      <w:marLeft w:val="0"/>
      <w:marRight w:val="0"/>
      <w:marTop w:val="0"/>
      <w:marBottom w:val="0"/>
      <w:divBdr>
        <w:top w:val="none" w:sz="0" w:space="0" w:color="auto"/>
        <w:left w:val="none" w:sz="0" w:space="0" w:color="auto"/>
        <w:bottom w:val="none" w:sz="0" w:space="0" w:color="auto"/>
        <w:right w:val="none" w:sz="0" w:space="0" w:color="auto"/>
      </w:divBdr>
    </w:div>
    <w:div w:id="1706708318">
      <w:bodyDiv w:val="1"/>
      <w:marLeft w:val="0"/>
      <w:marRight w:val="0"/>
      <w:marTop w:val="0"/>
      <w:marBottom w:val="0"/>
      <w:divBdr>
        <w:top w:val="none" w:sz="0" w:space="0" w:color="auto"/>
        <w:left w:val="none" w:sz="0" w:space="0" w:color="auto"/>
        <w:bottom w:val="none" w:sz="0" w:space="0" w:color="auto"/>
        <w:right w:val="none" w:sz="0" w:space="0" w:color="auto"/>
      </w:divBdr>
      <w:divsChild>
        <w:div w:id="330454321">
          <w:marLeft w:val="1166"/>
          <w:marRight w:val="0"/>
          <w:marTop w:val="0"/>
          <w:marBottom w:val="0"/>
          <w:divBdr>
            <w:top w:val="none" w:sz="0" w:space="0" w:color="auto"/>
            <w:left w:val="none" w:sz="0" w:space="0" w:color="auto"/>
            <w:bottom w:val="none" w:sz="0" w:space="0" w:color="auto"/>
            <w:right w:val="none" w:sz="0" w:space="0" w:color="auto"/>
          </w:divBdr>
        </w:div>
        <w:div w:id="1893232174">
          <w:marLeft w:val="446"/>
          <w:marRight w:val="0"/>
          <w:marTop w:val="0"/>
          <w:marBottom w:val="0"/>
          <w:divBdr>
            <w:top w:val="none" w:sz="0" w:space="0" w:color="auto"/>
            <w:left w:val="none" w:sz="0" w:space="0" w:color="auto"/>
            <w:bottom w:val="none" w:sz="0" w:space="0" w:color="auto"/>
            <w:right w:val="none" w:sz="0" w:space="0" w:color="auto"/>
          </w:divBdr>
        </w:div>
        <w:div w:id="2007904914">
          <w:marLeft w:val="1166"/>
          <w:marRight w:val="0"/>
          <w:marTop w:val="0"/>
          <w:marBottom w:val="0"/>
          <w:divBdr>
            <w:top w:val="none" w:sz="0" w:space="0" w:color="auto"/>
            <w:left w:val="none" w:sz="0" w:space="0" w:color="auto"/>
            <w:bottom w:val="none" w:sz="0" w:space="0" w:color="auto"/>
            <w:right w:val="none" w:sz="0" w:space="0" w:color="auto"/>
          </w:divBdr>
        </w:div>
      </w:divsChild>
    </w:div>
    <w:div w:id="1713916167">
      <w:bodyDiv w:val="1"/>
      <w:marLeft w:val="0"/>
      <w:marRight w:val="0"/>
      <w:marTop w:val="0"/>
      <w:marBottom w:val="0"/>
      <w:divBdr>
        <w:top w:val="none" w:sz="0" w:space="0" w:color="auto"/>
        <w:left w:val="none" w:sz="0" w:space="0" w:color="auto"/>
        <w:bottom w:val="none" w:sz="0" w:space="0" w:color="auto"/>
        <w:right w:val="none" w:sz="0" w:space="0" w:color="auto"/>
      </w:divBdr>
    </w:div>
    <w:div w:id="1717505568">
      <w:bodyDiv w:val="1"/>
      <w:marLeft w:val="0"/>
      <w:marRight w:val="0"/>
      <w:marTop w:val="0"/>
      <w:marBottom w:val="0"/>
      <w:divBdr>
        <w:top w:val="none" w:sz="0" w:space="0" w:color="auto"/>
        <w:left w:val="none" w:sz="0" w:space="0" w:color="auto"/>
        <w:bottom w:val="none" w:sz="0" w:space="0" w:color="auto"/>
        <w:right w:val="none" w:sz="0" w:space="0" w:color="auto"/>
      </w:divBdr>
    </w:div>
    <w:div w:id="1728139755">
      <w:bodyDiv w:val="1"/>
      <w:marLeft w:val="0"/>
      <w:marRight w:val="0"/>
      <w:marTop w:val="0"/>
      <w:marBottom w:val="0"/>
      <w:divBdr>
        <w:top w:val="none" w:sz="0" w:space="0" w:color="auto"/>
        <w:left w:val="none" w:sz="0" w:space="0" w:color="auto"/>
        <w:bottom w:val="none" w:sz="0" w:space="0" w:color="auto"/>
        <w:right w:val="none" w:sz="0" w:space="0" w:color="auto"/>
      </w:divBdr>
    </w:div>
    <w:div w:id="1739398886">
      <w:bodyDiv w:val="1"/>
      <w:marLeft w:val="0"/>
      <w:marRight w:val="0"/>
      <w:marTop w:val="0"/>
      <w:marBottom w:val="0"/>
      <w:divBdr>
        <w:top w:val="none" w:sz="0" w:space="0" w:color="auto"/>
        <w:left w:val="none" w:sz="0" w:space="0" w:color="auto"/>
        <w:bottom w:val="none" w:sz="0" w:space="0" w:color="auto"/>
        <w:right w:val="none" w:sz="0" w:space="0" w:color="auto"/>
      </w:divBdr>
      <w:divsChild>
        <w:div w:id="1726485958">
          <w:marLeft w:val="547"/>
          <w:marRight w:val="0"/>
          <w:marTop w:val="0"/>
          <w:marBottom w:val="0"/>
          <w:divBdr>
            <w:top w:val="none" w:sz="0" w:space="0" w:color="auto"/>
            <w:left w:val="none" w:sz="0" w:space="0" w:color="auto"/>
            <w:bottom w:val="none" w:sz="0" w:space="0" w:color="auto"/>
            <w:right w:val="none" w:sz="0" w:space="0" w:color="auto"/>
          </w:divBdr>
        </w:div>
      </w:divsChild>
    </w:div>
    <w:div w:id="1773360639">
      <w:bodyDiv w:val="1"/>
      <w:marLeft w:val="0"/>
      <w:marRight w:val="0"/>
      <w:marTop w:val="0"/>
      <w:marBottom w:val="0"/>
      <w:divBdr>
        <w:top w:val="none" w:sz="0" w:space="0" w:color="auto"/>
        <w:left w:val="none" w:sz="0" w:space="0" w:color="auto"/>
        <w:bottom w:val="none" w:sz="0" w:space="0" w:color="auto"/>
        <w:right w:val="none" w:sz="0" w:space="0" w:color="auto"/>
      </w:divBdr>
    </w:div>
    <w:div w:id="1777945618">
      <w:bodyDiv w:val="1"/>
      <w:marLeft w:val="0"/>
      <w:marRight w:val="0"/>
      <w:marTop w:val="0"/>
      <w:marBottom w:val="0"/>
      <w:divBdr>
        <w:top w:val="none" w:sz="0" w:space="0" w:color="auto"/>
        <w:left w:val="none" w:sz="0" w:space="0" w:color="auto"/>
        <w:bottom w:val="none" w:sz="0" w:space="0" w:color="auto"/>
        <w:right w:val="none" w:sz="0" w:space="0" w:color="auto"/>
      </w:divBdr>
      <w:divsChild>
        <w:div w:id="152838006">
          <w:marLeft w:val="547"/>
          <w:marRight w:val="0"/>
          <w:marTop w:val="0"/>
          <w:marBottom w:val="0"/>
          <w:divBdr>
            <w:top w:val="none" w:sz="0" w:space="0" w:color="auto"/>
            <w:left w:val="none" w:sz="0" w:space="0" w:color="auto"/>
            <w:bottom w:val="none" w:sz="0" w:space="0" w:color="auto"/>
            <w:right w:val="none" w:sz="0" w:space="0" w:color="auto"/>
          </w:divBdr>
        </w:div>
        <w:div w:id="1925524756">
          <w:marLeft w:val="547"/>
          <w:marRight w:val="0"/>
          <w:marTop w:val="0"/>
          <w:marBottom w:val="0"/>
          <w:divBdr>
            <w:top w:val="none" w:sz="0" w:space="0" w:color="auto"/>
            <w:left w:val="none" w:sz="0" w:space="0" w:color="auto"/>
            <w:bottom w:val="none" w:sz="0" w:space="0" w:color="auto"/>
            <w:right w:val="none" w:sz="0" w:space="0" w:color="auto"/>
          </w:divBdr>
        </w:div>
      </w:divsChild>
    </w:div>
    <w:div w:id="1821263754">
      <w:bodyDiv w:val="1"/>
      <w:marLeft w:val="0"/>
      <w:marRight w:val="0"/>
      <w:marTop w:val="0"/>
      <w:marBottom w:val="0"/>
      <w:divBdr>
        <w:top w:val="none" w:sz="0" w:space="0" w:color="auto"/>
        <w:left w:val="none" w:sz="0" w:space="0" w:color="auto"/>
        <w:bottom w:val="none" w:sz="0" w:space="0" w:color="auto"/>
        <w:right w:val="none" w:sz="0" w:space="0" w:color="auto"/>
      </w:divBdr>
      <w:divsChild>
        <w:div w:id="1488935755">
          <w:marLeft w:val="547"/>
          <w:marRight w:val="0"/>
          <w:marTop w:val="0"/>
          <w:marBottom w:val="0"/>
          <w:divBdr>
            <w:top w:val="none" w:sz="0" w:space="0" w:color="auto"/>
            <w:left w:val="none" w:sz="0" w:space="0" w:color="auto"/>
            <w:bottom w:val="none" w:sz="0" w:space="0" w:color="auto"/>
            <w:right w:val="none" w:sz="0" w:space="0" w:color="auto"/>
          </w:divBdr>
        </w:div>
      </w:divsChild>
    </w:div>
    <w:div w:id="1830830039">
      <w:bodyDiv w:val="1"/>
      <w:marLeft w:val="0"/>
      <w:marRight w:val="0"/>
      <w:marTop w:val="0"/>
      <w:marBottom w:val="0"/>
      <w:divBdr>
        <w:top w:val="none" w:sz="0" w:space="0" w:color="auto"/>
        <w:left w:val="none" w:sz="0" w:space="0" w:color="auto"/>
        <w:bottom w:val="none" w:sz="0" w:space="0" w:color="auto"/>
        <w:right w:val="none" w:sz="0" w:space="0" w:color="auto"/>
      </w:divBdr>
    </w:div>
    <w:div w:id="1835686433">
      <w:bodyDiv w:val="1"/>
      <w:marLeft w:val="0"/>
      <w:marRight w:val="0"/>
      <w:marTop w:val="0"/>
      <w:marBottom w:val="0"/>
      <w:divBdr>
        <w:top w:val="none" w:sz="0" w:space="0" w:color="auto"/>
        <w:left w:val="none" w:sz="0" w:space="0" w:color="auto"/>
        <w:bottom w:val="none" w:sz="0" w:space="0" w:color="auto"/>
        <w:right w:val="none" w:sz="0" w:space="0" w:color="auto"/>
      </w:divBdr>
    </w:div>
    <w:div w:id="1887176513">
      <w:bodyDiv w:val="1"/>
      <w:marLeft w:val="0"/>
      <w:marRight w:val="0"/>
      <w:marTop w:val="0"/>
      <w:marBottom w:val="0"/>
      <w:divBdr>
        <w:top w:val="none" w:sz="0" w:space="0" w:color="auto"/>
        <w:left w:val="none" w:sz="0" w:space="0" w:color="auto"/>
        <w:bottom w:val="none" w:sz="0" w:space="0" w:color="auto"/>
        <w:right w:val="none" w:sz="0" w:space="0" w:color="auto"/>
      </w:divBdr>
    </w:div>
    <w:div w:id="1887984182">
      <w:bodyDiv w:val="1"/>
      <w:marLeft w:val="0"/>
      <w:marRight w:val="0"/>
      <w:marTop w:val="0"/>
      <w:marBottom w:val="0"/>
      <w:divBdr>
        <w:top w:val="none" w:sz="0" w:space="0" w:color="auto"/>
        <w:left w:val="none" w:sz="0" w:space="0" w:color="auto"/>
        <w:bottom w:val="none" w:sz="0" w:space="0" w:color="auto"/>
        <w:right w:val="none" w:sz="0" w:space="0" w:color="auto"/>
      </w:divBdr>
      <w:divsChild>
        <w:div w:id="1027219888">
          <w:marLeft w:val="547"/>
          <w:marRight w:val="0"/>
          <w:marTop w:val="0"/>
          <w:marBottom w:val="0"/>
          <w:divBdr>
            <w:top w:val="none" w:sz="0" w:space="0" w:color="auto"/>
            <w:left w:val="none" w:sz="0" w:space="0" w:color="auto"/>
            <w:bottom w:val="none" w:sz="0" w:space="0" w:color="auto"/>
            <w:right w:val="none" w:sz="0" w:space="0" w:color="auto"/>
          </w:divBdr>
        </w:div>
      </w:divsChild>
    </w:div>
    <w:div w:id="1889411437">
      <w:bodyDiv w:val="1"/>
      <w:marLeft w:val="0"/>
      <w:marRight w:val="0"/>
      <w:marTop w:val="0"/>
      <w:marBottom w:val="0"/>
      <w:divBdr>
        <w:top w:val="none" w:sz="0" w:space="0" w:color="auto"/>
        <w:left w:val="none" w:sz="0" w:space="0" w:color="auto"/>
        <w:bottom w:val="none" w:sz="0" w:space="0" w:color="auto"/>
        <w:right w:val="none" w:sz="0" w:space="0" w:color="auto"/>
      </w:divBdr>
    </w:div>
    <w:div w:id="1889608808">
      <w:bodyDiv w:val="1"/>
      <w:marLeft w:val="0"/>
      <w:marRight w:val="0"/>
      <w:marTop w:val="0"/>
      <w:marBottom w:val="0"/>
      <w:divBdr>
        <w:top w:val="none" w:sz="0" w:space="0" w:color="auto"/>
        <w:left w:val="none" w:sz="0" w:space="0" w:color="auto"/>
        <w:bottom w:val="none" w:sz="0" w:space="0" w:color="auto"/>
        <w:right w:val="none" w:sz="0" w:space="0" w:color="auto"/>
      </w:divBdr>
      <w:divsChild>
        <w:div w:id="773399844">
          <w:marLeft w:val="547"/>
          <w:marRight w:val="0"/>
          <w:marTop w:val="0"/>
          <w:marBottom w:val="0"/>
          <w:divBdr>
            <w:top w:val="none" w:sz="0" w:space="0" w:color="auto"/>
            <w:left w:val="none" w:sz="0" w:space="0" w:color="auto"/>
            <w:bottom w:val="none" w:sz="0" w:space="0" w:color="auto"/>
            <w:right w:val="none" w:sz="0" w:space="0" w:color="auto"/>
          </w:divBdr>
        </w:div>
      </w:divsChild>
    </w:div>
    <w:div w:id="1897426043">
      <w:bodyDiv w:val="1"/>
      <w:marLeft w:val="0"/>
      <w:marRight w:val="0"/>
      <w:marTop w:val="0"/>
      <w:marBottom w:val="0"/>
      <w:divBdr>
        <w:top w:val="none" w:sz="0" w:space="0" w:color="auto"/>
        <w:left w:val="none" w:sz="0" w:space="0" w:color="auto"/>
        <w:bottom w:val="none" w:sz="0" w:space="0" w:color="auto"/>
        <w:right w:val="none" w:sz="0" w:space="0" w:color="auto"/>
      </w:divBdr>
      <w:divsChild>
        <w:div w:id="749622708">
          <w:marLeft w:val="547"/>
          <w:marRight w:val="0"/>
          <w:marTop w:val="0"/>
          <w:marBottom w:val="0"/>
          <w:divBdr>
            <w:top w:val="none" w:sz="0" w:space="0" w:color="auto"/>
            <w:left w:val="none" w:sz="0" w:space="0" w:color="auto"/>
            <w:bottom w:val="none" w:sz="0" w:space="0" w:color="auto"/>
            <w:right w:val="none" w:sz="0" w:space="0" w:color="auto"/>
          </w:divBdr>
        </w:div>
      </w:divsChild>
    </w:div>
    <w:div w:id="1904370783">
      <w:bodyDiv w:val="1"/>
      <w:marLeft w:val="0"/>
      <w:marRight w:val="0"/>
      <w:marTop w:val="0"/>
      <w:marBottom w:val="0"/>
      <w:divBdr>
        <w:top w:val="none" w:sz="0" w:space="0" w:color="auto"/>
        <w:left w:val="none" w:sz="0" w:space="0" w:color="auto"/>
        <w:bottom w:val="none" w:sz="0" w:space="0" w:color="auto"/>
        <w:right w:val="none" w:sz="0" w:space="0" w:color="auto"/>
      </w:divBdr>
    </w:div>
    <w:div w:id="1904758185">
      <w:bodyDiv w:val="1"/>
      <w:marLeft w:val="0"/>
      <w:marRight w:val="0"/>
      <w:marTop w:val="0"/>
      <w:marBottom w:val="0"/>
      <w:divBdr>
        <w:top w:val="none" w:sz="0" w:space="0" w:color="auto"/>
        <w:left w:val="none" w:sz="0" w:space="0" w:color="auto"/>
        <w:bottom w:val="none" w:sz="0" w:space="0" w:color="auto"/>
        <w:right w:val="none" w:sz="0" w:space="0" w:color="auto"/>
      </w:divBdr>
    </w:div>
    <w:div w:id="1946619509">
      <w:bodyDiv w:val="1"/>
      <w:marLeft w:val="0"/>
      <w:marRight w:val="0"/>
      <w:marTop w:val="0"/>
      <w:marBottom w:val="0"/>
      <w:divBdr>
        <w:top w:val="none" w:sz="0" w:space="0" w:color="auto"/>
        <w:left w:val="none" w:sz="0" w:space="0" w:color="auto"/>
        <w:bottom w:val="none" w:sz="0" w:space="0" w:color="auto"/>
        <w:right w:val="none" w:sz="0" w:space="0" w:color="auto"/>
      </w:divBdr>
      <w:divsChild>
        <w:div w:id="100803082">
          <w:marLeft w:val="274"/>
          <w:marRight w:val="0"/>
          <w:marTop w:val="0"/>
          <w:marBottom w:val="0"/>
          <w:divBdr>
            <w:top w:val="none" w:sz="0" w:space="0" w:color="auto"/>
            <w:left w:val="none" w:sz="0" w:space="0" w:color="auto"/>
            <w:bottom w:val="none" w:sz="0" w:space="0" w:color="auto"/>
            <w:right w:val="none" w:sz="0" w:space="0" w:color="auto"/>
          </w:divBdr>
        </w:div>
      </w:divsChild>
    </w:div>
    <w:div w:id="1967076372">
      <w:bodyDiv w:val="1"/>
      <w:marLeft w:val="0"/>
      <w:marRight w:val="0"/>
      <w:marTop w:val="0"/>
      <w:marBottom w:val="0"/>
      <w:divBdr>
        <w:top w:val="none" w:sz="0" w:space="0" w:color="auto"/>
        <w:left w:val="none" w:sz="0" w:space="0" w:color="auto"/>
        <w:bottom w:val="none" w:sz="0" w:space="0" w:color="auto"/>
        <w:right w:val="none" w:sz="0" w:space="0" w:color="auto"/>
      </w:divBdr>
    </w:div>
    <w:div w:id="1978026036">
      <w:bodyDiv w:val="1"/>
      <w:marLeft w:val="0"/>
      <w:marRight w:val="0"/>
      <w:marTop w:val="0"/>
      <w:marBottom w:val="0"/>
      <w:divBdr>
        <w:top w:val="none" w:sz="0" w:space="0" w:color="auto"/>
        <w:left w:val="none" w:sz="0" w:space="0" w:color="auto"/>
        <w:bottom w:val="none" w:sz="0" w:space="0" w:color="auto"/>
        <w:right w:val="none" w:sz="0" w:space="0" w:color="auto"/>
      </w:divBdr>
      <w:divsChild>
        <w:div w:id="2043549063">
          <w:marLeft w:val="274"/>
          <w:marRight w:val="0"/>
          <w:marTop w:val="0"/>
          <w:marBottom w:val="0"/>
          <w:divBdr>
            <w:top w:val="none" w:sz="0" w:space="0" w:color="auto"/>
            <w:left w:val="none" w:sz="0" w:space="0" w:color="auto"/>
            <w:bottom w:val="none" w:sz="0" w:space="0" w:color="auto"/>
            <w:right w:val="none" w:sz="0" w:space="0" w:color="auto"/>
          </w:divBdr>
        </w:div>
      </w:divsChild>
    </w:div>
    <w:div w:id="1991516997">
      <w:bodyDiv w:val="1"/>
      <w:marLeft w:val="0"/>
      <w:marRight w:val="0"/>
      <w:marTop w:val="0"/>
      <w:marBottom w:val="0"/>
      <w:divBdr>
        <w:top w:val="none" w:sz="0" w:space="0" w:color="auto"/>
        <w:left w:val="none" w:sz="0" w:space="0" w:color="auto"/>
        <w:bottom w:val="none" w:sz="0" w:space="0" w:color="auto"/>
        <w:right w:val="none" w:sz="0" w:space="0" w:color="auto"/>
      </w:divBdr>
      <w:divsChild>
        <w:div w:id="908885054">
          <w:marLeft w:val="547"/>
          <w:marRight w:val="0"/>
          <w:marTop w:val="0"/>
          <w:marBottom w:val="0"/>
          <w:divBdr>
            <w:top w:val="none" w:sz="0" w:space="0" w:color="auto"/>
            <w:left w:val="none" w:sz="0" w:space="0" w:color="auto"/>
            <w:bottom w:val="none" w:sz="0" w:space="0" w:color="auto"/>
            <w:right w:val="none" w:sz="0" w:space="0" w:color="auto"/>
          </w:divBdr>
        </w:div>
      </w:divsChild>
    </w:div>
    <w:div w:id="2003387604">
      <w:bodyDiv w:val="1"/>
      <w:marLeft w:val="0"/>
      <w:marRight w:val="0"/>
      <w:marTop w:val="0"/>
      <w:marBottom w:val="0"/>
      <w:divBdr>
        <w:top w:val="none" w:sz="0" w:space="0" w:color="auto"/>
        <w:left w:val="none" w:sz="0" w:space="0" w:color="auto"/>
        <w:bottom w:val="none" w:sz="0" w:space="0" w:color="auto"/>
        <w:right w:val="none" w:sz="0" w:space="0" w:color="auto"/>
      </w:divBdr>
    </w:div>
    <w:div w:id="2003658884">
      <w:bodyDiv w:val="1"/>
      <w:marLeft w:val="0"/>
      <w:marRight w:val="0"/>
      <w:marTop w:val="0"/>
      <w:marBottom w:val="0"/>
      <w:divBdr>
        <w:top w:val="none" w:sz="0" w:space="0" w:color="auto"/>
        <w:left w:val="none" w:sz="0" w:space="0" w:color="auto"/>
        <w:bottom w:val="none" w:sz="0" w:space="0" w:color="auto"/>
        <w:right w:val="none" w:sz="0" w:space="0" w:color="auto"/>
      </w:divBdr>
    </w:div>
    <w:div w:id="2047365509">
      <w:bodyDiv w:val="1"/>
      <w:marLeft w:val="0"/>
      <w:marRight w:val="0"/>
      <w:marTop w:val="0"/>
      <w:marBottom w:val="0"/>
      <w:divBdr>
        <w:top w:val="none" w:sz="0" w:space="0" w:color="auto"/>
        <w:left w:val="none" w:sz="0" w:space="0" w:color="auto"/>
        <w:bottom w:val="none" w:sz="0" w:space="0" w:color="auto"/>
        <w:right w:val="none" w:sz="0" w:space="0" w:color="auto"/>
      </w:divBdr>
      <w:divsChild>
        <w:div w:id="787889930">
          <w:marLeft w:val="547"/>
          <w:marRight w:val="0"/>
          <w:marTop w:val="0"/>
          <w:marBottom w:val="0"/>
          <w:divBdr>
            <w:top w:val="none" w:sz="0" w:space="0" w:color="auto"/>
            <w:left w:val="none" w:sz="0" w:space="0" w:color="auto"/>
            <w:bottom w:val="none" w:sz="0" w:space="0" w:color="auto"/>
            <w:right w:val="none" w:sz="0" w:space="0" w:color="auto"/>
          </w:divBdr>
        </w:div>
      </w:divsChild>
    </w:div>
    <w:div w:id="2074770056">
      <w:bodyDiv w:val="1"/>
      <w:marLeft w:val="0"/>
      <w:marRight w:val="0"/>
      <w:marTop w:val="0"/>
      <w:marBottom w:val="0"/>
      <w:divBdr>
        <w:top w:val="none" w:sz="0" w:space="0" w:color="auto"/>
        <w:left w:val="none" w:sz="0" w:space="0" w:color="auto"/>
        <w:bottom w:val="none" w:sz="0" w:space="0" w:color="auto"/>
        <w:right w:val="none" w:sz="0" w:space="0" w:color="auto"/>
      </w:divBdr>
    </w:div>
    <w:div w:id="2075929148">
      <w:bodyDiv w:val="1"/>
      <w:marLeft w:val="0"/>
      <w:marRight w:val="0"/>
      <w:marTop w:val="0"/>
      <w:marBottom w:val="0"/>
      <w:divBdr>
        <w:top w:val="none" w:sz="0" w:space="0" w:color="auto"/>
        <w:left w:val="none" w:sz="0" w:space="0" w:color="auto"/>
        <w:bottom w:val="none" w:sz="0" w:space="0" w:color="auto"/>
        <w:right w:val="none" w:sz="0" w:space="0" w:color="auto"/>
      </w:divBdr>
      <w:divsChild>
        <w:div w:id="1691688441">
          <w:marLeft w:val="547"/>
          <w:marRight w:val="0"/>
          <w:marTop w:val="0"/>
          <w:marBottom w:val="0"/>
          <w:divBdr>
            <w:top w:val="none" w:sz="0" w:space="0" w:color="auto"/>
            <w:left w:val="none" w:sz="0" w:space="0" w:color="auto"/>
            <w:bottom w:val="none" w:sz="0" w:space="0" w:color="auto"/>
            <w:right w:val="none" w:sz="0" w:space="0" w:color="auto"/>
          </w:divBdr>
        </w:div>
      </w:divsChild>
    </w:div>
    <w:div w:id="213019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diagramColors" Target="diagrams/colors2.xml"/><Relationship Id="rId3" Type="http://schemas.openxmlformats.org/officeDocument/2006/relationships/customXml" Target="../customXml/item3.xml"/><Relationship Id="rId21" Type="http://schemas.openxmlformats.org/officeDocument/2006/relationships/hyperlink" Target="https://participation.lillemetropole.fr/"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diagramQuickStyle" Target="diagrams/quickStyle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footer" Target="footer1.xml"/><Relationship Id="rId29" Type="http://schemas.openxmlformats.org/officeDocument/2006/relationships/hyperlink" Target="https://www.opengovpartnership.org/skeptics-guide-to-open-government-2022-edi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2.xm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Data" Target="diagrams/data2.xml"/><Relationship Id="rId28" Type="http://schemas.openxmlformats.org/officeDocument/2006/relationships/hyperlink" Target="https://doi.org/10.1111/puar.12765" TargetMode="Externa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hyperlink" Target="https://metropoleparticipative.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metropoleparticipative.fr/" TargetMode="External"/><Relationship Id="rId27" Type="http://schemas.microsoft.com/office/2007/relationships/diagramDrawing" Target="diagrams/drawing2.xml"/><Relationship Id="rId30" Type="http://schemas.openxmlformats.org/officeDocument/2006/relationships/hyperlink" Target="https://participation.lillemetropole.fr/" TargetMode="Externa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c2d.grenoblealpesmetropole.fr/"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CDE149-3559-41C7-985F-3196338A9E8E}" type="doc">
      <dgm:prSet loTypeId="urn:microsoft.com/office/officeart/2009/3/layout/HorizontalOrganizationChart" loCatId="hierarchy" qsTypeId="urn:microsoft.com/office/officeart/2005/8/quickstyle/simple1" qsCatId="simple" csTypeId="urn:microsoft.com/office/officeart/2005/8/colors/colorful1" csCatId="colorful" phldr="1"/>
      <dgm:spPr/>
      <dgm:t>
        <a:bodyPr/>
        <a:lstStyle/>
        <a:p>
          <a:endParaRPr lang="es-ES"/>
        </a:p>
      </dgm:t>
    </dgm:pt>
    <dgm:pt modelId="{E5584D33-5470-47EA-BD65-16A7B9A10368}">
      <dgm:prSet phldrT="[Texto]" custT="1"/>
      <dgm:spPr>
        <a:solidFill>
          <a:schemeClr val="bg1">
            <a:lumMod val="50000"/>
          </a:schemeClr>
        </a:solidFill>
      </dgm:spPr>
      <dgm:t>
        <a:bodyPr/>
        <a:lstStyle/>
        <a:p>
          <a:r>
            <a:rPr lang="ca-ES" sz="1000"/>
            <a:t>Objectiu: Elaborar i aplicar la Carta de Participació Ciutadana i el seu Pla d’Acció afavorint el poder d’acció i l’experiència d’us del ciutadà per enriquir els serveis públics que es presten amb una bona articulació amb els municipis</a:t>
          </a:r>
          <a:endParaRPr lang="es-ES" sz="1000"/>
        </a:p>
      </dgm:t>
    </dgm:pt>
    <dgm:pt modelId="{123561D7-23D4-4B59-A9F0-EF3F924E656A}" type="parTrans" cxnId="{9C4F8F9B-1B36-4039-ADCA-1E40A27DEA81}">
      <dgm:prSet/>
      <dgm:spPr/>
      <dgm:t>
        <a:bodyPr/>
        <a:lstStyle/>
        <a:p>
          <a:endParaRPr lang="es-ES" sz="1000"/>
        </a:p>
      </dgm:t>
    </dgm:pt>
    <dgm:pt modelId="{731D0F81-ADB7-4DD2-9080-1BB581509D46}" type="sibTrans" cxnId="{9C4F8F9B-1B36-4039-ADCA-1E40A27DEA81}">
      <dgm:prSet/>
      <dgm:spPr/>
      <dgm:t>
        <a:bodyPr/>
        <a:lstStyle/>
        <a:p>
          <a:endParaRPr lang="es-ES" sz="1000"/>
        </a:p>
      </dgm:t>
    </dgm:pt>
    <dgm:pt modelId="{3C434ABC-8E96-48A9-B45F-B082679B6F84}">
      <dgm:prSet phldrT="[Texto]" custT="1"/>
      <dgm:spPr>
        <a:solidFill>
          <a:srgbClr val="C00000"/>
        </a:solidFill>
      </dgm:spPr>
      <dgm:t>
        <a:bodyPr/>
        <a:lstStyle/>
        <a:p>
          <a:r>
            <a:rPr lang="es-ES" sz="1000"/>
            <a:t>Urbanisme</a:t>
          </a:r>
        </a:p>
      </dgm:t>
    </dgm:pt>
    <dgm:pt modelId="{987AF247-9474-450A-BB29-B7CC9EAC1A9E}" type="parTrans" cxnId="{488594B5-2F3B-430F-A055-A1C04C3F2029}">
      <dgm:prSet/>
      <dgm:spPr>
        <a:solidFill>
          <a:srgbClr val="C00000"/>
        </a:solidFill>
      </dgm:spPr>
      <dgm:t>
        <a:bodyPr/>
        <a:lstStyle/>
        <a:p>
          <a:endParaRPr lang="es-ES" sz="1000"/>
        </a:p>
      </dgm:t>
    </dgm:pt>
    <dgm:pt modelId="{ECDFBF47-F446-4D99-AF37-8311CF264CEB}" type="sibTrans" cxnId="{488594B5-2F3B-430F-A055-A1C04C3F2029}">
      <dgm:prSet/>
      <dgm:spPr/>
      <dgm:t>
        <a:bodyPr/>
        <a:lstStyle/>
        <a:p>
          <a:endParaRPr lang="es-ES" sz="1000"/>
        </a:p>
      </dgm:t>
    </dgm:pt>
    <dgm:pt modelId="{BC7BCA4B-87F0-4696-94E6-4F6528901BEF}">
      <dgm:prSet phldrT="[Texto]" custT="1"/>
      <dgm:spPr>
        <a:solidFill>
          <a:srgbClr val="C00000"/>
        </a:solidFill>
      </dgm:spPr>
      <dgm:t>
        <a:bodyPr/>
        <a:lstStyle/>
        <a:p>
          <a:r>
            <a:rPr lang="es-ES" sz="1000"/>
            <a:t>Planificació estratègica</a:t>
          </a:r>
        </a:p>
      </dgm:t>
    </dgm:pt>
    <dgm:pt modelId="{03EBE292-0650-4879-8B13-BE74E4E737C1}" type="parTrans" cxnId="{D202DCE6-4B00-479D-B129-07FAACA00994}">
      <dgm:prSet/>
      <dgm:spPr/>
      <dgm:t>
        <a:bodyPr/>
        <a:lstStyle/>
        <a:p>
          <a:endParaRPr lang="es-ES" sz="1000"/>
        </a:p>
      </dgm:t>
    </dgm:pt>
    <dgm:pt modelId="{BB452743-B99A-496E-962A-1BE5BE22454B}" type="sibTrans" cxnId="{D202DCE6-4B00-479D-B129-07FAACA00994}">
      <dgm:prSet/>
      <dgm:spPr/>
      <dgm:t>
        <a:bodyPr/>
        <a:lstStyle/>
        <a:p>
          <a:endParaRPr lang="es-ES" sz="1000"/>
        </a:p>
      </dgm:t>
    </dgm:pt>
    <dgm:pt modelId="{38D77DB3-449D-422F-8583-6D45A87DA17C}">
      <dgm:prSet phldrT="[Texto]" custT="1"/>
      <dgm:spPr>
        <a:solidFill>
          <a:srgbClr val="C00000"/>
        </a:solidFill>
      </dgm:spPr>
      <dgm:t>
        <a:bodyPr/>
        <a:lstStyle/>
        <a:p>
          <a:r>
            <a:rPr lang="es-ES" sz="1000"/>
            <a:t>Contractació</a:t>
          </a:r>
        </a:p>
      </dgm:t>
    </dgm:pt>
    <dgm:pt modelId="{CBE01CEA-C04C-4AC2-8B3A-B9C275A0E704}" type="parTrans" cxnId="{6877E26B-13DF-4B6F-9B1E-C8F0D8FF45A9}">
      <dgm:prSet/>
      <dgm:spPr/>
      <dgm:t>
        <a:bodyPr/>
        <a:lstStyle/>
        <a:p>
          <a:endParaRPr lang="es-ES" sz="1000"/>
        </a:p>
      </dgm:t>
    </dgm:pt>
    <dgm:pt modelId="{69180F72-9270-4922-AA29-26F08F3C1073}" type="sibTrans" cxnId="{6877E26B-13DF-4B6F-9B1E-C8F0D8FF45A9}">
      <dgm:prSet/>
      <dgm:spPr/>
      <dgm:t>
        <a:bodyPr/>
        <a:lstStyle/>
        <a:p>
          <a:endParaRPr lang="es-ES" sz="1000"/>
        </a:p>
      </dgm:t>
    </dgm:pt>
    <dgm:pt modelId="{1DCA23CD-E802-47EE-BC25-914254A17C92}">
      <dgm:prSet phldrT="[Texto]" custT="1"/>
      <dgm:spPr>
        <a:solidFill>
          <a:srgbClr val="C00000"/>
        </a:solidFill>
      </dgm:spPr>
      <dgm:t>
        <a:bodyPr/>
        <a:lstStyle/>
        <a:p>
          <a:r>
            <a:rPr lang="es-ES" sz="1000"/>
            <a:t>Informàtica</a:t>
          </a:r>
        </a:p>
      </dgm:t>
    </dgm:pt>
    <dgm:pt modelId="{61253858-BCAD-4CC2-9A9D-C4C88F87AC85}" type="parTrans" cxnId="{466393FC-4C72-4DB0-9866-E4006FB321BE}">
      <dgm:prSet/>
      <dgm:spPr>
        <a:solidFill>
          <a:srgbClr val="C00000"/>
        </a:solidFill>
      </dgm:spPr>
      <dgm:t>
        <a:bodyPr/>
        <a:lstStyle/>
        <a:p>
          <a:endParaRPr lang="es-ES" sz="1000"/>
        </a:p>
      </dgm:t>
    </dgm:pt>
    <dgm:pt modelId="{A5A83C54-E891-47E0-BB0C-4364D0478C9E}" type="sibTrans" cxnId="{466393FC-4C72-4DB0-9866-E4006FB321BE}">
      <dgm:prSet/>
      <dgm:spPr/>
      <dgm:t>
        <a:bodyPr/>
        <a:lstStyle/>
        <a:p>
          <a:endParaRPr lang="es-ES" sz="1000"/>
        </a:p>
      </dgm:t>
    </dgm:pt>
    <dgm:pt modelId="{15A868E0-6B5C-430D-89F6-203E3574512C}">
      <dgm:prSet phldrT="[Texto]" custT="1"/>
      <dgm:spPr>
        <a:solidFill>
          <a:srgbClr val="C00000"/>
        </a:solidFill>
      </dgm:spPr>
      <dgm:t>
        <a:bodyPr/>
        <a:lstStyle/>
        <a:p>
          <a:r>
            <a:rPr lang="es-ES" sz="1000"/>
            <a:t>Comunicació</a:t>
          </a:r>
        </a:p>
      </dgm:t>
    </dgm:pt>
    <dgm:pt modelId="{AC5B69A7-37DB-41BA-8D32-100C4EFCADEE}" type="parTrans" cxnId="{194250F7-52FA-47E5-8417-78960730AA01}">
      <dgm:prSet/>
      <dgm:spPr>
        <a:solidFill>
          <a:srgbClr val="C00000"/>
        </a:solidFill>
      </dgm:spPr>
      <dgm:t>
        <a:bodyPr/>
        <a:lstStyle/>
        <a:p>
          <a:endParaRPr lang="es-ES" sz="1000"/>
        </a:p>
      </dgm:t>
    </dgm:pt>
    <dgm:pt modelId="{FA40E78D-212F-4566-A20D-83C748F9103A}" type="sibTrans" cxnId="{194250F7-52FA-47E5-8417-78960730AA01}">
      <dgm:prSet/>
      <dgm:spPr/>
      <dgm:t>
        <a:bodyPr/>
        <a:lstStyle/>
        <a:p>
          <a:endParaRPr lang="es-ES" sz="1000"/>
        </a:p>
      </dgm:t>
    </dgm:pt>
    <dgm:pt modelId="{107EFAC0-E940-49FF-AE06-0457541CC1E1}" type="pres">
      <dgm:prSet presAssocID="{4CCDE149-3559-41C7-985F-3196338A9E8E}" presName="hierChild1" presStyleCnt="0">
        <dgm:presLayoutVars>
          <dgm:orgChart val="1"/>
          <dgm:chPref val="1"/>
          <dgm:dir/>
          <dgm:animOne val="branch"/>
          <dgm:animLvl val="lvl"/>
          <dgm:resizeHandles/>
        </dgm:presLayoutVars>
      </dgm:prSet>
      <dgm:spPr/>
    </dgm:pt>
    <dgm:pt modelId="{2C3D8205-5849-4787-9E87-3DCD917E2108}" type="pres">
      <dgm:prSet presAssocID="{E5584D33-5470-47EA-BD65-16A7B9A10368}" presName="hierRoot1" presStyleCnt="0">
        <dgm:presLayoutVars>
          <dgm:hierBranch val="init"/>
        </dgm:presLayoutVars>
      </dgm:prSet>
      <dgm:spPr/>
    </dgm:pt>
    <dgm:pt modelId="{49945268-5ADD-434A-B2A4-C3E4F171D235}" type="pres">
      <dgm:prSet presAssocID="{E5584D33-5470-47EA-BD65-16A7B9A10368}" presName="rootComposite1" presStyleCnt="0"/>
      <dgm:spPr/>
    </dgm:pt>
    <dgm:pt modelId="{D2F368AE-627C-4B94-BDC1-212E0F098D69}" type="pres">
      <dgm:prSet presAssocID="{E5584D33-5470-47EA-BD65-16A7B9A10368}" presName="rootText1" presStyleLbl="node0" presStyleIdx="0" presStyleCnt="1" custScaleX="185808" custScaleY="210470">
        <dgm:presLayoutVars>
          <dgm:chPref val="3"/>
        </dgm:presLayoutVars>
      </dgm:prSet>
      <dgm:spPr/>
    </dgm:pt>
    <dgm:pt modelId="{9535279D-699E-418F-AB62-D0F99D57508C}" type="pres">
      <dgm:prSet presAssocID="{E5584D33-5470-47EA-BD65-16A7B9A10368}" presName="rootConnector1" presStyleLbl="node1" presStyleIdx="0" presStyleCnt="0"/>
      <dgm:spPr/>
    </dgm:pt>
    <dgm:pt modelId="{7A563C2A-1385-4BDC-9FBA-08450EDB0C55}" type="pres">
      <dgm:prSet presAssocID="{E5584D33-5470-47EA-BD65-16A7B9A10368}" presName="hierChild2" presStyleCnt="0"/>
      <dgm:spPr/>
    </dgm:pt>
    <dgm:pt modelId="{C8B42306-DE14-42BC-AE03-BCC76D8EFF39}" type="pres">
      <dgm:prSet presAssocID="{987AF247-9474-450A-BB29-B7CC9EAC1A9E}" presName="Name64" presStyleLbl="parChTrans1D2" presStyleIdx="0" presStyleCnt="5"/>
      <dgm:spPr/>
    </dgm:pt>
    <dgm:pt modelId="{4FFAE74E-878E-46C6-9C1D-2996BCCE4DEA}" type="pres">
      <dgm:prSet presAssocID="{3C434ABC-8E96-48A9-B45F-B082679B6F84}" presName="hierRoot2" presStyleCnt="0">
        <dgm:presLayoutVars>
          <dgm:hierBranch val="init"/>
        </dgm:presLayoutVars>
      </dgm:prSet>
      <dgm:spPr/>
    </dgm:pt>
    <dgm:pt modelId="{FCD07085-1CDA-40D4-9DEF-75587CCA1C77}" type="pres">
      <dgm:prSet presAssocID="{3C434ABC-8E96-48A9-B45F-B082679B6F84}" presName="rootComposite" presStyleCnt="0"/>
      <dgm:spPr/>
    </dgm:pt>
    <dgm:pt modelId="{F657C019-318E-4310-B52B-D9AC5471341C}" type="pres">
      <dgm:prSet presAssocID="{3C434ABC-8E96-48A9-B45F-B082679B6F84}" presName="rootText" presStyleLbl="node2" presStyleIdx="0" presStyleCnt="5">
        <dgm:presLayoutVars>
          <dgm:chPref val="3"/>
        </dgm:presLayoutVars>
      </dgm:prSet>
      <dgm:spPr/>
    </dgm:pt>
    <dgm:pt modelId="{87488EC1-DBF6-4EA1-97CF-864028F0EDE2}" type="pres">
      <dgm:prSet presAssocID="{3C434ABC-8E96-48A9-B45F-B082679B6F84}" presName="rootConnector" presStyleLbl="node2" presStyleIdx="0" presStyleCnt="5"/>
      <dgm:spPr/>
    </dgm:pt>
    <dgm:pt modelId="{D75989B0-66DE-45A5-98BA-51ABA7AB6963}" type="pres">
      <dgm:prSet presAssocID="{3C434ABC-8E96-48A9-B45F-B082679B6F84}" presName="hierChild4" presStyleCnt="0"/>
      <dgm:spPr/>
    </dgm:pt>
    <dgm:pt modelId="{0B63EF33-B777-4DFF-97E8-6CFB1B2F5DD7}" type="pres">
      <dgm:prSet presAssocID="{3C434ABC-8E96-48A9-B45F-B082679B6F84}" presName="hierChild5" presStyleCnt="0"/>
      <dgm:spPr/>
    </dgm:pt>
    <dgm:pt modelId="{79B6B2F2-B32F-40F4-A62B-16ABE4FFE8A7}" type="pres">
      <dgm:prSet presAssocID="{03EBE292-0650-4879-8B13-BE74E4E737C1}" presName="Name64" presStyleLbl="parChTrans1D2" presStyleIdx="1" presStyleCnt="5"/>
      <dgm:spPr/>
    </dgm:pt>
    <dgm:pt modelId="{AF601B4C-D6BB-48F0-9E2E-8DC9BBB8AB12}" type="pres">
      <dgm:prSet presAssocID="{BC7BCA4B-87F0-4696-94E6-4F6528901BEF}" presName="hierRoot2" presStyleCnt="0">
        <dgm:presLayoutVars>
          <dgm:hierBranch val="init"/>
        </dgm:presLayoutVars>
      </dgm:prSet>
      <dgm:spPr/>
    </dgm:pt>
    <dgm:pt modelId="{AD3AEB8D-8A1C-47FF-95F9-9940421432C7}" type="pres">
      <dgm:prSet presAssocID="{BC7BCA4B-87F0-4696-94E6-4F6528901BEF}" presName="rootComposite" presStyleCnt="0"/>
      <dgm:spPr/>
    </dgm:pt>
    <dgm:pt modelId="{1898FAC5-7EAE-4F68-90D7-876024DA33A0}" type="pres">
      <dgm:prSet presAssocID="{BC7BCA4B-87F0-4696-94E6-4F6528901BEF}" presName="rootText" presStyleLbl="node2" presStyleIdx="1" presStyleCnt="5">
        <dgm:presLayoutVars>
          <dgm:chPref val="3"/>
        </dgm:presLayoutVars>
      </dgm:prSet>
      <dgm:spPr/>
    </dgm:pt>
    <dgm:pt modelId="{24B3C68A-B49D-4B97-8F81-CCD8E7478226}" type="pres">
      <dgm:prSet presAssocID="{BC7BCA4B-87F0-4696-94E6-4F6528901BEF}" presName="rootConnector" presStyleLbl="node2" presStyleIdx="1" presStyleCnt="5"/>
      <dgm:spPr/>
    </dgm:pt>
    <dgm:pt modelId="{866BD525-3C17-4DA5-818B-865C6798B446}" type="pres">
      <dgm:prSet presAssocID="{BC7BCA4B-87F0-4696-94E6-4F6528901BEF}" presName="hierChild4" presStyleCnt="0"/>
      <dgm:spPr/>
    </dgm:pt>
    <dgm:pt modelId="{F7295E78-7844-451B-B5FE-33C7ADFA8D3E}" type="pres">
      <dgm:prSet presAssocID="{BC7BCA4B-87F0-4696-94E6-4F6528901BEF}" presName="hierChild5" presStyleCnt="0"/>
      <dgm:spPr/>
    </dgm:pt>
    <dgm:pt modelId="{A13F3CB4-8397-450C-87D8-0A277381B522}" type="pres">
      <dgm:prSet presAssocID="{CBE01CEA-C04C-4AC2-8B3A-B9C275A0E704}" presName="Name64" presStyleLbl="parChTrans1D2" presStyleIdx="2" presStyleCnt="5"/>
      <dgm:spPr/>
    </dgm:pt>
    <dgm:pt modelId="{6D5851AD-EAF6-413A-BD57-E43758720CDD}" type="pres">
      <dgm:prSet presAssocID="{38D77DB3-449D-422F-8583-6D45A87DA17C}" presName="hierRoot2" presStyleCnt="0">
        <dgm:presLayoutVars>
          <dgm:hierBranch val="init"/>
        </dgm:presLayoutVars>
      </dgm:prSet>
      <dgm:spPr/>
    </dgm:pt>
    <dgm:pt modelId="{EB440034-58B0-4B95-BB16-9D094F8ECA70}" type="pres">
      <dgm:prSet presAssocID="{38D77DB3-449D-422F-8583-6D45A87DA17C}" presName="rootComposite" presStyleCnt="0"/>
      <dgm:spPr/>
    </dgm:pt>
    <dgm:pt modelId="{C13066BE-B25F-4889-8BA8-F70E367B275F}" type="pres">
      <dgm:prSet presAssocID="{38D77DB3-449D-422F-8583-6D45A87DA17C}" presName="rootText" presStyleLbl="node2" presStyleIdx="2" presStyleCnt="5">
        <dgm:presLayoutVars>
          <dgm:chPref val="3"/>
        </dgm:presLayoutVars>
      </dgm:prSet>
      <dgm:spPr/>
    </dgm:pt>
    <dgm:pt modelId="{F5A3F7A1-689B-45AD-9AAB-70ECE83B91CA}" type="pres">
      <dgm:prSet presAssocID="{38D77DB3-449D-422F-8583-6D45A87DA17C}" presName="rootConnector" presStyleLbl="node2" presStyleIdx="2" presStyleCnt="5"/>
      <dgm:spPr/>
    </dgm:pt>
    <dgm:pt modelId="{46AD9FB0-96D4-4BB6-BB32-C932E9271007}" type="pres">
      <dgm:prSet presAssocID="{38D77DB3-449D-422F-8583-6D45A87DA17C}" presName="hierChild4" presStyleCnt="0"/>
      <dgm:spPr/>
    </dgm:pt>
    <dgm:pt modelId="{F57418F2-8689-4B7C-842B-1D83710DE52D}" type="pres">
      <dgm:prSet presAssocID="{38D77DB3-449D-422F-8583-6D45A87DA17C}" presName="hierChild5" presStyleCnt="0"/>
      <dgm:spPr/>
    </dgm:pt>
    <dgm:pt modelId="{591D47E9-9D4F-43AC-9A32-E312F2A533A9}" type="pres">
      <dgm:prSet presAssocID="{61253858-BCAD-4CC2-9A9D-C4C88F87AC85}" presName="Name64" presStyleLbl="parChTrans1D2" presStyleIdx="3" presStyleCnt="5"/>
      <dgm:spPr/>
    </dgm:pt>
    <dgm:pt modelId="{804478E8-BEF7-4553-BDD7-CAF9B6837887}" type="pres">
      <dgm:prSet presAssocID="{1DCA23CD-E802-47EE-BC25-914254A17C92}" presName="hierRoot2" presStyleCnt="0">
        <dgm:presLayoutVars>
          <dgm:hierBranch val="init"/>
        </dgm:presLayoutVars>
      </dgm:prSet>
      <dgm:spPr/>
    </dgm:pt>
    <dgm:pt modelId="{35BE39F6-E5F3-4200-B14A-C92D97F60ABA}" type="pres">
      <dgm:prSet presAssocID="{1DCA23CD-E802-47EE-BC25-914254A17C92}" presName="rootComposite" presStyleCnt="0"/>
      <dgm:spPr/>
    </dgm:pt>
    <dgm:pt modelId="{48D3F000-419C-4210-B8BF-94E9DD20D835}" type="pres">
      <dgm:prSet presAssocID="{1DCA23CD-E802-47EE-BC25-914254A17C92}" presName="rootText" presStyleLbl="node2" presStyleIdx="3" presStyleCnt="5">
        <dgm:presLayoutVars>
          <dgm:chPref val="3"/>
        </dgm:presLayoutVars>
      </dgm:prSet>
      <dgm:spPr/>
    </dgm:pt>
    <dgm:pt modelId="{4B6CE777-E84B-43CE-AA81-B3BC376FA84C}" type="pres">
      <dgm:prSet presAssocID="{1DCA23CD-E802-47EE-BC25-914254A17C92}" presName="rootConnector" presStyleLbl="node2" presStyleIdx="3" presStyleCnt="5"/>
      <dgm:spPr/>
    </dgm:pt>
    <dgm:pt modelId="{83DAD1BE-18F0-4ACF-94A9-3ACA7447828D}" type="pres">
      <dgm:prSet presAssocID="{1DCA23CD-E802-47EE-BC25-914254A17C92}" presName="hierChild4" presStyleCnt="0"/>
      <dgm:spPr/>
    </dgm:pt>
    <dgm:pt modelId="{06026E40-788A-4909-AB8D-ACE75A2B1548}" type="pres">
      <dgm:prSet presAssocID="{1DCA23CD-E802-47EE-BC25-914254A17C92}" presName="hierChild5" presStyleCnt="0"/>
      <dgm:spPr/>
    </dgm:pt>
    <dgm:pt modelId="{18AD064C-DA30-4169-8DEA-ABC1C5E8FE3C}" type="pres">
      <dgm:prSet presAssocID="{AC5B69A7-37DB-41BA-8D32-100C4EFCADEE}" presName="Name64" presStyleLbl="parChTrans1D2" presStyleIdx="4" presStyleCnt="5"/>
      <dgm:spPr/>
    </dgm:pt>
    <dgm:pt modelId="{A4EF970E-FB39-4E8E-BB1A-161E081DD8C4}" type="pres">
      <dgm:prSet presAssocID="{15A868E0-6B5C-430D-89F6-203E3574512C}" presName="hierRoot2" presStyleCnt="0">
        <dgm:presLayoutVars>
          <dgm:hierBranch val="init"/>
        </dgm:presLayoutVars>
      </dgm:prSet>
      <dgm:spPr/>
    </dgm:pt>
    <dgm:pt modelId="{1E398584-671E-41C9-AFCA-90F14A214DAE}" type="pres">
      <dgm:prSet presAssocID="{15A868E0-6B5C-430D-89F6-203E3574512C}" presName="rootComposite" presStyleCnt="0"/>
      <dgm:spPr/>
    </dgm:pt>
    <dgm:pt modelId="{A2C1E136-4F8D-44A7-A1F1-CFE788C5E27D}" type="pres">
      <dgm:prSet presAssocID="{15A868E0-6B5C-430D-89F6-203E3574512C}" presName="rootText" presStyleLbl="node2" presStyleIdx="4" presStyleCnt="5">
        <dgm:presLayoutVars>
          <dgm:chPref val="3"/>
        </dgm:presLayoutVars>
      </dgm:prSet>
      <dgm:spPr/>
    </dgm:pt>
    <dgm:pt modelId="{7099AE26-3E3B-4BE2-B0DF-66D717D9DD8E}" type="pres">
      <dgm:prSet presAssocID="{15A868E0-6B5C-430D-89F6-203E3574512C}" presName="rootConnector" presStyleLbl="node2" presStyleIdx="4" presStyleCnt="5"/>
      <dgm:spPr/>
    </dgm:pt>
    <dgm:pt modelId="{5EC9D863-2C40-46B6-B988-302D6725C9F9}" type="pres">
      <dgm:prSet presAssocID="{15A868E0-6B5C-430D-89F6-203E3574512C}" presName="hierChild4" presStyleCnt="0"/>
      <dgm:spPr/>
    </dgm:pt>
    <dgm:pt modelId="{DD4FBF69-396B-448E-950B-EF3722CFC5B5}" type="pres">
      <dgm:prSet presAssocID="{15A868E0-6B5C-430D-89F6-203E3574512C}" presName="hierChild5" presStyleCnt="0"/>
      <dgm:spPr/>
    </dgm:pt>
    <dgm:pt modelId="{CDE7A6B3-72C9-41AF-B9C0-F73666EDD3E4}" type="pres">
      <dgm:prSet presAssocID="{E5584D33-5470-47EA-BD65-16A7B9A10368}" presName="hierChild3" presStyleCnt="0"/>
      <dgm:spPr/>
    </dgm:pt>
  </dgm:ptLst>
  <dgm:cxnLst>
    <dgm:cxn modelId="{E5179608-F6AA-4DF5-82BB-18D11FB92E40}" type="presOf" srcId="{1DCA23CD-E802-47EE-BC25-914254A17C92}" destId="{48D3F000-419C-4210-B8BF-94E9DD20D835}" srcOrd="0" destOrd="0" presId="urn:microsoft.com/office/officeart/2009/3/layout/HorizontalOrganizationChart"/>
    <dgm:cxn modelId="{7A2BA20D-B322-400E-BF58-D0903921F29E}" type="presOf" srcId="{987AF247-9474-450A-BB29-B7CC9EAC1A9E}" destId="{C8B42306-DE14-42BC-AE03-BCC76D8EFF39}" srcOrd="0" destOrd="0" presId="urn:microsoft.com/office/officeart/2009/3/layout/HorizontalOrganizationChart"/>
    <dgm:cxn modelId="{BCE56B18-C455-4134-9D1E-DBAB10FC9812}" type="presOf" srcId="{CBE01CEA-C04C-4AC2-8B3A-B9C275A0E704}" destId="{A13F3CB4-8397-450C-87D8-0A277381B522}" srcOrd="0" destOrd="0" presId="urn:microsoft.com/office/officeart/2009/3/layout/HorizontalOrganizationChart"/>
    <dgm:cxn modelId="{6483872B-F177-417B-BC2F-F18005C98B8E}" type="presOf" srcId="{03EBE292-0650-4879-8B13-BE74E4E737C1}" destId="{79B6B2F2-B32F-40F4-A62B-16ABE4FFE8A7}" srcOrd="0" destOrd="0" presId="urn:microsoft.com/office/officeart/2009/3/layout/HorizontalOrganizationChart"/>
    <dgm:cxn modelId="{E1D71F40-FED5-40B6-834D-18EFD69E0A98}" type="presOf" srcId="{4CCDE149-3559-41C7-985F-3196338A9E8E}" destId="{107EFAC0-E940-49FF-AE06-0457541CC1E1}" srcOrd="0" destOrd="0" presId="urn:microsoft.com/office/officeart/2009/3/layout/HorizontalOrganizationChart"/>
    <dgm:cxn modelId="{5BDD6C65-3FAB-4EFE-9B6A-7683C0E3148F}" type="presOf" srcId="{61253858-BCAD-4CC2-9A9D-C4C88F87AC85}" destId="{591D47E9-9D4F-43AC-9A32-E312F2A533A9}" srcOrd="0" destOrd="0" presId="urn:microsoft.com/office/officeart/2009/3/layout/HorizontalOrganizationChart"/>
    <dgm:cxn modelId="{6877E26B-13DF-4B6F-9B1E-C8F0D8FF45A9}" srcId="{E5584D33-5470-47EA-BD65-16A7B9A10368}" destId="{38D77DB3-449D-422F-8583-6D45A87DA17C}" srcOrd="2" destOrd="0" parTransId="{CBE01CEA-C04C-4AC2-8B3A-B9C275A0E704}" sibTransId="{69180F72-9270-4922-AA29-26F08F3C1073}"/>
    <dgm:cxn modelId="{A2453586-3740-4BCA-BADE-CB99012398A4}" type="presOf" srcId="{E5584D33-5470-47EA-BD65-16A7B9A10368}" destId="{D2F368AE-627C-4B94-BDC1-212E0F098D69}" srcOrd="0" destOrd="0" presId="urn:microsoft.com/office/officeart/2009/3/layout/HorizontalOrganizationChart"/>
    <dgm:cxn modelId="{13B80897-44AA-4049-B29C-919D654DBBDB}" type="presOf" srcId="{1DCA23CD-E802-47EE-BC25-914254A17C92}" destId="{4B6CE777-E84B-43CE-AA81-B3BC376FA84C}" srcOrd="1" destOrd="0" presId="urn:microsoft.com/office/officeart/2009/3/layout/HorizontalOrganizationChart"/>
    <dgm:cxn modelId="{1E8B2D99-6C97-44A3-94BA-E07F4D9F32F2}" type="presOf" srcId="{BC7BCA4B-87F0-4696-94E6-4F6528901BEF}" destId="{1898FAC5-7EAE-4F68-90D7-876024DA33A0}" srcOrd="0" destOrd="0" presId="urn:microsoft.com/office/officeart/2009/3/layout/HorizontalOrganizationChart"/>
    <dgm:cxn modelId="{9C4F8F9B-1B36-4039-ADCA-1E40A27DEA81}" srcId="{4CCDE149-3559-41C7-985F-3196338A9E8E}" destId="{E5584D33-5470-47EA-BD65-16A7B9A10368}" srcOrd="0" destOrd="0" parTransId="{123561D7-23D4-4B59-A9F0-EF3F924E656A}" sibTransId="{731D0F81-ADB7-4DD2-9080-1BB581509D46}"/>
    <dgm:cxn modelId="{3AAF3C9F-51C0-4BAD-9B3A-5BBE69F13BD5}" type="presOf" srcId="{BC7BCA4B-87F0-4696-94E6-4F6528901BEF}" destId="{24B3C68A-B49D-4B97-8F81-CCD8E7478226}" srcOrd="1" destOrd="0" presId="urn:microsoft.com/office/officeart/2009/3/layout/HorizontalOrganizationChart"/>
    <dgm:cxn modelId="{A6972BA6-10BE-49CF-9143-C0DDEE41A9DF}" type="presOf" srcId="{15A868E0-6B5C-430D-89F6-203E3574512C}" destId="{A2C1E136-4F8D-44A7-A1F1-CFE788C5E27D}" srcOrd="0" destOrd="0" presId="urn:microsoft.com/office/officeart/2009/3/layout/HorizontalOrganizationChart"/>
    <dgm:cxn modelId="{9080C3A6-4ED7-4AD1-9202-49FB7C63551A}" type="presOf" srcId="{3C434ABC-8E96-48A9-B45F-B082679B6F84}" destId="{87488EC1-DBF6-4EA1-97CF-864028F0EDE2}" srcOrd="1" destOrd="0" presId="urn:microsoft.com/office/officeart/2009/3/layout/HorizontalOrganizationChart"/>
    <dgm:cxn modelId="{159D56B0-CBC7-45EC-9EE9-AF6B34D4D709}" type="presOf" srcId="{AC5B69A7-37DB-41BA-8D32-100C4EFCADEE}" destId="{18AD064C-DA30-4169-8DEA-ABC1C5E8FE3C}" srcOrd="0" destOrd="0" presId="urn:microsoft.com/office/officeart/2009/3/layout/HorizontalOrganizationChart"/>
    <dgm:cxn modelId="{488594B5-2F3B-430F-A055-A1C04C3F2029}" srcId="{E5584D33-5470-47EA-BD65-16A7B9A10368}" destId="{3C434ABC-8E96-48A9-B45F-B082679B6F84}" srcOrd="0" destOrd="0" parTransId="{987AF247-9474-450A-BB29-B7CC9EAC1A9E}" sibTransId="{ECDFBF47-F446-4D99-AF37-8311CF264CEB}"/>
    <dgm:cxn modelId="{2C0CA1C2-0431-4258-B4AD-589B3C4D8034}" type="presOf" srcId="{38D77DB3-449D-422F-8583-6D45A87DA17C}" destId="{F5A3F7A1-689B-45AD-9AAB-70ECE83B91CA}" srcOrd="1" destOrd="0" presId="urn:microsoft.com/office/officeart/2009/3/layout/HorizontalOrganizationChart"/>
    <dgm:cxn modelId="{54DBD2C5-831A-4E18-8520-09CC6732A50E}" type="presOf" srcId="{38D77DB3-449D-422F-8583-6D45A87DA17C}" destId="{C13066BE-B25F-4889-8BA8-F70E367B275F}" srcOrd="0" destOrd="0" presId="urn:microsoft.com/office/officeart/2009/3/layout/HorizontalOrganizationChart"/>
    <dgm:cxn modelId="{BFF7E8D4-967C-4463-8AC6-868BE07A9268}" type="presOf" srcId="{E5584D33-5470-47EA-BD65-16A7B9A10368}" destId="{9535279D-699E-418F-AB62-D0F99D57508C}" srcOrd="1" destOrd="0" presId="urn:microsoft.com/office/officeart/2009/3/layout/HorizontalOrganizationChart"/>
    <dgm:cxn modelId="{B221CBD8-F7A5-4879-8D94-3CEECB1088EC}" type="presOf" srcId="{3C434ABC-8E96-48A9-B45F-B082679B6F84}" destId="{F657C019-318E-4310-B52B-D9AC5471341C}" srcOrd="0" destOrd="0" presId="urn:microsoft.com/office/officeart/2009/3/layout/HorizontalOrganizationChart"/>
    <dgm:cxn modelId="{C82E37DB-4150-4769-912A-355A2EF0854D}" type="presOf" srcId="{15A868E0-6B5C-430D-89F6-203E3574512C}" destId="{7099AE26-3E3B-4BE2-B0DF-66D717D9DD8E}" srcOrd="1" destOrd="0" presId="urn:microsoft.com/office/officeart/2009/3/layout/HorizontalOrganizationChart"/>
    <dgm:cxn modelId="{D202DCE6-4B00-479D-B129-07FAACA00994}" srcId="{E5584D33-5470-47EA-BD65-16A7B9A10368}" destId="{BC7BCA4B-87F0-4696-94E6-4F6528901BEF}" srcOrd="1" destOrd="0" parTransId="{03EBE292-0650-4879-8B13-BE74E4E737C1}" sibTransId="{BB452743-B99A-496E-962A-1BE5BE22454B}"/>
    <dgm:cxn modelId="{194250F7-52FA-47E5-8417-78960730AA01}" srcId="{E5584D33-5470-47EA-BD65-16A7B9A10368}" destId="{15A868E0-6B5C-430D-89F6-203E3574512C}" srcOrd="4" destOrd="0" parTransId="{AC5B69A7-37DB-41BA-8D32-100C4EFCADEE}" sibTransId="{FA40E78D-212F-4566-A20D-83C748F9103A}"/>
    <dgm:cxn modelId="{466393FC-4C72-4DB0-9866-E4006FB321BE}" srcId="{E5584D33-5470-47EA-BD65-16A7B9A10368}" destId="{1DCA23CD-E802-47EE-BC25-914254A17C92}" srcOrd="3" destOrd="0" parTransId="{61253858-BCAD-4CC2-9A9D-C4C88F87AC85}" sibTransId="{A5A83C54-E891-47E0-BB0C-4364D0478C9E}"/>
    <dgm:cxn modelId="{59F1187E-86E8-4853-BDE0-6AC4AC2A070C}" type="presParOf" srcId="{107EFAC0-E940-49FF-AE06-0457541CC1E1}" destId="{2C3D8205-5849-4787-9E87-3DCD917E2108}" srcOrd="0" destOrd="0" presId="urn:microsoft.com/office/officeart/2009/3/layout/HorizontalOrganizationChart"/>
    <dgm:cxn modelId="{9766E1A8-228B-4E37-8704-977F9B5D619A}" type="presParOf" srcId="{2C3D8205-5849-4787-9E87-3DCD917E2108}" destId="{49945268-5ADD-434A-B2A4-C3E4F171D235}" srcOrd="0" destOrd="0" presId="urn:microsoft.com/office/officeart/2009/3/layout/HorizontalOrganizationChart"/>
    <dgm:cxn modelId="{9C9788B6-E740-4239-A100-B735F2624650}" type="presParOf" srcId="{49945268-5ADD-434A-B2A4-C3E4F171D235}" destId="{D2F368AE-627C-4B94-BDC1-212E0F098D69}" srcOrd="0" destOrd="0" presId="urn:microsoft.com/office/officeart/2009/3/layout/HorizontalOrganizationChart"/>
    <dgm:cxn modelId="{7D47EDBA-4F94-491A-A6A7-65BC2510EFC9}" type="presParOf" srcId="{49945268-5ADD-434A-B2A4-C3E4F171D235}" destId="{9535279D-699E-418F-AB62-D0F99D57508C}" srcOrd="1" destOrd="0" presId="urn:microsoft.com/office/officeart/2009/3/layout/HorizontalOrganizationChart"/>
    <dgm:cxn modelId="{608275F8-DD3D-46BE-BA2A-97D6EB4104AA}" type="presParOf" srcId="{2C3D8205-5849-4787-9E87-3DCD917E2108}" destId="{7A563C2A-1385-4BDC-9FBA-08450EDB0C55}" srcOrd="1" destOrd="0" presId="urn:microsoft.com/office/officeart/2009/3/layout/HorizontalOrganizationChart"/>
    <dgm:cxn modelId="{B5FF669F-38AC-4E5C-894B-D2747D97A9B1}" type="presParOf" srcId="{7A563C2A-1385-4BDC-9FBA-08450EDB0C55}" destId="{C8B42306-DE14-42BC-AE03-BCC76D8EFF39}" srcOrd="0" destOrd="0" presId="urn:microsoft.com/office/officeart/2009/3/layout/HorizontalOrganizationChart"/>
    <dgm:cxn modelId="{D5DD2205-3EEA-42D8-A13B-16FFBA9F2283}" type="presParOf" srcId="{7A563C2A-1385-4BDC-9FBA-08450EDB0C55}" destId="{4FFAE74E-878E-46C6-9C1D-2996BCCE4DEA}" srcOrd="1" destOrd="0" presId="urn:microsoft.com/office/officeart/2009/3/layout/HorizontalOrganizationChart"/>
    <dgm:cxn modelId="{5C8E824C-7DE7-4373-AAFB-A723714F6C44}" type="presParOf" srcId="{4FFAE74E-878E-46C6-9C1D-2996BCCE4DEA}" destId="{FCD07085-1CDA-40D4-9DEF-75587CCA1C77}" srcOrd="0" destOrd="0" presId="urn:microsoft.com/office/officeart/2009/3/layout/HorizontalOrganizationChart"/>
    <dgm:cxn modelId="{EA75C174-A360-4711-BEB1-D1554894F156}" type="presParOf" srcId="{FCD07085-1CDA-40D4-9DEF-75587CCA1C77}" destId="{F657C019-318E-4310-B52B-D9AC5471341C}" srcOrd="0" destOrd="0" presId="urn:microsoft.com/office/officeart/2009/3/layout/HorizontalOrganizationChart"/>
    <dgm:cxn modelId="{1E7DF903-5E5D-4B1E-9D49-A78148E0232C}" type="presParOf" srcId="{FCD07085-1CDA-40D4-9DEF-75587CCA1C77}" destId="{87488EC1-DBF6-4EA1-97CF-864028F0EDE2}" srcOrd="1" destOrd="0" presId="urn:microsoft.com/office/officeart/2009/3/layout/HorizontalOrganizationChart"/>
    <dgm:cxn modelId="{1F62E68C-5C08-4345-A5C5-F1132E731297}" type="presParOf" srcId="{4FFAE74E-878E-46C6-9C1D-2996BCCE4DEA}" destId="{D75989B0-66DE-45A5-98BA-51ABA7AB6963}" srcOrd="1" destOrd="0" presId="urn:microsoft.com/office/officeart/2009/3/layout/HorizontalOrganizationChart"/>
    <dgm:cxn modelId="{AE1E925D-1E88-4F8D-9588-FCF67756A0DB}" type="presParOf" srcId="{4FFAE74E-878E-46C6-9C1D-2996BCCE4DEA}" destId="{0B63EF33-B777-4DFF-97E8-6CFB1B2F5DD7}" srcOrd="2" destOrd="0" presId="urn:microsoft.com/office/officeart/2009/3/layout/HorizontalOrganizationChart"/>
    <dgm:cxn modelId="{414D27E5-F457-4056-8A26-BB22497E047E}" type="presParOf" srcId="{7A563C2A-1385-4BDC-9FBA-08450EDB0C55}" destId="{79B6B2F2-B32F-40F4-A62B-16ABE4FFE8A7}" srcOrd="2" destOrd="0" presId="urn:microsoft.com/office/officeart/2009/3/layout/HorizontalOrganizationChart"/>
    <dgm:cxn modelId="{510FF11F-AA65-464F-9F29-16DBDE3E8E38}" type="presParOf" srcId="{7A563C2A-1385-4BDC-9FBA-08450EDB0C55}" destId="{AF601B4C-D6BB-48F0-9E2E-8DC9BBB8AB12}" srcOrd="3" destOrd="0" presId="urn:microsoft.com/office/officeart/2009/3/layout/HorizontalOrganizationChart"/>
    <dgm:cxn modelId="{5A2C32C8-608D-49F2-8090-5FA14B4DB98B}" type="presParOf" srcId="{AF601B4C-D6BB-48F0-9E2E-8DC9BBB8AB12}" destId="{AD3AEB8D-8A1C-47FF-95F9-9940421432C7}" srcOrd="0" destOrd="0" presId="urn:microsoft.com/office/officeart/2009/3/layout/HorizontalOrganizationChart"/>
    <dgm:cxn modelId="{49227903-9A74-4C6E-B811-62EA7F61BDD7}" type="presParOf" srcId="{AD3AEB8D-8A1C-47FF-95F9-9940421432C7}" destId="{1898FAC5-7EAE-4F68-90D7-876024DA33A0}" srcOrd="0" destOrd="0" presId="urn:microsoft.com/office/officeart/2009/3/layout/HorizontalOrganizationChart"/>
    <dgm:cxn modelId="{1BCD3744-0C86-46D6-BD6D-E3CA6519278C}" type="presParOf" srcId="{AD3AEB8D-8A1C-47FF-95F9-9940421432C7}" destId="{24B3C68A-B49D-4B97-8F81-CCD8E7478226}" srcOrd="1" destOrd="0" presId="urn:microsoft.com/office/officeart/2009/3/layout/HorizontalOrganizationChart"/>
    <dgm:cxn modelId="{C618DB8C-5E7C-491A-BD7C-FF3C269FEB4C}" type="presParOf" srcId="{AF601B4C-D6BB-48F0-9E2E-8DC9BBB8AB12}" destId="{866BD525-3C17-4DA5-818B-865C6798B446}" srcOrd="1" destOrd="0" presId="urn:microsoft.com/office/officeart/2009/3/layout/HorizontalOrganizationChart"/>
    <dgm:cxn modelId="{2DC24F5E-2485-44B6-B2F7-EA87C01DE025}" type="presParOf" srcId="{AF601B4C-D6BB-48F0-9E2E-8DC9BBB8AB12}" destId="{F7295E78-7844-451B-B5FE-33C7ADFA8D3E}" srcOrd="2" destOrd="0" presId="urn:microsoft.com/office/officeart/2009/3/layout/HorizontalOrganizationChart"/>
    <dgm:cxn modelId="{31EDD873-15DC-4AE4-BEB5-7225E314BF68}" type="presParOf" srcId="{7A563C2A-1385-4BDC-9FBA-08450EDB0C55}" destId="{A13F3CB4-8397-450C-87D8-0A277381B522}" srcOrd="4" destOrd="0" presId="urn:microsoft.com/office/officeart/2009/3/layout/HorizontalOrganizationChart"/>
    <dgm:cxn modelId="{28DCE4C3-F4F5-4210-B1C1-EDE7110BA3AD}" type="presParOf" srcId="{7A563C2A-1385-4BDC-9FBA-08450EDB0C55}" destId="{6D5851AD-EAF6-413A-BD57-E43758720CDD}" srcOrd="5" destOrd="0" presId="urn:microsoft.com/office/officeart/2009/3/layout/HorizontalOrganizationChart"/>
    <dgm:cxn modelId="{234C641F-7D50-4E16-9915-28BDE5FE8DA9}" type="presParOf" srcId="{6D5851AD-EAF6-413A-BD57-E43758720CDD}" destId="{EB440034-58B0-4B95-BB16-9D094F8ECA70}" srcOrd="0" destOrd="0" presId="urn:microsoft.com/office/officeart/2009/3/layout/HorizontalOrganizationChart"/>
    <dgm:cxn modelId="{DDDF6DE7-CB88-498A-A85D-1628FFAC4F71}" type="presParOf" srcId="{EB440034-58B0-4B95-BB16-9D094F8ECA70}" destId="{C13066BE-B25F-4889-8BA8-F70E367B275F}" srcOrd="0" destOrd="0" presId="urn:microsoft.com/office/officeart/2009/3/layout/HorizontalOrganizationChart"/>
    <dgm:cxn modelId="{C15A40AD-14D5-4194-A3B0-952F15EF78B8}" type="presParOf" srcId="{EB440034-58B0-4B95-BB16-9D094F8ECA70}" destId="{F5A3F7A1-689B-45AD-9AAB-70ECE83B91CA}" srcOrd="1" destOrd="0" presId="urn:microsoft.com/office/officeart/2009/3/layout/HorizontalOrganizationChart"/>
    <dgm:cxn modelId="{CB488D0C-EDCB-4995-931D-652BD76ED00E}" type="presParOf" srcId="{6D5851AD-EAF6-413A-BD57-E43758720CDD}" destId="{46AD9FB0-96D4-4BB6-BB32-C932E9271007}" srcOrd="1" destOrd="0" presId="urn:microsoft.com/office/officeart/2009/3/layout/HorizontalOrganizationChart"/>
    <dgm:cxn modelId="{FC529803-DF97-429E-8CE9-D2CD7413E174}" type="presParOf" srcId="{6D5851AD-EAF6-413A-BD57-E43758720CDD}" destId="{F57418F2-8689-4B7C-842B-1D83710DE52D}" srcOrd="2" destOrd="0" presId="urn:microsoft.com/office/officeart/2009/3/layout/HorizontalOrganizationChart"/>
    <dgm:cxn modelId="{20FED82F-2FE0-44F5-BB45-5E60F7566EED}" type="presParOf" srcId="{7A563C2A-1385-4BDC-9FBA-08450EDB0C55}" destId="{591D47E9-9D4F-43AC-9A32-E312F2A533A9}" srcOrd="6" destOrd="0" presId="urn:microsoft.com/office/officeart/2009/3/layout/HorizontalOrganizationChart"/>
    <dgm:cxn modelId="{5C0A3B1D-0B32-4887-98B0-24916396938A}" type="presParOf" srcId="{7A563C2A-1385-4BDC-9FBA-08450EDB0C55}" destId="{804478E8-BEF7-4553-BDD7-CAF9B6837887}" srcOrd="7" destOrd="0" presId="urn:microsoft.com/office/officeart/2009/3/layout/HorizontalOrganizationChart"/>
    <dgm:cxn modelId="{181C0F62-502E-4232-972C-CF52F33B176C}" type="presParOf" srcId="{804478E8-BEF7-4553-BDD7-CAF9B6837887}" destId="{35BE39F6-E5F3-4200-B14A-C92D97F60ABA}" srcOrd="0" destOrd="0" presId="urn:microsoft.com/office/officeart/2009/3/layout/HorizontalOrganizationChart"/>
    <dgm:cxn modelId="{4987D3DD-2A89-4567-AF73-4F9F4B1F384F}" type="presParOf" srcId="{35BE39F6-E5F3-4200-B14A-C92D97F60ABA}" destId="{48D3F000-419C-4210-B8BF-94E9DD20D835}" srcOrd="0" destOrd="0" presId="urn:microsoft.com/office/officeart/2009/3/layout/HorizontalOrganizationChart"/>
    <dgm:cxn modelId="{8F376F1C-9E1E-4F26-ABD8-1A9C0EDD7C11}" type="presParOf" srcId="{35BE39F6-E5F3-4200-B14A-C92D97F60ABA}" destId="{4B6CE777-E84B-43CE-AA81-B3BC376FA84C}" srcOrd="1" destOrd="0" presId="urn:microsoft.com/office/officeart/2009/3/layout/HorizontalOrganizationChart"/>
    <dgm:cxn modelId="{CC7B1553-E023-44CD-9194-6E71B0C282AA}" type="presParOf" srcId="{804478E8-BEF7-4553-BDD7-CAF9B6837887}" destId="{83DAD1BE-18F0-4ACF-94A9-3ACA7447828D}" srcOrd="1" destOrd="0" presId="urn:microsoft.com/office/officeart/2009/3/layout/HorizontalOrganizationChart"/>
    <dgm:cxn modelId="{9C41FCB0-4A0E-4CA3-A121-62ECC67F3507}" type="presParOf" srcId="{804478E8-BEF7-4553-BDD7-CAF9B6837887}" destId="{06026E40-788A-4909-AB8D-ACE75A2B1548}" srcOrd="2" destOrd="0" presId="urn:microsoft.com/office/officeart/2009/3/layout/HorizontalOrganizationChart"/>
    <dgm:cxn modelId="{EEF4CCAB-5355-4B73-9E15-79B9E0C7B2F4}" type="presParOf" srcId="{7A563C2A-1385-4BDC-9FBA-08450EDB0C55}" destId="{18AD064C-DA30-4169-8DEA-ABC1C5E8FE3C}" srcOrd="8" destOrd="0" presId="urn:microsoft.com/office/officeart/2009/3/layout/HorizontalOrganizationChart"/>
    <dgm:cxn modelId="{A63D5001-E3EE-4AF5-BF5E-6676BEC00B63}" type="presParOf" srcId="{7A563C2A-1385-4BDC-9FBA-08450EDB0C55}" destId="{A4EF970E-FB39-4E8E-BB1A-161E081DD8C4}" srcOrd="9" destOrd="0" presId="urn:microsoft.com/office/officeart/2009/3/layout/HorizontalOrganizationChart"/>
    <dgm:cxn modelId="{BD26B93D-5794-43F1-830D-DA61B67CB8B5}" type="presParOf" srcId="{A4EF970E-FB39-4E8E-BB1A-161E081DD8C4}" destId="{1E398584-671E-41C9-AFCA-90F14A214DAE}" srcOrd="0" destOrd="0" presId="urn:microsoft.com/office/officeart/2009/3/layout/HorizontalOrganizationChart"/>
    <dgm:cxn modelId="{6C3A2BA0-DB53-4341-BF93-92F8B1A49435}" type="presParOf" srcId="{1E398584-671E-41C9-AFCA-90F14A214DAE}" destId="{A2C1E136-4F8D-44A7-A1F1-CFE788C5E27D}" srcOrd="0" destOrd="0" presId="urn:microsoft.com/office/officeart/2009/3/layout/HorizontalOrganizationChart"/>
    <dgm:cxn modelId="{FEF2A38C-DA26-4325-965F-4B4A971C52AA}" type="presParOf" srcId="{1E398584-671E-41C9-AFCA-90F14A214DAE}" destId="{7099AE26-3E3B-4BE2-B0DF-66D717D9DD8E}" srcOrd="1" destOrd="0" presId="urn:microsoft.com/office/officeart/2009/3/layout/HorizontalOrganizationChart"/>
    <dgm:cxn modelId="{8A8FEBBA-F98C-46C1-BA0C-4312A90D0AB6}" type="presParOf" srcId="{A4EF970E-FB39-4E8E-BB1A-161E081DD8C4}" destId="{5EC9D863-2C40-46B6-B988-302D6725C9F9}" srcOrd="1" destOrd="0" presId="urn:microsoft.com/office/officeart/2009/3/layout/HorizontalOrganizationChart"/>
    <dgm:cxn modelId="{22372575-CB85-47B4-9A6D-FE5A1E721CD4}" type="presParOf" srcId="{A4EF970E-FB39-4E8E-BB1A-161E081DD8C4}" destId="{DD4FBF69-396B-448E-950B-EF3722CFC5B5}" srcOrd="2" destOrd="0" presId="urn:microsoft.com/office/officeart/2009/3/layout/HorizontalOrganizationChart"/>
    <dgm:cxn modelId="{04A041DC-0CCF-47D2-929D-F486DF980B21}" type="presParOf" srcId="{2C3D8205-5849-4787-9E87-3DCD917E2108}" destId="{CDE7A6B3-72C9-41AF-B9C0-F73666EDD3E4}" srcOrd="2" destOrd="0" presId="urn:microsoft.com/office/officeart/2009/3/layout/HorizontalOrganizationChar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9C06513-AAF5-43DB-9EE3-57540932D346}" type="doc">
      <dgm:prSet loTypeId="urn:microsoft.com/office/officeart/2005/8/layout/vProcess5" loCatId="process" qsTypeId="urn:microsoft.com/office/officeart/2005/8/quickstyle/simple1" qsCatId="simple" csTypeId="urn:microsoft.com/office/officeart/2005/8/colors/accent2_3" csCatId="accent2" phldr="1"/>
      <dgm:spPr/>
      <dgm:t>
        <a:bodyPr/>
        <a:lstStyle/>
        <a:p>
          <a:endParaRPr lang="ca-ES"/>
        </a:p>
      </dgm:t>
    </dgm:pt>
    <dgm:pt modelId="{041022E0-A3BA-4235-A8D5-043FD3BCF9C2}">
      <dgm:prSet phldrT="[Texto]"/>
      <dgm:spPr/>
      <dgm:t>
        <a:bodyPr/>
        <a:lstStyle/>
        <a:p>
          <a:pPr algn="l"/>
          <a:r>
            <a:rPr lang="ca-ES" dirty="0"/>
            <a:t>Acord per incorporar les tasques de govern obert i participació i redefinició de l’organigrama de l’AMB</a:t>
          </a:r>
        </a:p>
      </dgm:t>
    </dgm:pt>
    <dgm:pt modelId="{76AC13EB-263A-4446-AEDE-820D1FC0B5A2}" type="parTrans" cxnId="{0FFF745D-D543-419F-BD48-7A5CBF273407}">
      <dgm:prSet/>
      <dgm:spPr/>
      <dgm:t>
        <a:bodyPr/>
        <a:lstStyle/>
        <a:p>
          <a:pPr algn="l"/>
          <a:endParaRPr lang="ca-ES"/>
        </a:p>
      </dgm:t>
    </dgm:pt>
    <dgm:pt modelId="{6665E44A-756A-4179-8B1A-CB5DFF897705}" type="sibTrans" cxnId="{0FFF745D-D543-419F-BD48-7A5CBF273407}">
      <dgm:prSet/>
      <dgm:spPr/>
      <dgm:t>
        <a:bodyPr/>
        <a:lstStyle/>
        <a:p>
          <a:pPr algn="l"/>
          <a:endParaRPr lang="ca-ES"/>
        </a:p>
      </dgm:t>
    </dgm:pt>
    <dgm:pt modelId="{6DB1BE8A-7447-4721-96BA-B2087D740A10}">
      <dgm:prSet/>
      <dgm:spPr/>
      <dgm:t>
        <a:bodyPr/>
        <a:lstStyle/>
        <a:p>
          <a:pPr algn="l">
            <a:buFont typeface="+mj-lt"/>
            <a:buAutoNum type="arabicPeriod"/>
          </a:pPr>
          <a:r>
            <a:rPr lang="ca-ES" dirty="0"/>
            <a:t>Posada en marxa del servei de participació i les seves línies de treball, entre elles la redacció de la carta de participació</a:t>
          </a:r>
          <a:endParaRPr lang="es-ES" dirty="0"/>
        </a:p>
      </dgm:t>
    </dgm:pt>
    <dgm:pt modelId="{BBB37A84-5E7C-4162-9BC5-BCA4E28DE197}" type="parTrans" cxnId="{7CCA97AF-2F0F-4967-AECE-2FE8538A5982}">
      <dgm:prSet/>
      <dgm:spPr/>
      <dgm:t>
        <a:bodyPr/>
        <a:lstStyle/>
        <a:p>
          <a:pPr algn="l"/>
          <a:endParaRPr lang="ca-ES"/>
        </a:p>
      </dgm:t>
    </dgm:pt>
    <dgm:pt modelId="{57D396BA-2E0F-4C78-8B54-2857222B8FBE}" type="sibTrans" cxnId="{7CCA97AF-2F0F-4967-AECE-2FE8538A5982}">
      <dgm:prSet/>
      <dgm:spPr/>
      <dgm:t>
        <a:bodyPr/>
        <a:lstStyle/>
        <a:p>
          <a:pPr algn="l"/>
          <a:endParaRPr lang="ca-ES"/>
        </a:p>
      </dgm:t>
    </dgm:pt>
    <dgm:pt modelId="{E34F88A9-8E60-47BF-A1FF-0DE001F1ACA7}">
      <dgm:prSet/>
      <dgm:spPr/>
      <dgm:t>
        <a:bodyPr/>
        <a:lstStyle/>
        <a:p>
          <a:pPr algn="l" rtl="0">
            <a:buFont typeface="+mj-lt"/>
            <a:buAutoNum type="arabicPeriod"/>
          </a:pPr>
          <a:r>
            <a:rPr lang="ca-ES"/>
            <a:t>Un cop consensuat el contingut de la Carta, presa en consideració per part del ple del Consell</a:t>
          </a:r>
          <a:r>
            <a:rPr lang="ca-ES">
              <a:latin typeface="Calibri"/>
            </a:rPr>
            <a:t> metropolità</a:t>
          </a:r>
          <a:endParaRPr lang="es-ES"/>
        </a:p>
      </dgm:t>
    </dgm:pt>
    <dgm:pt modelId="{DA675B3C-A85D-443B-A085-92A51823B903}" type="parTrans" cxnId="{10DEDECA-BDF6-44AC-9458-CE7088B4C187}">
      <dgm:prSet/>
      <dgm:spPr/>
      <dgm:t>
        <a:bodyPr/>
        <a:lstStyle/>
        <a:p>
          <a:pPr algn="l"/>
          <a:endParaRPr lang="ca-ES"/>
        </a:p>
      </dgm:t>
    </dgm:pt>
    <dgm:pt modelId="{439765DA-706C-46ED-9EA4-E9BD9298B083}" type="sibTrans" cxnId="{10DEDECA-BDF6-44AC-9458-CE7088B4C187}">
      <dgm:prSet/>
      <dgm:spPr/>
      <dgm:t>
        <a:bodyPr/>
        <a:lstStyle/>
        <a:p>
          <a:pPr algn="l"/>
          <a:endParaRPr lang="ca-ES"/>
        </a:p>
      </dgm:t>
    </dgm:pt>
    <dgm:pt modelId="{85C972A9-D05C-4EA0-A8F9-88EBFB911E35}" type="pres">
      <dgm:prSet presAssocID="{99C06513-AAF5-43DB-9EE3-57540932D346}" presName="outerComposite" presStyleCnt="0">
        <dgm:presLayoutVars>
          <dgm:chMax val="5"/>
          <dgm:dir/>
          <dgm:resizeHandles val="exact"/>
        </dgm:presLayoutVars>
      </dgm:prSet>
      <dgm:spPr/>
    </dgm:pt>
    <dgm:pt modelId="{B5773A49-16A4-46D5-A283-1F43B0262BCB}" type="pres">
      <dgm:prSet presAssocID="{99C06513-AAF5-43DB-9EE3-57540932D346}" presName="dummyMaxCanvas" presStyleCnt="0">
        <dgm:presLayoutVars/>
      </dgm:prSet>
      <dgm:spPr/>
    </dgm:pt>
    <dgm:pt modelId="{BD9DA9B2-64B4-4411-B322-8B2159164648}" type="pres">
      <dgm:prSet presAssocID="{99C06513-AAF5-43DB-9EE3-57540932D346}" presName="ThreeNodes_1" presStyleLbl="node1" presStyleIdx="0" presStyleCnt="3">
        <dgm:presLayoutVars>
          <dgm:bulletEnabled val="1"/>
        </dgm:presLayoutVars>
      </dgm:prSet>
      <dgm:spPr/>
    </dgm:pt>
    <dgm:pt modelId="{7372834F-15DF-4BD9-BF41-23CA8D976E3D}" type="pres">
      <dgm:prSet presAssocID="{99C06513-AAF5-43DB-9EE3-57540932D346}" presName="ThreeNodes_2" presStyleLbl="node1" presStyleIdx="1" presStyleCnt="3">
        <dgm:presLayoutVars>
          <dgm:bulletEnabled val="1"/>
        </dgm:presLayoutVars>
      </dgm:prSet>
      <dgm:spPr/>
    </dgm:pt>
    <dgm:pt modelId="{D5979A3A-DB48-40DE-A81D-555265AEA1FB}" type="pres">
      <dgm:prSet presAssocID="{99C06513-AAF5-43DB-9EE3-57540932D346}" presName="ThreeNodes_3" presStyleLbl="node1" presStyleIdx="2" presStyleCnt="3">
        <dgm:presLayoutVars>
          <dgm:bulletEnabled val="1"/>
        </dgm:presLayoutVars>
      </dgm:prSet>
      <dgm:spPr/>
    </dgm:pt>
    <dgm:pt modelId="{83E22930-79FD-456D-9EF6-82A596E6485D}" type="pres">
      <dgm:prSet presAssocID="{99C06513-AAF5-43DB-9EE3-57540932D346}" presName="ThreeConn_1-2" presStyleLbl="fgAccFollowNode1" presStyleIdx="0" presStyleCnt="2">
        <dgm:presLayoutVars>
          <dgm:bulletEnabled val="1"/>
        </dgm:presLayoutVars>
      </dgm:prSet>
      <dgm:spPr/>
    </dgm:pt>
    <dgm:pt modelId="{3CCE2096-C889-4329-82DA-5883CCA3B9E9}" type="pres">
      <dgm:prSet presAssocID="{99C06513-AAF5-43DB-9EE3-57540932D346}" presName="ThreeConn_2-3" presStyleLbl="fgAccFollowNode1" presStyleIdx="1" presStyleCnt="2">
        <dgm:presLayoutVars>
          <dgm:bulletEnabled val="1"/>
        </dgm:presLayoutVars>
      </dgm:prSet>
      <dgm:spPr/>
    </dgm:pt>
    <dgm:pt modelId="{AEB9143D-FFC7-48E3-A4A9-F21F34FC0AF0}" type="pres">
      <dgm:prSet presAssocID="{99C06513-AAF5-43DB-9EE3-57540932D346}" presName="ThreeNodes_1_text" presStyleLbl="node1" presStyleIdx="2" presStyleCnt="3">
        <dgm:presLayoutVars>
          <dgm:bulletEnabled val="1"/>
        </dgm:presLayoutVars>
      </dgm:prSet>
      <dgm:spPr/>
    </dgm:pt>
    <dgm:pt modelId="{C528FBE0-2440-47E0-8E90-0AFD6C965888}" type="pres">
      <dgm:prSet presAssocID="{99C06513-AAF5-43DB-9EE3-57540932D346}" presName="ThreeNodes_2_text" presStyleLbl="node1" presStyleIdx="2" presStyleCnt="3">
        <dgm:presLayoutVars>
          <dgm:bulletEnabled val="1"/>
        </dgm:presLayoutVars>
      </dgm:prSet>
      <dgm:spPr/>
    </dgm:pt>
    <dgm:pt modelId="{FEC12D78-21E1-485D-BB52-B75DA8F6D0B4}" type="pres">
      <dgm:prSet presAssocID="{99C06513-AAF5-43DB-9EE3-57540932D346}" presName="ThreeNodes_3_text" presStyleLbl="node1" presStyleIdx="2" presStyleCnt="3">
        <dgm:presLayoutVars>
          <dgm:bulletEnabled val="1"/>
        </dgm:presLayoutVars>
      </dgm:prSet>
      <dgm:spPr/>
    </dgm:pt>
  </dgm:ptLst>
  <dgm:cxnLst>
    <dgm:cxn modelId="{CC34B715-476E-41EA-9D39-433F454943FE}" type="presOf" srcId="{041022E0-A3BA-4235-A8D5-043FD3BCF9C2}" destId="{BD9DA9B2-64B4-4411-B322-8B2159164648}" srcOrd="0" destOrd="0" presId="urn:microsoft.com/office/officeart/2005/8/layout/vProcess5"/>
    <dgm:cxn modelId="{3E30571A-154C-4C54-B158-AC0F2C96915C}" type="presOf" srcId="{6665E44A-756A-4179-8B1A-CB5DFF897705}" destId="{83E22930-79FD-456D-9EF6-82A596E6485D}" srcOrd="0" destOrd="0" presId="urn:microsoft.com/office/officeart/2005/8/layout/vProcess5"/>
    <dgm:cxn modelId="{30C2791F-1901-4049-9C5A-ADB6948D7AEB}" type="presOf" srcId="{57D396BA-2E0F-4C78-8B54-2857222B8FBE}" destId="{3CCE2096-C889-4329-82DA-5883CCA3B9E9}" srcOrd="0" destOrd="0" presId="urn:microsoft.com/office/officeart/2005/8/layout/vProcess5"/>
    <dgm:cxn modelId="{55503B2B-0147-4845-9D84-2A65C742CB28}" type="presOf" srcId="{041022E0-A3BA-4235-A8D5-043FD3BCF9C2}" destId="{AEB9143D-FFC7-48E3-A4A9-F21F34FC0AF0}" srcOrd="1" destOrd="0" presId="urn:microsoft.com/office/officeart/2005/8/layout/vProcess5"/>
    <dgm:cxn modelId="{FE07A65A-69DD-40D8-B8C0-2F2D0F6F9EC0}" type="presOf" srcId="{E34F88A9-8E60-47BF-A1FF-0DE001F1ACA7}" destId="{FEC12D78-21E1-485D-BB52-B75DA8F6D0B4}" srcOrd="1" destOrd="0" presId="urn:microsoft.com/office/officeart/2005/8/layout/vProcess5"/>
    <dgm:cxn modelId="{0FFF745D-D543-419F-BD48-7A5CBF273407}" srcId="{99C06513-AAF5-43DB-9EE3-57540932D346}" destId="{041022E0-A3BA-4235-A8D5-043FD3BCF9C2}" srcOrd="0" destOrd="0" parTransId="{76AC13EB-263A-4446-AEDE-820D1FC0B5A2}" sibTransId="{6665E44A-756A-4179-8B1A-CB5DFF897705}"/>
    <dgm:cxn modelId="{5FA600A6-731F-4973-BA3E-CAF2046FF6D0}" type="presOf" srcId="{6DB1BE8A-7447-4721-96BA-B2087D740A10}" destId="{7372834F-15DF-4BD9-BF41-23CA8D976E3D}" srcOrd="0" destOrd="0" presId="urn:microsoft.com/office/officeart/2005/8/layout/vProcess5"/>
    <dgm:cxn modelId="{6DA516A7-545B-4EC9-892E-67CA358D3A83}" type="presOf" srcId="{E34F88A9-8E60-47BF-A1FF-0DE001F1ACA7}" destId="{D5979A3A-DB48-40DE-A81D-555265AEA1FB}" srcOrd="0" destOrd="0" presId="urn:microsoft.com/office/officeart/2005/8/layout/vProcess5"/>
    <dgm:cxn modelId="{7CCA97AF-2F0F-4967-AECE-2FE8538A5982}" srcId="{99C06513-AAF5-43DB-9EE3-57540932D346}" destId="{6DB1BE8A-7447-4721-96BA-B2087D740A10}" srcOrd="1" destOrd="0" parTransId="{BBB37A84-5E7C-4162-9BC5-BCA4E28DE197}" sibTransId="{57D396BA-2E0F-4C78-8B54-2857222B8FBE}"/>
    <dgm:cxn modelId="{10DEDECA-BDF6-44AC-9458-CE7088B4C187}" srcId="{99C06513-AAF5-43DB-9EE3-57540932D346}" destId="{E34F88A9-8E60-47BF-A1FF-0DE001F1ACA7}" srcOrd="2" destOrd="0" parTransId="{DA675B3C-A85D-443B-A085-92A51823B903}" sibTransId="{439765DA-706C-46ED-9EA4-E9BD9298B083}"/>
    <dgm:cxn modelId="{DE9314E2-9BBF-4509-B936-A06257C1E067}" type="presOf" srcId="{99C06513-AAF5-43DB-9EE3-57540932D346}" destId="{85C972A9-D05C-4EA0-A8F9-88EBFB911E35}" srcOrd="0" destOrd="0" presId="urn:microsoft.com/office/officeart/2005/8/layout/vProcess5"/>
    <dgm:cxn modelId="{989717E2-1CCC-42DB-A422-1C09179AF16A}" type="presOf" srcId="{6DB1BE8A-7447-4721-96BA-B2087D740A10}" destId="{C528FBE0-2440-47E0-8E90-0AFD6C965888}" srcOrd="1" destOrd="0" presId="urn:microsoft.com/office/officeart/2005/8/layout/vProcess5"/>
    <dgm:cxn modelId="{0771D61C-0B47-4977-9308-261FC9399E6E}" type="presParOf" srcId="{85C972A9-D05C-4EA0-A8F9-88EBFB911E35}" destId="{B5773A49-16A4-46D5-A283-1F43B0262BCB}" srcOrd="0" destOrd="0" presId="urn:microsoft.com/office/officeart/2005/8/layout/vProcess5"/>
    <dgm:cxn modelId="{9FCC2ECD-D2E5-45DF-8249-EEC92BF14631}" type="presParOf" srcId="{85C972A9-D05C-4EA0-A8F9-88EBFB911E35}" destId="{BD9DA9B2-64B4-4411-B322-8B2159164648}" srcOrd="1" destOrd="0" presId="urn:microsoft.com/office/officeart/2005/8/layout/vProcess5"/>
    <dgm:cxn modelId="{A19ED94A-6D3B-49FF-A280-DAEAAC4FD956}" type="presParOf" srcId="{85C972A9-D05C-4EA0-A8F9-88EBFB911E35}" destId="{7372834F-15DF-4BD9-BF41-23CA8D976E3D}" srcOrd="2" destOrd="0" presId="urn:microsoft.com/office/officeart/2005/8/layout/vProcess5"/>
    <dgm:cxn modelId="{D91C1E1C-2D7A-4FBD-8AB9-AB05ABD254FF}" type="presParOf" srcId="{85C972A9-D05C-4EA0-A8F9-88EBFB911E35}" destId="{D5979A3A-DB48-40DE-A81D-555265AEA1FB}" srcOrd="3" destOrd="0" presId="urn:microsoft.com/office/officeart/2005/8/layout/vProcess5"/>
    <dgm:cxn modelId="{3AAA5084-8C73-4179-B48C-435E18A66D97}" type="presParOf" srcId="{85C972A9-D05C-4EA0-A8F9-88EBFB911E35}" destId="{83E22930-79FD-456D-9EF6-82A596E6485D}" srcOrd="4" destOrd="0" presId="urn:microsoft.com/office/officeart/2005/8/layout/vProcess5"/>
    <dgm:cxn modelId="{3EAC220A-942C-473D-A9B9-9202154DB9FA}" type="presParOf" srcId="{85C972A9-D05C-4EA0-A8F9-88EBFB911E35}" destId="{3CCE2096-C889-4329-82DA-5883CCA3B9E9}" srcOrd="5" destOrd="0" presId="urn:microsoft.com/office/officeart/2005/8/layout/vProcess5"/>
    <dgm:cxn modelId="{A3B27AEC-2243-43B5-A8DF-52C995A34055}" type="presParOf" srcId="{85C972A9-D05C-4EA0-A8F9-88EBFB911E35}" destId="{AEB9143D-FFC7-48E3-A4A9-F21F34FC0AF0}" srcOrd="6" destOrd="0" presId="urn:microsoft.com/office/officeart/2005/8/layout/vProcess5"/>
    <dgm:cxn modelId="{1DE126C1-3359-4162-922C-1CE4DAF6C17A}" type="presParOf" srcId="{85C972A9-D05C-4EA0-A8F9-88EBFB911E35}" destId="{C528FBE0-2440-47E0-8E90-0AFD6C965888}" srcOrd="7" destOrd="0" presId="urn:microsoft.com/office/officeart/2005/8/layout/vProcess5"/>
    <dgm:cxn modelId="{32A30512-7952-47A0-A718-63249AE3C078}" type="presParOf" srcId="{85C972A9-D05C-4EA0-A8F9-88EBFB911E35}" destId="{FEC12D78-21E1-485D-BB52-B75DA8F6D0B4}" srcOrd="8" destOrd="0" presId="urn:microsoft.com/office/officeart/2005/8/layout/vProcess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AD064C-DA30-4169-8DEA-ABC1C5E8FE3C}">
      <dsp:nvSpPr>
        <dsp:cNvPr id="0" name=""/>
        <dsp:cNvSpPr/>
      </dsp:nvSpPr>
      <dsp:spPr>
        <a:xfrm>
          <a:off x="3211357" y="1575117"/>
          <a:ext cx="310805" cy="1336463"/>
        </a:xfrm>
        <a:custGeom>
          <a:avLst/>
          <a:gdLst/>
          <a:ahLst/>
          <a:cxnLst/>
          <a:rect l="0" t="0" r="0" b="0"/>
          <a:pathLst>
            <a:path>
              <a:moveTo>
                <a:pt x="0" y="0"/>
              </a:moveTo>
              <a:lnTo>
                <a:pt x="155402" y="0"/>
              </a:lnTo>
              <a:lnTo>
                <a:pt x="155402" y="1336463"/>
              </a:lnTo>
              <a:lnTo>
                <a:pt x="310805" y="133646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1D47E9-9D4F-43AC-9A32-E312F2A533A9}">
      <dsp:nvSpPr>
        <dsp:cNvPr id="0" name=""/>
        <dsp:cNvSpPr/>
      </dsp:nvSpPr>
      <dsp:spPr>
        <a:xfrm>
          <a:off x="3211357" y="1575117"/>
          <a:ext cx="310805" cy="668231"/>
        </a:xfrm>
        <a:custGeom>
          <a:avLst/>
          <a:gdLst/>
          <a:ahLst/>
          <a:cxnLst/>
          <a:rect l="0" t="0" r="0" b="0"/>
          <a:pathLst>
            <a:path>
              <a:moveTo>
                <a:pt x="0" y="0"/>
              </a:moveTo>
              <a:lnTo>
                <a:pt x="155402" y="0"/>
              </a:lnTo>
              <a:lnTo>
                <a:pt x="155402" y="668231"/>
              </a:lnTo>
              <a:lnTo>
                <a:pt x="310805" y="66823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3F3CB4-8397-450C-87D8-0A277381B522}">
      <dsp:nvSpPr>
        <dsp:cNvPr id="0" name=""/>
        <dsp:cNvSpPr/>
      </dsp:nvSpPr>
      <dsp:spPr>
        <a:xfrm>
          <a:off x="3211357" y="1529397"/>
          <a:ext cx="310805" cy="91440"/>
        </a:xfrm>
        <a:custGeom>
          <a:avLst/>
          <a:gdLst/>
          <a:ahLst/>
          <a:cxnLst/>
          <a:rect l="0" t="0" r="0" b="0"/>
          <a:pathLst>
            <a:path>
              <a:moveTo>
                <a:pt x="0" y="45720"/>
              </a:moveTo>
              <a:lnTo>
                <a:pt x="310805" y="4572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B6B2F2-B32F-40F4-A62B-16ABE4FFE8A7}">
      <dsp:nvSpPr>
        <dsp:cNvPr id="0" name=""/>
        <dsp:cNvSpPr/>
      </dsp:nvSpPr>
      <dsp:spPr>
        <a:xfrm>
          <a:off x="3211357" y="906885"/>
          <a:ext cx="310805" cy="668231"/>
        </a:xfrm>
        <a:custGeom>
          <a:avLst/>
          <a:gdLst/>
          <a:ahLst/>
          <a:cxnLst/>
          <a:rect l="0" t="0" r="0" b="0"/>
          <a:pathLst>
            <a:path>
              <a:moveTo>
                <a:pt x="0" y="668231"/>
              </a:moveTo>
              <a:lnTo>
                <a:pt x="155402" y="668231"/>
              </a:lnTo>
              <a:lnTo>
                <a:pt x="155402" y="0"/>
              </a:lnTo>
              <a:lnTo>
                <a:pt x="310805"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B42306-DE14-42BC-AE03-BCC76D8EFF39}">
      <dsp:nvSpPr>
        <dsp:cNvPr id="0" name=""/>
        <dsp:cNvSpPr/>
      </dsp:nvSpPr>
      <dsp:spPr>
        <a:xfrm>
          <a:off x="3211357" y="238653"/>
          <a:ext cx="310805" cy="1336463"/>
        </a:xfrm>
        <a:custGeom>
          <a:avLst/>
          <a:gdLst/>
          <a:ahLst/>
          <a:cxnLst/>
          <a:rect l="0" t="0" r="0" b="0"/>
          <a:pathLst>
            <a:path>
              <a:moveTo>
                <a:pt x="0" y="1336463"/>
              </a:moveTo>
              <a:lnTo>
                <a:pt x="155402" y="1336463"/>
              </a:lnTo>
              <a:lnTo>
                <a:pt x="155402" y="0"/>
              </a:lnTo>
              <a:lnTo>
                <a:pt x="310805"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F368AE-627C-4B94-BDC1-212E0F098D69}">
      <dsp:nvSpPr>
        <dsp:cNvPr id="0" name=""/>
        <dsp:cNvSpPr/>
      </dsp:nvSpPr>
      <dsp:spPr>
        <a:xfrm>
          <a:off x="323849" y="1076326"/>
          <a:ext cx="2887507" cy="997582"/>
        </a:xfrm>
        <a:prstGeom prst="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a-ES" sz="1000" kern="1200"/>
            <a:t>Objectiu: Elaborar i aplicar la Carta de Participació Ciutadana i el seu Pla d’Acció afavorint el poder d’acció i l’experiència d’us del ciutadà per enriquir els serveis públics que es presten amb una bona articulació amb els municipis</a:t>
          </a:r>
          <a:endParaRPr lang="es-ES" sz="1000" kern="1200"/>
        </a:p>
      </dsp:txBody>
      <dsp:txXfrm>
        <a:off x="323849" y="1076326"/>
        <a:ext cx="2887507" cy="997582"/>
      </dsp:txXfrm>
    </dsp:sp>
    <dsp:sp modelId="{F657C019-318E-4310-B52B-D9AC5471341C}">
      <dsp:nvSpPr>
        <dsp:cNvPr id="0" name=""/>
        <dsp:cNvSpPr/>
      </dsp:nvSpPr>
      <dsp:spPr>
        <a:xfrm>
          <a:off x="3522162" y="1664"/>
          <a:ext cx="1554027" cy="473978"/>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a:t>Urbanisme</a:t>
          </a:r>
        </a:p>
      </dsp:txBody>
      <dsp:txXfrm>
        <a:off x="3522162" y="1664"/>
        <a:ext cx="1554027" cy="473978"/>
      </dsp:txXfrm>
    </dsp:sp>
    <dsp:sp modelId="{1898FAC5-7EAE-4F68-90D7-876024DA33A0}">
      <dsp:nvSpPr>
        <dsp:cNvPr id="0" name=""/>
        <dsp:cNvSpPr/>
      </dsp:nvSpPr>
      <dsp:spPr>
        <a:xfrm>
          <a:off x="3522162" y="669896"/>
          <a:ext cx="1554027" cy="473978"/>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a:t>Planificació estratègica</a:t>
          </a:r>
        </a:p>
      </dsp:txBody>
      <dsp:txXfrm>
        <a:off x="3522162" y="669896"/>
        <a:ext cx="1554027" cy="473978"/>
      </dsp:txXfrm>
    </dsp:sp>
    <dsp:sp modelId="{C13066BE-B25F-4889-8BA8-F70E367B275F}">
      <dsp:nvSpPr>
        <dsp:cNvPr id="0" name=""/>
        <dsp:cNvSpPr/>
      </dsp:nvSpPr>
      <dsp:spPr>
        <a:xfrm>
          <a:off x="3522162" y="1338128"/>
          <a:ext cx="1554027" cy="473978"/>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a:t>Contractació</a:t>
          </a:r>
        </a:p>
      </dsp:txBody>
      <dsp:txXfrm>
        <a:off x="3522162" y="1338128"/>
        <a:ext cx="1554027" cy="473978"/>
      </dsp:txXfrm>
    </dsp:sp>
    <dsp:sp modelId="{48D3F000-419C-4210-B8BF-94E9DD20D835}">
      <dsp:nvSpPr>
        <dsp:cNvPr id="0" name=""/>
        <dsp:cNvSpPr/>
      </dsp:nvSpPr>
      <dsp:spPr>
        <a:xfrm>
          <a:off x="3522162" y="2006360"/>
          <a:ext cx="1554027" cy="473978"/>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a:t>Informàtica</a:t>
          </a:r>
        </a:p>
      </dsp:txBody>
      <dsp:txXfrm>
        <a:off x="3522162" y="2006360"/>
        <a:ext cx="1554027" cy="473978"/>
      </dsp:txXfrm>
    </dsp:sp>
    <dsp:sp modelId="{A2C1E136-4F8D-44A7-A1F1-CFE788C5E27D}">
      <dsp:nvSpPr>
        <dsp:cNvPr id="0" name=""/>
        <dsp:cNvSpPr/>
      </dsp:nvSpPr>
      <dsp:spPr>
        <a:xfrm>
          <a:off x="3522162" y="2674592"/>
          <a:ext cx="1554027" cy="473978"/>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a:t>Comunicació</a:t>
          </a:r>
        </a:p>
      </dsp:txBody>
      <dsp:txXfrm>
        <a:off x="3522162" y="2674592"/>
        <a:ext cx="1554027" cy="4739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9DA9B2-64B4-4411-B322-8B2159164648}">
      <dsp:nvSpPr>
        <dsp:cNvPr id="0" name=""/>
        <dsp:cNvSpPr/>
      </dsp:nvSpPr>
      <dsp:spPr>
        <a:xfrm>
          <a:off x="0" y="0"/>
          <a:ext cx="4631055" cy="628650"/>
        </a:xfrm>
        <a:prstGeom prst="roundRect">
          <a:avLst>
            <a:gd name="adj" fmla="val 10000"/>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ca-ES" sz="1200" kern="1200" dirty="0"/>
            <a:t>Acord per incorporar les tasques de govern obert i participació i redefinició de l’organigrama de l’AMB</a:t>
          </a:r>
        </a:p>
      </dsp:txBody>
      <dsp:txXfrm>
        <a:off x="18413" y="18413"/>
        <a:ext cx="3952691" cy="591824"/>
      </dsp:txXfrm>
    </dsp:sp>
    <dsp:sp modelId="{7372834F-15DF-4BD9-BF41-23CA8D976E3D}">
      <dsp:nvSpPr>
        <dsp:cNvPr id="0" name=""/>
        <dsp:cNvSpPr/>
      </dsp:nvSpPr>
      <dsp:spPr>
        <a:xfrm>
          <a:off x="408622" y="733425"/>
          <a:ext cx="4631055" cy="628650"/>
        </a:xfrm>
        <a:prstGeom prst="roundRect">
          <a:avLst>
            <a:gd name="adj" fmla="val 10000"/>
          </a:avLst>
        </a:prstGeom>
        <a:solidFill>
          <a:schemeClr val="accent2">
            <a:shade val="80000"/>
            <a:hueOff val="-17936"/>
            <a:satOff val="-2012"/>
            <a:lumOff val="1284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Font typeface="+mj-lt"/>
            <a:buNone/>
          </a:pPr>
          <a:r>
            <a:rPr lang="ca-ES" sz="1200" kern="1200" dirty="0"/>
            <a:t>Posada en marxa del servei de participació i les seves línies de treball, entre elles la redacció de la carta de participació</a:t>
          </a:r>
          <a:endParaRPr lang="es-ES" sz="1200" kern="1200" dirty="0"/>
        </a:p>
      </dsp:txBody>
      <dsp:txXfrm>
        <a:off x="427035" y="751838"/>
        <a:ext cx="3776984" cy="591823"/>
      </dsp:txXfrm>
    </dsp:sp>
    <dsp:sp modelId="{D5979A3A-DB48-40DE-A81D-555265AEA1FB}">
      <dsp:nvSpPr>
        <dsp:cNvPr id="0" name=""/>
        <dsp:cNvSpPr/>
      </dsp:nvSpPr>
      <dsp:spPr>
        <a:xfrm>
          <a:off x="817244" y="1466850"/>
          <a:ext cx="4631055" cy="628650"/>
        </a:xfrm>
        <a:prstGeom prst="roundRect">
          <a:avLst>
            <a:gd name="adj" fmla="val 10000"/>
          </a:avLst>
        </a:prstGeom>
        <a:solidFill>
          <a:schemeClr val="accent2">
            <a:shade val="80000"/>
            <a:hueOff val="-35872"/>
            <a:satOff val="-4024"/>
            <a:lumOff val="2568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rtl="0">
            <a:lnSpc>
              <a:spcPct val="90000"/>
            </a:lnSpc>
            <a:spcBef>
              <a:spcPct val="0"/>
            </a:spcBef>
            <a:spcAft>
              <a:spcPct val="35000"/>
            </a:spcAft>
            <a:buFont typeface="+mj-lt"/>
            <a:buNone/>
          </a:pPr>
          <a:r>
            <a:rPr lang="ca-ES" sz="1200" kern="1200"/>
            <a:t>Un cop consensuat el contingut de la Carta, presa en consideració per part del ple del Consell</a:t>
          </a:r>
          <a:r>
            <a:rPr lang="ca-ES" sz="1200" kern="1200">
              <a:latin typeface="Calibri"/>
            </a:rPr>
            <a:t> metropolità</a:t>
          </a:r>
          <a:endParaRPr lang="es-ES" sz="1200" kern="1200"/>
        </a:p>
      </dsp:txBody>
      <dsp:txXfrm>
        <a:off x="835657" y="1485263"/>
        <a:ext cx="3776984" cy="591823"/>
      </dsp:txXfrm>
    </dsp:sp>
    <dsp:sp modelId="{83E22930-79FD-456D-9EF6-82A596E6485D}">
      <dsp:nvSpPr>
        <dsp:cNvPr id="0" name=""/>
        <dsp:cNvSpPr/>
      </dsp:nvSpPr>
      <dsp:spPr>
        <a:xfrm>
          <a:off x="4222432" y="476726"/>
          <a:ext cx="408622" cy="408622"/>
        </a:xfrm>
        <a:prstGeom prst="downArrow">
          <a:avLst>
            <a:gd name="adj1" fmla="val 55000"/>
            <a:gd name="adj2" fmla="val 45000"/>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l" defTabSz="800100">
            <a:lnSpc>
              <a:spcPct val="90000"/>
            </a:lnSpc>
            <a:spcBef>
              <a:spcPct val="0"/>
            </a:spcBef>
            <a:spcAft>
              <a:spcPct val="35000"/>
            </a:spcAft>
            <a:buNone/>
          </a:pPr>
          <a:endParaRPr lang="ca-ES" sz="1800" kern="1200"/>
        </a:p>
      </dsp:txBody>
      <dsp:txXfrm>
        <a:off x="4314372" y="476726"/>
        <a:ext cx="224742" cy="307488"/>
      </dsp:txXfrm>
    </dsp:sp>
    <dsp:sp modelId="{3CCE2096-C889-4329-82DA-5883CCA3B9E9}">
      <dsp:nvSpPr>
        <dsp:cNvPr id="0" name=""/>
        <dsp:cNvSpPr/>
      </dsp:nvSpPr>
      <dsp:spPr>
        <a:xfrm>
          <a:off x="4631054" y="1205960"/>
          <a:ext cx="408622" cy="408622"/>
        </a:xfrm>
        <a:prstGeom prst="downArrow">
          <a:avLst>
            <a:gd name="adj1" fmla="val 55000"/>
            <a:gd name="adj2" fmla="val 45000"/>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l" defTabSz="800100">
            <a:lnSpc>
              <a:spcPct val="90000"/>
            </a:lnSpc>
            <a:spcBef>
              <a:spcPct val="0"/>
            </a:spcBef>
            <a:spcAft>
              <a:spcPct val="35000"/>
            </a:spcAft>
            <a:buNone/>
          </a:pPr>
          <a:endParaRPr lang="ca-ES" sz="1800" kern="1200"/>
        </a:p>
      </dsp:txBody>
      <dsp:txXfrm>
        <a:off x="4722994" y="1205960"/>
        <a:ext cx="224742" cy="307488"/>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343D018995924AA519A2847E1AF797" ma:contentTypeVersion="17" ma:contentTypeDescription="Crea un document nou" ma:contentTypeScope="" ma:versionID="883f13e6a4f9038cc545d958dd480621">
  <xsd:schema xmlns:xsd="http://www.w3.org/2001/XMLSchema" xmlns:xs="http://www.w3.org/2001/XMLSchema" xmlns:p="http://schemas.microsoft.com/office/2006/metadata/properties" xmlns:ns2="ee1f67ce-da88-4dfb-a650-0f0da831f464" xmlns:ns3="c0983f89-a1cb-4442-b4b9-3c8b9e162bd0" targetNamespace="http://schemas.microsoft.com/office/2006/metadata/properties" ma:root="true" ma:fieldsID="a52256e19d65f553387e9ab1d7675374" ns2:_="" ns3:_="">
    <xsd:import namespace="ee1f67ce-da88-4dfb-a650-0f0da831f464"/>
    <xsd:import namespace="c0983f89-a1cb-4442-b4b9-3c8b9e162b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f67ce-da88-4dfb-a650-0f0da831f4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_Flow_SignoffStatus" ma:index="21" nillable="true" ma:displayName="Estado de aprobación" ma:internalName="Estado_x0020_de_x0020_aprobaci_x00f3_n">
      <xsd:simpleType>
        <xsd:restriction base="dms:Text"/>
      </xsd:simpleType>
    </xsd:element>
    <xsd:element name="lcf76f155ced4ddcb4097134ff3c332f" ma:index="23" nillable="true" ma:taxonomy="true" ma:internalName="lcf76f155ced4ddcb4097134ff3c332f" ma:taxonomyFieldName="MediaServiceImageTags" ma:displayName="Etiquetes de la imatge" ma:readOnly="false" ma:fieldId="{5cf76f15-5ced-4ddc-b409-7134ff3c332f}" ma:taxonomyMulti="true" ma:sspId="34c01127-bdf0-454e-9077-a20ba63b60e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983f89-a1cb-4442-b4b9-3c8b9e162bd0" elementFormDefault="qualified">
    <xsd:import namespace="http://schemas.microsoft.com/office/2006/documentManagement/types"/>
    <xsd:import namespace="http://schemas.microsoft.com/office/infopath/2007/PartnerControls"/>
    <xsd:element name="SharedWithUsers" ma:index="19"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 compartit amb detalls" ma:internalName="SharedWithDetails" ma:readOnly="true">
      <xsd:simpleType>
        <xsd:restriction base="dms:Note">
          <xsd:maxLength value="255"/>
        </xsd:restriction>
      </xsd:simpleType>
    </xsd:element>
    <xsd:element name="TaxCatchAll" ma:index="24" nillable="true" ma:displayName="Taxonomy Catch All Column" ma:hidden="true" ma:list="{deb8b726-7716-45db-8de9-d72459c3419f}" ma:internalName="TaxCatchAll" ma:showField="CatchAllData" ma:web="c0983f89-a1cb-4442-b4b9-3c8b9e162b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ee1f67ce-da88-4dfb-a650-0f0da831f464" xsi:nil="true"/>
    <TaxCatchAll xmlns="c0983f89-a1cb-4442-b4b9-3c8b9e162bd0" xsi:nil="true"/>
    <lcf76f155ced4ddcb4097134ff3c332f xmlns="ee1f67ce-da88-4dfb-a650-0f0da831f464">
      <Terms xmlns="http://schemas.microsoft.com/office/infopath/2007/PartnerControls"/>
    </lcf76f155ced4ddcb4097134ff3c332f>
    <SharedWithUsers xmlns="c0983f89-a1cb-4442-b4b9-3c8b9e162bd0">
      <UserInfo>
        <DisplayName>Marc Marti Costa</DisplayName>
        <AccountId>34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Tom121</b:Tag>
    <b:SourceType>JournalArticle</b:SourceType>
    <b:Guid>{914475DD-EFA0-424A-98E7-0D4C3F26297C}</b:Guid>
    <b:Title>Exploring the metropolitan trap: the case of Montreal</b:Title>
    <b:Year>2012</b:Year>
    <b:Author>
      <b:Author>
        <b:NameList>
          <b:Person>
            <b:Last>Tomàs</b:Last>
            <b:First>M.</b:First>
          </b:Person>
        </b:NameList>
      </b:Author>
    </b:Author>
    <b:JournalName>Journal of Urban and Regional Research</b:JournalName>
    <b:Pages>554-567</b:Pages>
    <b:RefOrder>4</b:RefOrder>
  </b:Source>
  <b:Source>
    <b:Tag>Fon18</b:Tag>
    <b:SourceType>JournalArticle</b:SourceType>
    <b:Guid>{D963805F-E787-4E83-A82E-392D14031209}</b:Guid>
    <b:Author>
      <b:Author>
        <b:NameList>
          <b:Person>
            <b:Last>Font</b:Last>
            <b:First>T.</b:First>
          </b:Person>
        </b:NameList>
      </b:Author>
    </b:Author>
    <b:Title>Cap a un govern local metropolità: el potencial de la Llei de l'Àrea Metropolitana de Barcelona</b:Title>
    <b:Year>2018</b:Year>
    <b:JournalName>Papers. Regió Metropolitana de Barcelona</b:JournalName>
    <b:Pages>72-79</b:Pages>
    <b:RefOrder>5</b:RefOrder>
  </b:Source>
  <b:Source>
    <b:Tag>Pur07</b:Tag>
    <b:SourceType>JournalArticle</b:SourceType>
    <b:Guid>{6742B0B4-47B4-9E44-B62C-E1B7EACBD61F}</b:Guid>
    <b:Author>
      <b:Author>
        <b:NameList>
          <b:Person>
            <b:Last>Purcell</b:Last>
            <b:First>M.</b:First>
          </b:Person>
        </b:NameList>
      </b:Author>
    </b:Author>
    <b:Title>City-regions, neoliberal globalization and democracy: A research agenda</b:Title>
    <b:Year>2007</b:Year>
    <b:JournalName>International Journal of Urban and Regional Research</b:JournalName>
    <b:Pages>197-206</b:Pages>
    <b:RefOrder>6</b:RefOrder>
  </b:Source>
  <b:Source>
    <b:Tag>Zim142</b:Tag>
    <b:SourceType>JournalArticle</b:SourceType>
    <b:Guid>{586273F4-7B3A-F64B-84AF-BCF77357F3CC}</b:Guid>
    <b:Title>Democratic metropolitan governance: experiences in five German metropolitan regions</b:Title>
    <b:Year>2014</b:Year>
    <b:Author>
      <b:Author>
        <b:NameList>
          <b:Person>
            <b:Last>Zimmermann</b:Last>
            <b:First>K.</b:First>
          </b:Person>
        </b:NameList>
      </b:Author>
    </b:Author>
    <b:JournalName>Urban Research &amp; Practice</b:JournalName>
    <b:Pages>182-199</b:Pages>
    <b:RefOrder>7</b:RefOrder>
  </b:Source>
  <b:Source>
    <b:Tag>Küb_Sch</b:Tag>
    <b:SourceType>JournalArticle</b:SourceType>
    <b:Guid>{9A8FFE56-4389-0943-8F29-723F156CA2B4}</b:Guid>
    <b:Author>
      <b:Author>
        <b:NameList>
          <b:Person>
            <b:Last>Kübler</b:Last>
            <b:First>D.</b:First>
          </b:Person>
          <b:Person>
            <b:Last>Schwab</b:Last>
            <b:First>B.</b:First>
          </b:Person>
        </b:NameList>
      </b:Author>
    </b:Author>
    <b:Title>New regionalism in five Swiss metropolitan areas: An assessment of inclusiveness, deliberation and democratic accountability</b:Title>
    <b:JournalName>European Journal of Political Research</b:JournalName>
    <b:Year>2007</b:Year>
    <b:Issue>46</b:Issue>
    <b:Pages>473-502</b:Pages>
    <b:RefOrder>8</b:RefOrder>
  </b:Source>
  <b:Source>
    <b:Tag>Lid10</b:Tag>
    <b:SourceType>JournalArticle</b:SourceType>
    <b:Guid>{4632A520-CDF8-4546-8BCF-30F880AF14B5}</b:Guid>
    <b:Author>
      <b:Author>
        <b:NameList>
          <b:Person>
            <b:Last>Lidström</b:Last>
            <b:First>A.</b:First>
          </b:Person>
        </b:NameList>
      </b:Author>
    </b:Author>
    <b:Title>Citizens' intermunicipal political orientations: evidence from swedish city-regions</b:Title>
    <b:JournalName>Urban Studies</b:JournalName>
    <b:Year>2010</b:Year>
    <b:Pages>2093-2109</b:Pages>
    <b:RefOrder>9</b:RefOrder>
  </b:Source>
  <b:Source>
    <b:Tag>Küb12</b:Tag>
    <b:SourceType>JournalArticle</b:SourceType>
    <b:Guid>{DD5E46D9-8C25-4EAB-81CE-3E49A00764A9}</b:Guid>
    <b:Author>
      <b:Author>
        <b:NameList>
          <b:Person>
            <b:Last>Kübler</b:Last>
            <b:First>D.</b:First>
          </b:Person>
        </b:NameList>
      </b:Author>
    </b:Author>
    <b:Title>Governing the metropolis: towards kinder, gentler democracies</b:Title>
    <b:JournalName>European Political Science</b:JournalName>
    <b:Year>2012</b:Year>
    <b:Pages>430-445</b:Pages>
    <b:RefOrder>10</b:RefOrder>
  </b:Source>
  <b:Source>
    <b:Tag>Bus13</b:Tag>
    <b:SourceType>JournalArticle</b:SourceType>
    <b:Guid>{D0EC745F-D534-44F8-B37D-99AB41333F7A}</b:Guid>
    <b:Author>
      <b:Author>
        <b:NameList>
          <b:Person>
            <b:Last>Buser</b:Last>
            <b:First>M.</b:First>
          </b:Person>
        </b:NameList>
      </b:Author>
    </b:Author>
    <b:Title>Democratic accountability and metropolitan governance: the case of South Hampshire</b:Title>
    <b:JournalName>Urban Studies</b:JournalName>
    <b:Year>2013</b:Year>
    <b:RefOrder>11</b:RefOrder>
  </b:Source>
  <b:Source>
    <b:Tag>Lid181</b:Tag>
    <b:SourceType>JournalArticle</b:SourceType>
    <b:Guid>{80F89B8F-7DBD-654A-9A3F-3F50B7CB5E06}</b:Guid>
    <b:Author>
      <b:Author>
        <b:NameList>
          <b:Person>
            <b:Last>Lidström</b:Last>
            <b:First>A.</b:First>
          </b:Person>
          <b:Person>
            <b:Last>Schaap</b:Last>
            <b:First>L.</b:First>
          </b:Person>
        </b:NameList>
      </b:Author>
    </b:Author>
    <b:Title>The citizen in city-regions: Patterns and variations</b:Title>
    <b:JournalName>Journal of Urban Affairs</b:JournalName>
    <b:Year>2018</b:Year>
    <b:RefOrder>12</b:RefOrder>
  </b:Source>
  <b:Source>
    <b:Tag>Hei05</b:Tag>
    <b:SourceType>Book</b:SourceType>
    <b:Guid>{4A23D4A2-CB77-9B48-AD46-61EE94E7334B}</b:Guid>
    <b:Title>Metropolitan Governance. Capacity, democracy and the dynamics of place</b:Title>
    <b:Year>2005</b:Year>
    <b:LCID>en-US</b:LCID>
    <b:Author>
      <b:Author>
        <b:NameList>
          <b:Person>
            <b:Last>Heinelt</b:Last>
            <b:First>H.</b:First>
          </b:Person>
          <b:Person>
            <b:Last>Kübler</b:Last>
            <b:First>D.</b:First>
          </b:Person>
        </b:NameList>
      </b:Author>
    </b:Author>
    <b:City>Oxford</b:City>
    <b:Publisher>Routledge</b:Publisher>
    <b:RefOrder>13</b:RefOrder>
  </b:Source>
  <b:Source>
    <b:Tag>Sch13</b:Tag>
    <b:SourceType>JournalArticle</b:SourceType>
    <b:Guid>{8EE10BB0-9E29-4553-9550-9707AC158E9C}</b:Guid>
    <b:Author>
      <b:Author>
        <b:NameList>
          <b:Person>
            <b:Last>Schmidt</b:Last>
            <b:First>V.</b:First>
          </b:Person>
        </b:NameList>
      </b:Author>
    </b:Author>
    <b:Title>Democracy and legitimacy in the European Union revisited: input, output and 'throughput'</b:Title>
    <b:JournalName>Political Studies</b:JournalName>
    <b:Year>2013</b:Year>
    <b:Pages>2-22</b:Pages>
    <b:RefOrder>14</b:RefOrder>
  </b:Source>
  <b:Source>
    <b:Tag>Bev101</b:Tag>
    <b:SourceType>Book</b:SourceType>
    <b:Guid>{63FFE53D-757C-3749-A14E-26370D517D33}</b:Guid>
    <b:Author>
      <b:Author>
        <b:NameList>
          <b:Person>
            <b:Last>Bevir</b:Last>
            <b:First>M.</b:First>
          </b:Person>
        </b:NameList>
      </b:Author>
    </b:Author>
    <b:Title>Democratic governance</b:Title>
    <b:Year>2010</b:Year>
    <b:City>Princeton</b:City>
    <b:Publisher>Princeton University Press</b:Publisher>
    <b:RefOrder>1</b:RefOrder>
  </b:Source>
  <b:Source>
    <b:Tag>Val15</b:Tag>
    <b:SourceType>JournalArticle</b:SourceType>
    <b:Guid>{74F048D4-A842-2F4D-B5F1-A3CE26B683D2}</b:Guid>
    <b:Author>
      <b:Author>
        <b:NameList>
          <b:Person>
            <b:Last>Vallbé</b:Last>
            <b:First>J-J.</b:First>
          </b:Person>
          <b:Person>
            <b:Last>Magre</b:Last>
            <b:First>J.</b:First>
          </b:Person>
          <b:Person>
            <b:Last>Tomàs</b:Last>
            <b:First>M.</b:First>
          </b:Person>
        </b:NameList>
      </b:Author>
    </b:Author>
    <b:Title>Being metropolitan: the effects of individuals and contextual factors on shaping metropolitan identity</b:Title>
    <b:JournalName>Journal of Urban Affairs</b:JournalName>
    <b:Year>2015</b:Year>
    <b:Pages>1-18</b:Pages>
    <b:RefOrder>2</b:RefOrder>
  </b:Source>
  <b:Source>
    <b:Tag>Tom181</b:Tag>
    <b:SourceType>JournalArticle</b:SourceType>
    <b:Guid>{9D412485-6550-5A40-8BB1-A8B8404D7708}</b:Guid>
    <b:Author>
      <b:Author>
        <b:NameList>
          <b:Person>
            <b:Last>Tomàs</b:Last>
            <b:First>M.</b:First>
          </b:Person>
        </b:NameList>
      </b:Author>
    </b:Author>
    <b:Title>Els governs metropolitans d'elecció directa. Reflexions per a l'Àrea Metropolitana de Barcelona</b:Title>
    <b:JournalName>Papers. Regió Metropolitana de Barcelona</b:JournalName>
    <b:Year>2018</b:Year>
    <b:Pages>52-59</b:Pages>
    <b:RefOrder>3</b:RefOrder>
  </b:Source>
  <b:Source>
    <b:Tag>Sav091</b:Tag>
    <b:SourceType>BookSection</b:SourceType>
    <b:Guid>{75F7973F-997F-2B47-9734-5816E9C47394}</b:Guid>
    <b:Author>
      <b:Author>
        <b:NameList>
          <b:Person>
            <b:Last>Savitch</b:Last>
            <b:First>H.</b:First>
          </b:Person>
          <b:Person>
            <b:Last>Vogel</b:Last>
            <b:First>R.</b:First>
          </b:Person>
        </b:NameList>
      </b:Author>
      <b:BookAuthor>
        <b:NameList>
          <b:Person>
            <b:Last>Davies</b:Last>
            <b:First>S.</b:First>
          </b:Person>
          <b:Person>
            <b:Last>Imborscio</b:Last>
            <b:First>D.L.</b:First>
          </b:Person>
        </b:NameList>
      </b:BookAuthor>
    </b:Author>
    <b:Title>Regionalism and urban politics</b:Title>
    <b:BookTitle>Theories of urban politics</b:BookTitle>
    <b:City>Londres</b:City>
    <b:Publisher>Sage</b:Publisher>
    <b:Year>2009</b:Year>
    <b:Pages>106-124</b:Pages>
    <b:RefOrder>15</b:RefOrder>
  </b:Source>
  <b:Source>
    <b:Tag>Sha95</b:Tag>
    <b:SourceType>Book</b:SourceType>
    <b:Guid>{232BF450-C950-EB40-A0F0-B51A29585523}</b:Guid>
    <b:Author>
      <b:Author>
        <b:NameList>
          <b:Person>
            <b:Last>Sharpe</b:Last>
            <b:First>L.J.</b:First>
          </b:Person>
        </b:NameList>
      </b:Author>
    </b:Author>
    <b:Title>The government of world cities: The future of the metro world</b:Title>
    <b:Year>1995</b:Year>
    <b:City>Chichester</b:City>
    <b:Publisher>Wiley</b:Publisher>
    <b:RefOrder>16</b:RefOrder>
  </b:Source>
  <b:Source>
    <b:Tag>Sha911</b:Tag>
    <b:SourceType>JournalArticle</b:SourceType>
    <b:Guid>{F29C4B22-E3A3-844E-8D9E-9DE49949C5BC}</b:Guid>
    <b:Author>
      <b:Author>
        <b:NameList>
          <b:Person>
            <b:Last>Sharpe</b:Last>
            <b:First>L.J.</b:First>
          </b:Person>
        </b:NameList>
      </b:Author>
    </b:Author>
    <b:Title>The rise and fall of the metropolitan authority</b:Title>
    <b:Year>1991</b:Year>
    <b:JournalName>ICPS Working Papers</b:JournalName>
    <b:RefOrder>17</b:RefOrder>
  </b:Source>
  <b:Source>
    <b:Tag>Sør05</b:Tag>
    <b:SourceType>JournalArticle</b:SourceType>
    <b:Guid>{885ADE93-7A89-4420-B221-15BA5ECE514A}</b:Guid>
    <b:Author>
      <b:Author>
        <b:NameList>
          <b:Person>
            <b:Last>Sørensen</b:Last>
            <b:First>E.</b:First>
          </b:Person>
          <b:Person>
            <b:Last>Torfing</b:Last>
            <b:First>J.</b:First>
          </b:Person>
        </b:NameList>
      </b:Author>
    </b:Author>
    <b:Title>The democratic anchorage of governance networks</b:Title>
    <b:JournalName>Scandinavian Political Studies</b:JournalName>
    <b:Year>2005</b:Year>
    <b:Pages>195-218</b:Pages>
    <b:Volume>28</b:Volume>
    <b:Issue>3</b:Issue>
    <b:RefOrder>18</b:RefOrder>
  </b:Source>
  <b:Source>
    <b:Tag>Sør092</b:Tag>
    <b:SourceType>JournalArticle</b:SourceType>
    <b:Guid>{1B07B1E7-E23F-6040-97CD-8BBC5FF66EC3}</b:Guid>
    <b:Title>Making governance netwroks effective and democratic through metagovernance</b:Title>
    <b:Year>2009</b:Year>
    <b:Author>
      <b:Author>
        <b:NameList>
          <b:Person>
            <b:Last>Sørensen</b:Last>
            <b:First>E.</b:First>
          </b:Person>
          <b:Person>
            <b:Last>Torfing</b:Last>
            <b:First>J.</b:First>
          </b:Person>
        </b:NameList>
      </b:Author>
    </b:Author>
    <b:JournalName>Public Administration</b:JournalName>
    <b:Pages>234-258</b:Pages>
    <b:RefOrder>19</b:RefOrder>
  </b:Source>
  <b:Source>
    <b:Tag>Mér21</b:Tag>
    <b:SourceType>JournalArticle</b:SourceType>
    <b:Guid>{C1AF92DD-D26A-1543-80EA-93219C909364}</b:Guid>
    <b:Author>
      <b:Author>
        <b:NameList>
          <b:Person>
            <b:Last>Mérida</b:Last>
            <b:First>J.</b:First>
          </b:Person>
          <b:Person>
            <b:Last>Telleria</b:Last>
            <b:First>I.</b:First>
          </b:Person>
        </b:NameList>
      </b:Author>
    </b:Author>
    <b:Title>¿Una nueva forma de hacer política? Modos de gobernanza participativa y 'Ayuntamientos del Camio' en España (2015-2019)</b:Title>
    <b:JournalName>Nueva Época</b:JournalName>
    <b:Year>2021</b:Year>
    <b:Pages>92-110</b:Pages>
    <b:RefOrder>20</b:RefOrder>
  </b:Source>
  <b:Source>
    <b:Tag>Par12</b:Tag>
    <b:SourceType>Report</b:SourceType>
    <b:Guid>{93A15425-9FD3-EB4A-9762-C42F8C56FD9D}</b:Guid>
    <b:Author>
      <b:Author>
        <b:NameList>
          <b:Person>
            <b:Last>Parés</b:Last>
            <b:First>Marc</b:First>
          </b:Person>
          <b:Person>
            <b:Last>Marc</b:Last>
            <b:First>Hug</b:First>
          </b:Person>
        </b:NameList>
      </b:Author>
    </b:Author>
    <b:Title>Guia per avaluar processos participatius</b:Title>
    <b:Year>2012</b:Year>
    <b:Publisher>Departament de Governació i Relacions Institucionals, Generalitat de Catalunya</b:Publisher>
    <b:City>Barcelona</b:City>
    <b:RefOrder>21</b:RefOrder>
  </b:Source>
</b:Sources>
</file>

<file path=customXml/itemProps1.xml><?xml version="1.0" encoding="utf-8"?>
<ds:datastoreItem xmlns:ds="http://schemas.openxmlformats.org/officeDocument/2006/customXml" ds:itemID="{291F617E-6B6E-4CDC-B1A0-90994F02E7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f67ce-da88-4dfb-a650-0f0da831f464"/>
    <ds:schemaRef ds:uri="c0983f89-a1cb-4442-b4b9-3c8b9e162b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30F3AA-44D5-4777-8207-A910273EC3BD}">
  <ds:schemaRefs>
    <ds:schemaRef ds:uri="http://schemas.microsoft.com/sharepoint/v3/contenttype/forms"/>
  </ds:schemaRefs>
</ds:datastoreItem>
</file>

<file path=customXml/itemProps3.xml><?xml version="1.0" encoding="utf-8"?>
<ds:datastoreItem xmlns:ds="http://schemas.openxmlformats.org/officeDocument/2006/customXml" ds:itemID="{6142C989-31FB-4304-BE13-93B93FE47D82}">
  <ds:schemaRefs>
    <ds:schemaRef ds:uri="http://schemas.microsoft.com/office/2006/metadata/properties"/>
    <ds:schemaRef ds:uri="http://schemas.microsoft.com/office/infopath/2007/PartnerControls"/>
    <ds:schemaRef ds:uri="ee1f67ce-da88-4dfb-a650-0f0da831f464"/>
    <ds:schemaRef ds:uri="c0983f89-a1cb-4442-b4b9-3c8b9e162bd0"/>
  </ds:schemaRefs>
</ds:datastoreItem>
</file>

<file path=customXml/itemProps4.xml><?xml version="1.0" encoding="utf-8"?>
<ds:datastoreItem xmlns:ds="http://schemas.openxmlformats.org/officeDocument/2006/customXml" ds:itemID="{2C63D523-7FC3-714E-A0C2-665B89907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6984</TotalTime>
  <Pages>51</Pages>
  <Words>19122</Words>
  <Characters>105176</Characters>
  <Application>Microsoft Office Word</Application>
  <DocSecurity>0</DocSecurity>
  <Lines>876</Lines>
  <Paragraphs>248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124050</CharactersWithSpaces>
  <SharedDoc>false</SharedDoc>
  <HLinks>
    <vt:vector size="132" baseType="variant">
      <vt:variant>
        <vt:i4>3932260</vt:i4>
      </vt:variant>
      <vt:variant>
        <vt:i4>135</vt:i4>
      </vt:variant>
      <vt:variant>
        <vt:i4>0</vt:i4>
      </vt:variant>
      <vt:variant>
        <vt:i4>5</vt:i4>
      </vt:variant>
      <vt:variant>
        <vt:lpwstr>https://metropoleparticipative.fr/</vt:lpwstr>
      </vt:variant>
      <vt:variant>
        <vt:lpwstr/>
      </vt:variant>
      <vt:variant>
        <vt:i4>1179670</vt:i4>
      </vt:variant>
      <vt:variant>
        <vt:i4>132</vt:i4>
      </vt:variant>
      <vt:variant>
        <vt:i4>0</vt:i4>
      </vt:variant>
      <vt:variant>
        <vt:i4>5</vt:i4>
      </vt:variant>
      <vt:variant>
        <vt:lpwstr>https://participation.lillemetropole.fr/</vt:lpwstr>
      </vt:variant>
      <vt:variant>
        <vt:lpwstr/>
      </vt:variant>
      <vt:variant>
        <vt:i4>6750251</vt:i4>
      </vt:variant>
      <vt:variant>
        <vt:i4>129</vt:i4>
      </vt:variant>
      <vt:variant>
        <vt:i4>0</vt:i4>
      </vt:variant>
      <vt:variant>
        <vt:i4>5</vt:i4>
      </vt:variant>
      <vt:variant>
        <vt:lpwstr>https://www.opengovpartnership.org/skeptics-guide-to-open-government-2022-edition/</vt:lpwstr>
      </vt:variant>
      <vt:variant>
        <vt:lpwstr/>
      </vt:variant>
      <vt:variant>
        <vt:i4>2490465</vt:i4>
      </vt:variant>
      <vt:variant>
        <vt:i4>126</vt:i4>
      </vt:variant>
      <vt:variant>
        <vt:i4>0</vt:i4>
      </vt:variant>
      <vt:variant>
        <vt:i4>5</vt:i4>
      </vt:variant>
      <vt:variant>
        <vt:lpwstr>https://doi.org/10.1111/puar.12765</vt:lpwstr>
      </vt:variant>
      <vt:variant>
        <vt:lpwstr/>
      </vt:variant>
      <vt:variant>
        <vt:i4>3932260</vt:i4>
      </vt:variant>
      <vt:variant>
        <vt:i4>111</vt:i4>
      </vt:variant>
      <vt:variant>
        <vt:i4>0</vt:i4>
      </vt:variant>
      <vt:variant>
        <vt:i4>5</vt:i4>
      </vt:variant>
      <vt:variant>
        <vt:lpwstr>https://metropoleparticipative.fr/</vt:lpwstr>
      </vt:variant>
      <vt:variant>
        <vt:lpwstr/>
      </vt:variant>
      <vt:variant>
        <vt:i4>1179670</vt:i4>
      </vt:variant>
      <vt:variant>
        <vt:i4>102</vt:i4>
      </vt:variant>
      <vt:variant>
        <vt:i4>0</vt:i4>
      </vt:variant>
      <vt:variant>
        <vt:i4>5</vt:i4>
      </vt:variant>
      <vt:variant>
        <vt:lpwstr>https://participation.lillemetropole.fr/</vt:lpwstr>
      </vt:variant>
      <vt:variant>
        <vt:lpwstr/>
      </vt:variant>
      <vt:variant>
        <vt:i4>1048624</vt:i4>
      </vt:variant>
      <vt:variant>
        <vt:i4>86</vt:i4>
      </vt:variant>
      <vt:variant>
        <vt:i4>0</vt:i4>
      </vt:variant>
      <vt:variant>
        <vt:i4>5</vt:i4>
      </vt:variant>
      <vt:variant>
        <vt:lpwstr/>
      </vt:variant>
      <vt:variant>
        <vt:lpwstr>_Toc122613201</vt:lpwstr>
      </vt:variant>
      <vt:variant>
        <vt:i4>1048624</vt:i4>
      </vt:variant>
      <vt:variant>
        <vt:i4>80</vt:i4>
      </vt:variant>
      <vt:variant>
        <vt:i4>0</vt:i4>
      </vt:variant>
      <vt:variant>
        <vt:i4>5</vt:i4>
      </vt:variant>
      <vt:variant>
        <vt:lpwstr/>
      </vt:variant>
      <vt:variant>
        <vt:lpwstr>_Toc122613200</vt:lpwstr>
      </vt:variant>
      <vt:variant>
        <vt:i4>1638451</vt:i4>
      </vt:variant>
      <vt:variant>
        <vt:i4>74</vt:i4>
      </vt:variant>
      <vt:variant>
        <vt:i4>0</vt:i4>
      </vt:variant>
      <vt:variant>
        <vt:i4>5</vt:i4>
      </vt:variant>
      <vt:variant>
        <vt:lpwstr/>
      </vt:variant>
      <vt:variant>
        <vt:lpwstr>_Toc122613199</vt:lpwstr>
      </vt:variant>
      <vt:variant>
        <vt:i4>1638451</vt:i4>
      </vt:variant>
      <vt:variant>
        <vt:i4>68</vt:i4>
      </vt:variant>
      <vt:variant>
        <vt:i4>0</vt:i4>
      </vt:variant>
      <vt:variant>
        <vt:i4>5</vt:i4>
      </vt:variant>
      <vt:variant>
        <vt:lpwstr/>
      </vt:variant>
      <vt:variant>
        <vt:lpwstr>_Toc122613198</vt:lpwstr>
      </vt:variant>
      <vt:variant>
        <vt:i4>1638451</vt:i4>
      </vt:variant>
      <vt:variant>
        <vt:i4>62</vt:i4>
      </vt:variant>
      <vt:variant>
        <vt:i4>0</vt:i4>
      </vt:variant>
      <vt:variant>
        <vt:i4>5</vt:i4>
      </vt:variant>
      <vt:variant>
        <vt:lpwstr/>
      </vt:variant>
      <vt:variant>
        <vt:lpwstr>_Toc122613197</vt:lpwstr>
      </vt:variant>
      <vt:variant>
        <vt:i4>1638451</vt:i4>
      </vt:variant>
      <vt:variant>
        <vt:i4>56</vt:i4>
      </vt:variant>
      <vt:variant>
        <vt:i4>0</vt:i4>
      </vt:variant>
      <vt:variant>
        <vt:i4>5</vt:i4>
      </vt:variant>
      <vt:variant>
        <vt:lpwstr/>
      </vt:variant>
      <vt:variant>
        <vt:lpwstr>_Toc122613196</vt:lpwstr>
      </vt:variant>
      <vt:variant>
        <vt:i4>1638451</vt:i4>
      </vt:variant>
      <vt:variant>
        <vt:i4>50</vt:i4>
      </vt:variant>
      <vt:variant>
        <vt:i4>0</vt:i4>
      </vt:variant>
      <vt:variant>
        <vt:i4>5</vt:i4>
      </vt:variant>
      <vt:variant>
        <vt:lpwstr/>
      </vt:variant>
      <vt:variant>
        <vt:lpwstr>_Toc122613195</vt:lpwstr>
      </vt:variant>
      <vt:variant>
        <vt:i4>1638451</vt:i4>
      </vt:variant>
      <vt:variant>
        <vt:i4>44</vt:i4>
      </vt:variant>
      <vt:variant>
        <vt:i4>0</vt:i4>
      </vt:variant>
      <vt:variant>
        <vt:i4>5</vt:i4>
      </vt:variant>
      <vt:variant>
        <vt:lpwstr/>
      </vt:variant>
      <vt:variant>
        <vt:lpwstr>_Toc122613194</vt:lpwstr>
      </vt:variant>
      <vt:variant>
        <vt:i4>1638451</vt:i4>
      </vt:variant>
      <vt:variant>
        <vt:i4>38</vt:i4>
      </vt:variant>
      <vt:variant>
        <vt:i4>0</vt:i4>
      </vt:variant>
      <vt:variant>
        <vt:i4>5</vt:i4>
      </vt:variant>
      <vt:variant>
        <vt:lpwstr/>
      </vt:variant>
      <vt:variant>
        <vt:lpwstr>_Toc122613193</vt:lpwstr>
      </vt:variant>
      <vt:variant>
        <vt:i4>1638451</vt:i4>
      </vt:variant>
      <vt:variant>
        <vt:i4>32</vt:i4>
      </vt:variant>
      <vt:variant>
        <vt:i4>0</vt:i4>
      </vt:variant>
      <vt:variant>
        <vt:i4>5</vt:i4>
      </vt:variant>
      <vt:variant>
        <vt:lpwstr/>
      </vt:variant>
      <vt:variant>
        <vt:lpwstr>_Toc122613192</vt:lpwstr>
      </vt:variant>
      <vt:variant>
        <vt:i4>1638451</vt:i4>
      </vt:variant>
      <vt:variant>
        <vt:i4>26</vt:i4>
      </vt:variant>
      <vt:variant>
        <vt:i4>0</vt:i4>
      </vt:variant>
      <vt:variant>
        <vt:i4>5</vt:i4>
      </vt:variant>
      <vt:variant>
        <vt:lpwstr/>
      </vt:variant>
      <vt:variant>
        <vt:lpwstr>_Toc122613191</vt:lpwstr>
      </vt:variant>
      <vt:variant>
        <vt:i4>1638451</vt:i4>
      </vt:variant>
      <vt:variant>
        <vt:i4>20</vt:i4>
      </vt:variant>
      <vt:variant>
        <vt:i4>0</vt:i4>
      </vt:variant>
      <vt:variant>
        <vt:i4>5</vt:i4>
      </vt:variant>
      <vt:variant>
        <vt:lpwstr/>
      </vt:variant>
      <vt:variant>
        <vt:lpwstr>_Toc122613190</vt:lpwstr>
      </vt:variant>
      <vt:variant>
        <vt:i4>1572915</vt:i4>
      </vt:variant>
      <vt:variant>
        <vt:i4>14</vt:i4>
      </vt:variant>
      <vt:variant>
        <vt:i4>0</vt:i4>
      </vt:variant>
      <vt:variant>
        <vt:i4>5</vt:i4>
      </vt:variant>
      <vt:variant>
        <vt:lpwstr/>
      </vt:variant>
      <vt:variant>
        <vt:lpwstr>_Toc122613189</vt:lpwstr>
      </vt:variant>
      <vt:variant>
        <vt:i4>1572915</vt:i4>
      </vt:variant>
      <vt:variant>
        <vt:i4>8</vt:i4>
      </vt:variant>
      <vt:variant>
        <vt:i4>0</vt:i4>
      </vt:variant>
      <vt:variant>
        <vt:i4>5</vt:i4>
      </vt:variant>
      <vt:variant>
        <vt:lpwstr/>
      </vt:variant>
      <vt:variant>
        <vt:lpwstr>_Toc122613188</vt:lpwstr>
      </vt:variant>
      <vt:variant>
        <vt:i4>1572915</vt:i4>
      </vt:variant>
      <vt:variant>
        <vt:i4>2</vt:i4>
      </vt:variant>
      <vt:variant>
        <vt:i4>0</vt:i4>
      </vt:variant>
      <vt:variant>
        <vt:i4>5</vt:i4>
      </vt:variant>
      <vt:variant>
        <vt:lpwstr/>
      </vt:variant>
      <vt:variant>
        <vt:lpwstr>_Toc122613187</vt:lpwstr>
      </vt:variant>
      <vt:variant>
        <vt:i4>2752627</vt:i4>
      </vt:variant>
      <vt:variant>
        <vt:i4>0</vt:i4>
      </vt:variant>
      <vt:variant>
        <vt:i4>0</vt:i4>
      </vt:variant>
      <vt:variant>
        <vt:i4>5</vt:i4>
      </vt:variant>
      <vt:variant>
        <vt:lpwstr>https://c2d.grenoblealpesmetropole.fr/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dc:creator>
  <cp:keywords/>
  <cp:lastModifiedBy>Marc Marti</cp:lastModifiedBy>
  <cp:revision>2837</cp:revision>
  <cp:lastPrinted>2019-09-24T09:30:00Z</cp:lastPrinted>
  <dcterms:created xsi:type="dcterms:W3CDTF">2022-11-15T08:26:00Z</dcterms:created>
  <dcterms:modified xsi:type="dcterms:W3CDTF">2023-05-04T13:00:00Z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0x01010072343D018995924AA519A2847E1AF797</vt:lpwstr>
  </property>
  <property fmtid="{D5CDD505-2E9C-101B-9397-08002B2CF9AE}" pid="3" name="MediaServiceImageTags">
    <vt:lpwstr/>
  </property>
</Properties>
</file>